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D5" w:rsidRDefault="000D3269">
      <w:pPr>
        <w:jc w:val="center"/>
        <w:rPr>
          <w:rFonts w:ascii="宋体" w:hAnsi="宋体" w:cs="宋体"/>
          <w:b/>
          <w:sz w:val="24"/>
        </w:rPr>
      </w:pPr>
      <w:r>
        <w:rPr>
          <w:rFonts w:ascii="宋体" w:hAnsi="宋体" w:cs="宋体" w:hint="eastAsia"/>
          <w:b/>
          <w:sz w:val="24"/>
        </w:rPr>
        <w:t>中学</w:t>
      </w:r>
      <w:r>
        <w:rPr>
          <w:rFonts w:ascii="宋体" w:hAnsi="宋体" w:cs="宋体" w:hint="eastAsia"/>
          <w:b/>
          <w:sz w:val="24"/>
        </w:rPr>
        <w:t xml:space="preserve"> </w:t>
      </w:r>
      <w:r>
        <w:rPr>
          <w:rFonts w:ascii="宋体" w:hAnsi="宋体" w:cs="宋体" w:hint="eastAsia"/>
          <w:b/>
          <w:sz w:val="24"/>
        </w:rPr>
        <w:t>教育知识与能力</w:t>
      </w:r>
    </w:p>
    <w:p w:rsidR="00A00BD5" w:rsidRDefault="000D3269">
      <w:pPr>
        <w:jc w:val="center"/>
        <w:rPr>
          <w:rFonts w:ascii="宋体" w:hAnsi="宋体" w:cs="宋体"/>
          <w:b/>
          <w:sz w:val="24"/>
        </w:rPr>
      </w:pPr>
      <w:r>
        <w:rPr>
          <w:rFonts w:ascii="宋体" w:hAnsi="宋体" w:cs="宋体" w:hint="eastAsia"/>
          <w:b/>
          <w:sz w:val="24"/>
        </w:rPr>
        <w:t>第一章：教育基础知识和基本原理</w:t>
      </w:r>
    </w:p>
    <w:p w:rsidR="00A00BD5" w:rsidRDefault="000D3269">
      <w:pPr>
        <w:jc w:val="center"/>
        <w:rPr>
          <w:rFonts w:ascii="宋体" w:hAnsi="宋体" w:cs="宋体"/>
          <w:b/>
          <w:sz w:val="24"/>
        </w:rPr>
      </w:pPr>
      <w:r>
        <w:rPr>
          <w:rFonts w:ascii="宋体" w:hAnsi="宋体" w:cs="宋体" w:hint="eastAsia"/>
          <w:b/>
          <w:sz w:val="24"/>
        </w:rPr>
        <w:t>第一节</w:t>
      </w:r>
      <w:r>
        <w:rPr>
          <w:rFonts w:ascii="宋体" w:hAnsi="宋体" w:cs="宋体" w:hint="eastAsia"/>
          <w:b/>
          <w:sz w:val="24"/>
        </w:rPr>
        <w:t xml:space="preserve"> </w:t>
      </w:r>
      <w:r>
        <w:rPr>
          <w:rFonts w:ascii="宋体" w:hAnsi="宋体" w:cs="宋体" w:hint="eastAsia"/>
          <w:b/>
          <w:sz w:val="24"/>
        </w:rPr>
        <w:t>教育概述</w:t>
      </w:r>
    </w:p>
    <w:p w:rsidR="00A00BD5" w:rsidRDefault="000D3269">
      <w:pPr>
        <w:outlineLvl w:val="0"/>
        <w:rPr>
          <w:rFonts w:ascii="宋体" w:hAnsi="宋体" w:cs="宋体"/>
          <w:sz w:val="24"/>
        </w:rPr>
      </w:pPr>
      <w:r>
        <w:rPr>
          <w:rFonts w:ascii="宋体" w:hAnsi="宋体" w:cs="宋体" w:hint="eastAsia"/>
          <w:sz w:val="24"/>
        </w:rPr>
        <w:t>一、教育的含义</w:t>
      </w:r>
    </w:p>
    <w:p w:rsidR="00A00BD5" w:rsidRDefault="000D3269">
      <w:pPr>
        <w:ind w:firstLineChars="200" w:firstLine="480"/>
        <w:rPr>
          <w:rFonts w:ascii="宋体" w:hAnsi="宋体" w:cs="宋体"/>
          <w:sz w:val="24"/>
        </w:rPr>
      </w:pPr>
      <w:r>
        <w:rPr>
          <w:rFonts w:ascii="宋体" w:hAnsi="宋体" w:cs="宋体" w:hint="eastAsia"/>
          <w:sz w:val="24"/>
        </w:rPr>
        <w:t>教育是一种</w:t>
      </w:r>
      <w:r>
        <w:rPr>
          <w:rFonts w:ascii="宋体" w:hAnsi="宋体" w:cs="宋体" w:hint="eastAsia"/>
          <w:b/>
          <w:sz w:val="24"/>
        </w:rPr>
        <w:t>有目的的培养人的社会活动</w:t>
      </w:r>
      <w:r>
        <w:rPr>
          <w:rFonts w:ascii="宋体" w:hAnsi="宋体" w:cs="宋体" w:hint="eastAsia"/>
          <w:sz w:val="24"/>
        </w:rPr>
        <w:t>，产生于人类的生产劳动，是传承社会文化、传递生产经验和社会生活经验的基本途径。</w:t>
      </w:r>
    </w:p>
    <w:p w:rsidR="00A00BD5" w:rsidRDefault="000D3269">
      <w:pPr>
        <w:outlineLvl w:val="0"/>
        <w:rPr>
          <w:rFonts w:ascii="宋体" w:hAnsi="宋体" w:cs="宋体"/>
          <w:sz w:val="24"/>
        </w:rPr>
      </w:pPr>
      <w:r>
        <w:rPr>
          <w:rFonts w:ascii="宋体" w:hAnsi="宋体" w:cs="宋体" w:hint="eastAsia"/>
          <w:sz w:val="24"/>
        </w:rPr>
        <w:t>二、教育的构成要素</w:t>
      </w:r>
    </w:p>
    <w:p w:rsidR="00A00BD5" w:rsidRDefault="000D3269">
      <w:pPr>
        <w:rPr>
          <w:rFonts w:ascii="宋体" w:hAnsi="宋体" w:cs="宋体"/>
          <w:sz w:val="24"/>
        </w:rPr>
      </w:pPr>
      <w:r>
        <w:rPr>
          <w:rFonts w:ascii="宋体" w:hAnsi="宋体" w:cs="宋体" w:hint="eastAsia"/>
          <w:sz w:val="24"/>
        </w:rPr>
        <w:t>教育者、</w:t>
      </w:r>
      <w:r>
        <w:rPr>
          <w:rFonts w:ascii="宋体" w:hAnsi="宋体" w:cs="宋体" w:hint="eastAsia"/>
          <w:sz w:val="24"/>
        </w:rPr>
        <w:t xml:space="preserve"> </w:t>
      </w:r>
      <w:r>
        <w:rPr>
          <w:rFonts w:ascii="宋体" w:hAnsi="宋体" w:cs="宋体" w:hint="eastAsia"/>
          <w:sz w:val="24"/>
        </w:rPr>
        <w:t>受教育者、教育影响</w:t>
      </w:r>
    </w:p>
    <w:p w:rsidR="00A00BD5" w:rsidRDefault="000D3269">
      <w:pPr>
        <w:outlineLvl w:val="0"/>
        <w:rPr>
          <w:rFonts w:ascii="宋体" w:hAnsi="宋体" w:cs="宋体"/>
          <w:sz w:val="24"/>
        </w:rPr>
      </w:pPr>
      <w:r>
        <w:rPr>
          <w:rFonts w:ascii="宋体" w:hAnsi="宋体" w:cs="宋体" w:hint="eastAsia"/>
          <w:sz w:val="24"/>
        </w:rPr>
        <w:t>三、教育的属性</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、本质属性</w:t>
      </w:r>
      <w:bookmarkStart w:id="0" w:name="_GoBack"/>
      <w:bookmarkEnd w:id="0"/>
    </w:p>
    <w:p w:rsidR="00A00BD5" w:rsidRDefault="000D3269">
      <w:pPr>
        <w:ind w:left="420"/>
        <w:rPr>
          <w:rFonts w:ascii="宋体" w:hAnsi="宋体" w:cs="宋体"/>
          <w:sz w:val="24"/>
        </w:rPr>
      </w:pPr>
      <w:r>
        <w:rPr>
          <w:rFonts w:ascii="宋体" w:hAnsi="宋体" w:cs="宋体" w:hint="eastAsia"/>
          <w:sz w:val="24"/>
        </w:rPr>
        <w:t>有目的的培养人的社会活动</w:t>
      </w:r>
    </w:p>
    <w:p w:rsidR="00A00BD5" w:rsidRDefault="000D3269">
      <w:pPr>
        <w:outlineLvl w:val="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社会属性</w:t>
      </w:r>
    </w:p>
    <w:p w:rsidR="00A00BD5" w:rsidRDefault="000D3269">
      <w:pPr>
        <w:ind w:left="420"/>
        <w:rPr>
          <w:rFonts w:ascii="宋体" w:hAnsi="宋体" w:cs="宋体"/>
          <w:sz w:val="24"/>
        </w:rPr>
      </w:pPr>
      <w:r>
        <w:rPr>
          <w:rFonts w:ascii="宋体" w:hAnsi="宋体" w:cs="宋体" w:hint="eastAsia"/>
          <w:sz w:val="24"/>
        </w:rPr>
        <w:t>永恒性、（有人就有教育，与人类共始终）</w:t>
      </w:r>
    </w:p>
    <w:p w:rsidR="00A00BD5" w:rsidRDefault="000D3269">
      <w:pPr>
        <w:ind w:firstLineChars="200" w:firstLine="480"/>
        <w:rPr>
          <w:rFonts w:ascii="宋体" w:hAnsi="宋体" w:cs="宋体"/>
          <w:sz w:val="24"/>
        </w:rPr>
      </w:pPr>
      <w:r>
        <w:rPr>
          <w:rFonts w:ascii="宋体" w:hAnsi="宋体" w:cs="宋体" w:hint="eastAsia"/>
          <w:sz w:val="24"/>
        </w:rPr>
        <w:t>历史性、</w:t>
      </w:r>
    </w:p>
    <w:p w:rsidR="00A00BD5" w:rsidRDefault="000D3269">
      <w:pPr>
        <w:ind w:left="420"/>
        <w:rPr>
          <w:rFonts w:ascii="宋体" w:hAnsi="宋体" w:cs="宋体"/>
          <w:sz w:val="24"/>
        </w:rPr>
      </w:pPr>
      <w:r>
        <w:rPr>
          <w:rFonts w:ascii="宋体" w:hAnsi="宋体" w:cs="宋体" w:hint="eastAsia"/>
          <w:sz w:val="24"/>
        </w:rPr>
        <w:t>①相对独立性</w:t>
      </w:r>
      <w:r>
        <w:rPr>
          <w:rFonts w:ascii="宋体" w:hAnsi="宋体" w:cs="宋体" w:hint="eastAsia"/>
          <w:sz w:val="24"/>
        </w:rPr>
        <w:t xml:space="preserve"> </w:t>
      </w:r>
    </w:p>
    <w:p w:rsidR="00A00BD5" w:rsidRDefault="000D3269">
      <w:pPr>
        <w:ind w:left="420"/>
        <w:rPr>
          <w:rFonts w:ascii="宋体" w:hAnsi="宋体" w:cs="宋体"/>
          <w:sz w:val="24"/>
        </w:rPr>
      </w:pPr>
      <w:r>
        <w:rPr>
          <w:rFonts w:ascii="宋体" w:hAnsi="宋体" w:cs="宋体" w:hint="eastAsia"/>
          <w:sz w:val="24"/>
        </w:rPr>
        <w:t>②教育具有继承性</w:t>
      </w:r>
    </w:p>
    <w:p w:rsidR="00A00BD5" w:rsidRDefault="000D3269">
      <w:pPr>
        <w:ind w:left="420"/>
        <w:rPr>
          <w:rFonts w:ascii="宋体" w:hAnsi="宋体" w:cs="宋体"/>
          <w:sz w:val="24"/>
        </w:rPr>
      </w:pPr>
      <w:r>
        <w:rPr>
          <w:rFonts w:ascii="宋体" w:hAnsi="宋体" w:cs="宋体" w:hint="eastAsia"/>
          <w:sz w:val="24"/>
        </w:rPr>
        <w:t>③受到其他社会意识形态的影响</w:t>
      </w:r>
    </w:p>
    <w:p w:rsidR="00A00BD5" w:rsidRDefault="000D3269">
      <w:pPr>
        <w:ind w:left="420"/>
        <w:rPr>
          <w:rFonts w:ascii="宋体" w:hAnsi="宋体" w:cs="宋体"/>
          <w:sz w:val="24"/>
        </w:rPr>
      </w:pPr>
      <w:r>
        <w:rPr>
          <w:rFonts w:ascii="宋体" w:hAnsi="宋体" w:cs="宋体" w:hint="eastAsia"/>
          <w:sz w:val="24"/>
        </w:rPr>
        <w:t>④与政治经济发展的不平衡</w:t>
      </w:r>
    </w:p>
    <w:p w:rsidR="00A00BD5" w:rsidRDefault="000D3269">
      <w:pPr>
        <w:rPr>
          <w:rFonts w:ascii="宋体" w:hAnsi="宋体" w:cs="宋体"/>
          <w:b/>
          <w:sz w:val="24"/>
        </w:rPr>
      </w:pPr>
      <w:r>
        <w:rPr>
          <w:rFonts w:ascii="宋体" w:hAnsi="宋体" w:cs="宋体" w:hint="eastAsia"/>
          <w:b/>
          <w:sz w:val="24"/>
        </w:rPr>
        <w:t>教育的起源与发展</w:t>
      </w:r>
    </w:p>
    <w:p w:rsidR="00A00BD5" w:rsidRDefault="000D3269">
      <w:pPr>
        <w:rPr>
          <w:rFonts w:ascii="宋体" w:hAnsi="宋体" w:cs="宋体"/>
          <w:b/>
          <w:sz w:val="24"/>
        </w:rPr>
      </w:pPr>
      <w:r>
        <w:rPr>
          <w:rFonts w:ascii="宋体" w:hAnsi="宋体" w:cs="宋体" w:hint="eastAsia"/>
          <w:sz w:val="24"/>
        </w:rPr>
        <w:t>一、教育的起源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880"/>
        <w:gridCol w:w="3554"/>
      </w:tblGrid>
      <w:tr w:rsidR="00A00BD5">
        <w:tc>
          <w:tcPr>
            <w:tcW w:w="2088" w:type="dxa"/>
            <w:vAlign w:val="center"/>
          </w:tcPr>
          <w:p w:rsidR="00A00BD5" w:rsidRDefault="000D3269">
            <w:pPr>
              <w:jc w:val="center"/>
              <w:rPr>
                <w:rFonts w:ascii="宋体" w:hAnsi="宋体" w:cs="宋体"/>
                <w:sz w:val="24"/>
              </w:rPr>
            </w:pPr>
            <w:r>
              <w:rPr>
                <w:rFonts w:ascii="宋体" w:hAnsi="宋体" w:cs="宋体" w:hint="eastAsia"/>
                <w:sz w:val="24"/>
              </w:rPr>
              <w:t>学说</w:t>
            </w:r>
          </w:p>
        </w:tc>
        <w:tc>
          <w:tcPr>
            <w:tcW w:w="2880" w:type="dxa"/>
            <w:vAlign w:val="center"/>
          </w:tcPr>
          <w:p w:rsidR="00A00BD5" w:rsidRDefault="000D3269">
            <w:pPr>
              <w:jc w:val="center"/>
              <w:rPr>
                <w:rFonts w:ascii="宋体" w:hAnsi="宋体" w:cs="宋体"/>
                <w:sz w:val="24"/>
              </w:rPr>
            </w:pPr>
            <w:r>
              <w:rPr>
                <w:rFonts w:ascii="宋体" w:hAnsi="宋体" w:cs="宋体" w:hint="eastAsia"/>
                <w:sz w:val="24"/>
              </w:rPr>
              <w:t>代表人物</w:t>
            </w:r>
          </w:p>
        </w:tc>
        <w:tc>
          <w:tcPr>
            <w:tcW w:w="3554" w:type="dxa"/>
            <w:vAlign w:val="center"/>
          </w:tcPr>
          <w:p w:rsidR="00A00BD5" w:rsidRDefault="000D3269">
            <w:pPr>
              <w:jc w:val="center"/>
              <w:rPr>
                <w:rFonts w:ascii="宋体" w:hAnsi="宋体" w:cs="宋体"/>
                <w:sz w:val="24"/>
              </w:rPr>
            </w:pPr>
            <w:r>
              <w:rPr>
                <w:rFonts w:ascii="宋体" w:hAnsi="宋体" w:cs="宋体" w:hint="eastAsia"/>
                <w:sz w:val="24"/>
              </w:rPr>
              <w:t>主要观点</w:t>
            </w:r>
          </w:p>
        </w:tc>
      </w:tr>
      <w:tr w:rsidR="00A00BD5">
        <w:tc>
          <w:tcPr>
            <w:tcW w:w="2088" w:type="dxa"/>
            <w:vAlign w:val="center"/>
          </w:tcPr>
          <w:p w:rsidR="00A00BD5" w:rsidRDefault="000D3269">
            <w:pPr>
              <w:jc w:val="center"/>
              <w:rPr>
                <w:rFonts w:ascii="宋体" w:hAnsi="宋体" w:cs="宋体"/>
                <w:sz w:val="24"/>
              </w:rPr>
            </w:pPr>
            <w:r>
              <w:rPr>
                <w:rFonts w:ascii="宋体" w:hAnsi="宋体" w:cs="宋体" w:hint="eastAsia"/>
                <w:sz w:val="24"/>
              </w:rPr>
              <w:t>神话起源说</w:t>
            </w:r>
          </w:p>
        </w:tc>
        <w:tc>
          <w:tcPr>
            <w:tcW w:w="2880" w:type="dxa"/>
            <w:vAlign w:val="center"/>
          </w:tcPr>
          <w:p w:rsidR="00A00BD5" w:rsidRDefault="000D3269">
            <w:pPr>
              <w:jc w:val="center"/>
              <w:rPr>
                <w:rFonts w:ascii="宋体" w:hAnsi="宋体" w:cs="宋体"/>
                <w:sz w:val="24"/>
              </w:rPr>
            </w:pPr>
            <w:r>
              <w:rPr>
                <w:rFonts w:ascii="宋体" w:hAnsi="宋体" w:cs="宋体" w:hint="eastAsia"/>
                <w:sz w:val="24"/>
              </w:rPr>
              <w:t>朱熹</w:t>
            </w:r>
          </w:p>
        </w:tc>
        <w:tc>
          <w:tcPr>
            <w:tcW w:w="3554" w:type="dxa"/>
            <w:vAlign w:val="center"/>
          </w:tcPr>
          <w:p w:rsidR="00A00BD5" w:rsidRDefault="000D3269">
            <w:pPr>
              <w:jc w:val="center"/>
              <w:rPr>
                <w:rFonts w:ascii="宋体" w:hAnsi="宋体" w:cs="宋体"/>
                <w:sz w:val="24"/>
              </w:rPr>
            </w:pPr>
            <w:r>
              <w:rPr>
                <w:rFonts w:ascii="宋体" w:hAnsi="宋体" w:cs="宋体" w:hint="eastAsia"/>
                <w:sz w:val="24"/>
              </w:rPr>
              <w:t>最古老的观点，教育由人格化的神创造的</w:t>
            </w:r>
          </w:p>
        </w:tc>
      </w:tr>
      <w:tr w:rsidR="00A00BD5">
        <w:tc>
          <w:tcPr>
            <w:tcW w:w="2088" w:type="dxa"/>
            <w:vAlign w:val="center"/>
          </w:tcPr>
          <w:p w:rsidR="00A00BD5" w:rsidRDefault="000D3269">
            <w:pPr>
              <w:jc w:val="center"/>
              <w:rPr>
                <w:rFonts w:ascii="宋体" w:hAnsi="宋体" w:cs="宋体"/>
                <w:sz w:val="24"/>
              </w:rPr>
            </w:pPr>
            <w:r>
              <w:rPr>
                <w:rFonts w:ascii="宋体" w:hAnsi="宋体" w:cs="宋体" w:hint="eastAsia"/>
                <w:sz w:val="24"/>
              </w:rPr>
              <w:t>生物起源说</w:t>
            </w:r>
          </w:p>
        </w:tc>
        <w:tc>
          <w:tcPr>
            <w:tcW w:w="2880" w:type="dxa"/>
            <w:vAlign w:val="center"/>
          </w:tcPr>
          <w:p w:rsidR="00A00BD5" w:rsidRDefault="000D3269">
            <w:pPr>
              <w:jc w:val="center"/>
              <w:rPr>
                <w:rFonts w:ascii="宋体" w:hAnsi="宋体" w:cs="宋体"/>
                <w:sz w:val="24"/>
              </w:rPr>
            </w:pPr>
            <w:proofErr w:type="gramStart"/>
            <w:r>
              <w:rPr>
                <w:rFonts w:ascii="宋体" w:hAnsi="宋体" w:cs="宋体" w:hint="eastAsia"/>
                <w:sz w:val="24"/>
              </w:rPr>
              <w:t>利托尔</w:t>
            </w:r>
            <w:proofErr w:type="gramEnd"/>
            <w:r>
              <w:rPr>
                <w:rFonts w:ascii="宋体" w:hAnsi="宋体" w:cs="宋体" w:hint="eastAsia"/>
                <w:sz w:val="24"/>
              </w:rPr>
              <w:t>诺</w:t>
            </w:r>
          </w:p>
          <w:p w:rsidR="00A00BD5" w:rsidRDefault="000D3269">
            <w:pPr>
              <w:jc w:val="center"/>
              <w:rPr>
                <w:rFonts w:ascii="宋体" w:hAnsi="宋体" w:cs="宋体"/>
                <w:sz w:val="24"/>
              </w:rPr>
            </w:pPr>
            <w:r>
              <w:rPr>
                <w:rFonts w:ascii="宋体" w:hAnsi="宋体" w:cs="宋体" w:hint="eastAsia"/>
                <w:sz w:val="24"/>
              </w:rPr>
              <w:t>沛西·能</w:t>
            </w:r>
          </w:p>
        </w:tc>
        <w:tc>
          <w:tcPr>
            <w:tcW w:w="3554" w:type="dxa"/>
            <w:vAlign w:val="center"/>
          </w:tcPr>
          <w:p w:rsidR="00A00BD5" w:rsidRDefault="000D3269">
            <w:pPr>
              <w:jc w:val="center"/>
              <w:rPr>
                <w:rFonts w:ascii="宋体" w:hAnsi="宋体" w:cs="宋体"/>
                <w:sz w:val="24"/>
              </w:rPr>
            </w:pPr>
            <w:r>
              <w:rPr>
                <w:rFonts w:ascii="宋体" w:hAnsi="宋体" w:cs="宋体" w:hint="eastAsia"/>
                <w:sz w:val="24"/>
              </w:rPr>
              <w:t>教育活动不仅存在于人类社会之中，甚至存在于动物世界中</w:t>
            </w:r>
          </w:p>
        </w:tc>
      </w:tr>
      <w:tr w:rsidR="00A00BD5">
        <w:tc>
          <w:tcPr>
            <w:tcW w:w="2088" w:type="dxa"/>
            <w:vAlign w:val="center"/>
          </w:tcPr>
          <w:p w:rsidR="00A00BD5" w:rsidRDefault="000D3269">
            <w:pPr>
              <w:jc w:val="center"/>
              <w:rPr>
                <w:rFonts w:ascii="宋体" w:hAnsi="宋体" w:cs="宋体"/>
                <w:sz w:val="24"/>
              </w:rPr>
            </w:pPr>
            <w:r>
              <w:rPr>
                <w:rFonts w:ascii="宋体" w:hAnsi="宋体" w:cs="宋体" w:hint="eastAsia"/>
                <w:sz w:val="24"/>
              </w:rPr>
              <w:t>心理起源说</w:t>
            </w:r>
          </w:p>
        </w:tc>
        <w:tc>
          <w:tcPr>
            <w:tcW w:w="2880" w:type="dxa"/>
            <w:vAlign w:val="center"/>
          </w:tcPr>
          <w:p w:rsidR="00A00BD5" w:rsidRDefault="000D3269">
            <w:pPr>
              <w:jc w:val="center"/>
              <w:rPr>
                <w:rFonts w:ascii="宋体" w:hAnsi="宋体" w:cs="宋体"/>
                <w:sz w:val="24"/>
              </w:rPr>
            </w:pPr>
            <w:proofErr w:type="gramStart"/>
            <w:r>
              <w:rPr>
                <w:rFonts w:ascii="宋体" w:hAnsi="宋体" w:cs="宋体" w:hint="eastAsia"/>
                <w:sz w:val="24"/>
              </w:rPr>
              <w:t>孟禄</w:t>
            </w:r>
            <w:proofErr w:type="gramEnd"/>
          </w:p>
        </w:tc>
        <w:tc>
          <w:tcPr>
            <w:tcW w:w="3554" w:type="dxa"/>
            <w:vAlign w:val="center"/>
          </w:tcPr>
          <w:p w:rsidR="00A00BD5" w:rsidRDefault="000D3269">
            <w:pPr>
              <w:jc w:val="center"/>
              <w:rPr>
                <w:rFonts w:ascii="宋体" w:hAnsi="宋体" w:cs="宋体"/>
                <w:sz w:val="24"/>
              </w:rPr>
            </w:pPr>
            <w:r>
              <w:rPr>
                <w:rFonts w:ascii="宋体" w:hAnsi="宋体" w:cs="宋体" w:hint="eastAsia"/>
                <w:sz w:val="24"/>
              </w:rPr>
              <w:t>儿童对成人的无意识模仿</w:t>
            </w:r>
          </w:p>
        </w:tc>
      </w:tr>
      <w:tr w:rsidR="00A00BD5">
        <w:tc>
          <w:tcPr>
            <w:tcW w:w="2088" w:type="dxa"/>
            <w:vAlign w:val="center"/>
          </w:tcPr>
          <w:p w:rsidR="00A00BD5" w:rsidRDefault="000D3269">
            <w:pPr>
              <w:jc w:val="center"/>
              <w:rPr>
                <w:rFonts w:ascii="宋体" w:hAnsi="宋体" w:cs="宋体"/>
                <w:sz w:val="24"/>
              </w:rPr>
            </w:pPr>
            <w:r>
              <w:rPr>
                <w:rFonts w:ascii="宋体" w:hAnsi="宋体" w:cs="宋体" w:hint="eastAsia"/>
                <w:sz w:val="24"/>
              </w:rPr>
              <w:t>劳动起源说</w:t>
            </w:r>
          </w:p>
        </w:tc>
        <w:tc>
          <w:tcPr>
            <w:tcW w:w="2880" w:type="dxa"/>
            <w:vAlign w:val="center"/>
          </w:tcPr>
          <w:p w:rsidR="00A00BD5" w:rsidRDefault="000D3269">
            <w:pPr>
              <w:jc w:val="center"/>
              <w:rPr>
                <w:rFonts w:ascii="宋体" w:hAnsi="宋体" w:cs="宋体"/>
                <w:sz w:val="24"/>
              </w:rPr>
            </w:pPr>
            <w:proofErr w:type="gramStart"/>
            <w:r>
              <w:rPr>
                <w:rFonts w:ascii="宋体" w:hAnsi="宋体" w:cs="宋体" w:hint="eastAsia"/>
                <w:sz w:val="24"/>
              </w:rPr>
              <w:t>凯洛</w:t>
            </w:r>
            <w:proofErr w:type="gramEnd"/>
            <w:r>
              <w:rPr>
                <w:rFonts w:ascii="宋体" w:hAnsi="宋体" w:cs="宋体" w:hint="eastAsia"/>
                <w:sz w:val="24"/>
              </w:rPr>
              <w:t>夫</w:t>
            </w:r>
          </w:p>
        </w:tc>
        <w:tc>
          <w:tcPr>
            <w:tcW w:w="3554" w:type="dxa"/>
            <w:vAlign w:val="center"/>
          </w:tcPr>
          <w:p w:rsidR="00A00BD5" w:rsidRDefault="000D3269">
            <w:pPr>
              <w:jc w:val="center"/>
              <w:rPr>
                <w:rFonts w:ascii="宋体" w:hAnsi="宋体" w:cs="宋体"/>
                <w:sz w:val="24"/>
              </w:rPr>
            </w:pPr>
            <w:r>
              <w:rPr>
                <w:rFonts w:ascii="宋体" w:hAnsi="宋体" w:cs="宋体" w:hint="eastAsia"/>
                <w:sz w:val="24"/>
              </w:rPr>
              <w:t>教育起源于生产劳动过程中的经验传递</w:t>
            </w:r>
          </w:p>
        </w:tc>
      </w:tr>
    </w:tbl>
    <w:p w:rsidR="00A00BD5" w:rsidRDefault="000D3269">
      <w:pPr>
        <w:numPr>
          <w:ilvl w:val="0"/>
          <w:numId w:val="1"/>
        </w:numPr>
        <w:rPr>
          <w:rFonts w:ascii="宋体" w:hAnsi="宋体" w:cs="宋体"/>
          <w:sz w:val="24"/>
        </w:rPr>
      </w:pPr>
      <w:r>
        <w:rPr>
          <w:rFonts w:ascii="宋体" w:hAnsi="宋体" w:cs="宋体" w:hint="eastAsia"/>
          <w:sz w:val="24"/>
        </w:rPr>
        <w:t>教育的发展历程</w:t>
      </w:r>
    </w:p>
    <w:p w:rsidR="00A00BD5" w:rsidRDefault="000D3269">
      <w:pPr>
        <w:rPr>
          <w:rFonts w:ascii="宋体" w:hAnsi="宋体" w:cs="宋体"/>
          <w:sz w:val="24"/>
        </w:rPr>
      </w:pPr>
      <w:r>
        <w:rPr>
          <w:rFonts w:ascii="宋体" w:hAnsi="宋体" w:cs="宋体" w:hint="eastAsia"/>
          <w:sz w:val="24"/>
        </w:rPr>
        <w:t>（一）原始社会的教育</w:t>
      </w:r>
      <w:r>
        <w:rPr>
          <w:rFonts w:ascii="宋体" w:hAnsi="宋体" w:cs="宋体" w:hint="eastAsia"/>
          <w:sz w:val="24"/>
        </w:rPr>
        <w:t xml:space="preserve">  </w:t>
      </w:r>
      <w:r>
        <w:rPr>
          <w:rFonts w:ascii="宋体" w:hAnsi="宋体" w:cs="宋体" w:hint="eastAsia"/>
          <w:sz w:val="24"/>
        </w:rPr>
        <w:t>不分化</w:t>
      </w:r>
      <w:r>
        <w:rPr>
          <w:rFonts w:ascii="宋体" w:hAnsi="宋体" w:cs="宋体" w:hint="eastAsia"/>
          <w:sz w:val="24"/>
        </w:rPr>
        <w:t xml:space="preserve"> </w:t>
      </w:r>
      <w:r>
        <w:rPr>
          <w:rFonts w:ascii="宋体" w:hAnsi="宋体" w:cs="宋体" w:hint="eastAsia"/>
          <w:sz w:val="24"/>
        </w:rPr>
        <w:t>平等性</w:t>
      </w:r>
      <w:r>
        <w:rPr>
          <w:rFonts w:ascii="宋体" w:hAnsi="宋体" w:cs="宋体" w:hint="eastAsia"/>
          <w:sz w:val="24"/>
        </w:rPr>
        <w:t xml:space="preserve"> </w:t>
      </w:r>
      <w:r>
        <w:rPr>
          <w:rFonts w:ascii="宋体" w:hAnsi="宋体" w:cs="宋体" w:hint="eastAsia"/>
          <w:sz w:val="24"/>
        </w:rPr>
        <w:t>原始性</w:t>
      </w:r>
    </w:p>
    <w:p w:rsidR="00A00BD5" w:rsidRDefault="000D3269">
      <w:pPr>
        <w:rPr>
          <w:rFonts w:ascii="宋体" w:hAnsi="宋体" w:cs="宋体"/>
          <w:sz w:val="24"/>
        </w:rPr>
      </w:pPr>
      <w:r>
        <w:rPr>
          <w:rFonts w:ascii="宋体" w:hAnsi="宋体" w:cs="宋体" w:hint="eastAsia"/>
          <w:sz w:val="24"/>
        </w:rPr>
        <w:t>（二）古代社会的教育</w:t>
      </w:r>
      <w:r>
        <w:rPr>
          <w:rFonts w:ascii="宋体" w:hAnsi="宋体" w:cs="宋体" w:hint="eastAsia"/>
          <w:sz w:val="24"/>
        </w:rPr>
        <w:t xml:space="preserve"> </w:t>
      </w:r>
    </w:p>
    <w:p w:rsidR="00A00BD5" w:rsidRDefault="000D3269">
      <w:pPr>
        <w:rPr>
          <w:rFonts w:ascii="宋体" w:hAnsi="宋体" w:cs="宋体"/>
          <w:sz w:val="24"/>
        </w:rPr>
      </w:pPr>
      <w:r>
        <w:rPr>
          <w:rFonts w:ascii="宋体" w:hAnsi="宋体" w:cs="宋体" w:hint="eastAsia"/>
          <w:sz w:val="24"/>
        </w:rPr>
        <w:t xml:space="preserve"> 1</w:t>
      </w:r>
      <w:r>
        <w:rPr>
          <w:rFonts w:ascii="宋体" w:hAnsi="宋体" w:cs="宋体" w:hint="eastAsia"/>
          <w:sz w:val="24"/>
        </w:rPr>
        <w:t>、古代中国的教育</w:t>
      </w:r>
    </w:p>
    <w:p w:rsidR="00A00BD5" w:rsidRDefault="000D3269">
      <w:pPr>
        <w:rPr>
          <w:rFonts w:ascii="宋体" w:hAnsi="宋体" w:cs="宋体"/>
          <w:sz w:val="24"/>
        </w:rPr>
      </w:pPr>
      <w:r>
        <w:rPr>
          <w:rFonts w:ascii="宋体" w:hAnsi="宋体" w:cs="宋体" w:hint="eastAsia"/>
          <w:sz w:val="24"/>
        </w:rPr>
        <w:t>夏朝——已有学校的设置（序、校、学）</w:t>
      </w:r>
    </w:p>
    <w:p w:rsidR="00A00BD5" w:rsidRDefault="000D3269">
      <w:pPr>
        <w:rPr>
          <w:rFonts w:ascii="宋体" w:hAnsi="宋体" w:cs="宋体"/>
          <w:sz w:val="24"/>
        </w:rPr>
      </w:pPr>
      <w:r>
        <w:rPr>
          <w:rFonts w:ascii="宋体" w:hAnsi="宋体" w:cs="宋体" w:hint="eastAsia"/>
          <w:sz w:val="24"/>
        </w:rPr>
        <w:t>西周——学在官府</w:t>
      </w:r>
      <w:r>
        <w:rPr>
          <w:rFonts w:ascii="宋体" w:hAnsi="宋体" w:cs="宋体" w:hint="eastAsia"/>
          <w:sz w:val="24"/>
        </w:rPr>
        <w:t xml:space="preserve"> </w:t>
      </w:r>
      <w:r>
        <w:rPr>
          <w:rFonts w:ascii="宋体" w:hAnsi="宋体" w:cs="宋体" w:hint="eastAsia"/>
          <w:sz w:val="24"/>
        </w:rPr>
        <w:t>、六艺</w:t>
      </w:r>
      <w:r>
        <w:rPr>
          <w:rFonts w:ascii="宋体" w:hAnsi="宋体" w:cs="宋体" w:hint="eastAsia"/>
          <w:sz w:val="24"/>
        </w:rPr>
        <w:t xml:space="preserve"> </w:t>
      </w:r>
      <w:r>
        <w:rPr>
          <w:rFonts w:ascii="宋体" w:hAnsi="宋体" w:cs="宋体" w:hint="eastAsia"/>
          <w:sz w:val="24"/>
        </w:rPr>
        <w:t>（礼、乐、射、御、书、数）</w:t>
      </w:r>
    </w:p>
    <w:p w:rsidR="00A00BD5" w:rsidRDefault="000D3269">
      <w:pPr>
        <w:rPr>
          <w:rFonts w:ascii="宋体" w:hAnsi="宋体" w:cs="宋体"/>
          <w:sz w:val="24"/>
        </w:rPr>
      </w:pPr>
      <w:r>
        <w:rPr>
          <w:rFonts w:ascii="宋体" w:hAnsi="宋体" w:cs="宋体" w:hint="eastAsia"/>
          <w:sz w:val="24"/>
        </w:rPr>
        <w:t>春秋战国——百家争鸣</w:t>
      </w:r>
    </w:p>
    <w:p w:rsidR="00A00BD5" w:rsidRDefault="000D3269">
      <w:pPr>
        <w:rPr>
          <w:rFonts w:ascii="宋体" w:hAnsi="宋体" w:cs="宋体"/>
          <w:sz w:val="24"/>
        </w:rPr>
      </w:pPr>
      <w:r>
        <w:rPr>
          <w:rFonts w:ascii="宋体" w:hAnsi="宋体" w:cs="宋体" w:hint="eastAsia"/>
          <w:sz w:val="24"/>
        </w:rPr>
        <w:t>两汉——罢黜百家、独尊儒术（董仲舒提出）</w:t>
      </w:r>
    </w:p>
    <w:p w:rsidR="00A00BD5" w:rsidRDefault="000D3269">
      <w:pPr>
        <w:rPr>
          <w:rFonts w:ascii="宋体" w:hAnsi="宋体" w:cs="宋体"/>
          <w:sz w:val="24"/>
        </w:rPr>
      </w:pPr>
      <w:r>
        <w:rPr>
          <w:rFonts w:ascii="宋体" w:hAnsi="宋体" w:cs="宋体" w:hint="eastAsia"/>
          <w:sz w:val="24"/>
        </w:rPr>
        <w:t>隋唐——科举制度</w:t>
      </w:r>
    </w:p>
    <w:p w:rsidR="00A00BD5" w:rsidRDefault="000D3269">
      <w:pPr>
        <w:rPr>
          <w:rFonts w:ascii="宋体" w:hAnsi="宋体" w:cs="宋体"/>
          <w:sz w:val="24"/>
        </w:rPr>
      </w:pPr>
      <w:r>
        <w:rPr>
          <w:rFonts w:ascii="宋体" w:hAnsi="宋体" w:cs="宋体" w:hint="eastAsia"/>
          <w:sz w:val="24"/>
        </w:rPr>
        <w:t>宋元明清——程朱理学、（朱熹的《</w:t>
      </w:r>
      <w:r>
        <w:rPr>
          <w:rFonts w:ascii="宋体" w:hAnsi="宋体" w:cs="宋体" w:hint="eastAsia"/>
          <w:sz w:val="24"/>
          <w:shd w:val="clear" w:color="auto" w:fill="FFFFFF"/>
        </w:rPr>
        <w:t>四书集注</w:t>
      </w:r>
      <w:r>
        <w:rPr>
          <w:rFonts w:ascii="宋体" w:hAnsi="宋体" w:cs="宋体" w:hint="eastAsia"/>
          <w:sz w:val="24"/>
        </w:rPr>
        <w:t>》），四书五经</w:t>
      </w:r>
      <w:r>
        <w:rPr>
          <w:rFonts w:ascii="宋体" w:hAnsi="宋体" w:cs="宋体" w:hint="eastAsia"/>
          <w:sz w:val="24"/>
        </w:rPr>
        <w:t xml:space="preserve"> </w:t>
      </w:r>
      <w:r>
        <w:rPr>
          <w:rFonts w:ascii="宋体" w:hAnsi="宋体" w:cs="宋体" w:hint="eastAsia"/>
          <w:sz w:val="24"/>
        </w:rPr>
        <w:t>（四书《</w:t>
      </w:r>
      <w:hyperlink r:id="rId9" w:tgtFrame="_blank" w:history="1">
        <w:r>
          <w:rPr>
            <w:rStyle w:val="a3"/>
            <w:rFonts w:ascii="宋体" w:hAnsi="宋体" w:cs="宋体" w:hint="eastAsia"/>
            <w:color w:val="auto"/>
            <w:sz w:val="24"/>
          </w:rPr>
          <w:t>大学</w:t>
        </w:r>
      </w:hyperlink>
      <w:r>
        <w:rPr>
          <w:rFonts w:ascii="宋体" w:hAnsi="宋体" w:cs="宋体" w:hint="eastAsia"/>
          <w:sz w:val="24"/>
        </w:rPr>
        <w:t>》《</w:t>
      </w:r>
      <w:hyperlink r:id="rId10" w:tgtFrame="_blank" w:history="1">
        <w:r>
          <w:rPr>
            <w:rStyle w:val="a3"/>
            <w:rFonts w:ascii="宋体" w:hAnsi="宋体" w:cs="宋体" w:hint="eastAsia"/>
            <w:color w:val="auto"/>
            <w:sz w:val="24"/>
          </w:rPr>
          <w:t>中庸</w:t>
        </w:r>
      </w:hyperlink>
      <w:r>
        <w:rPr>
          <w:rFonts w:ascii="宋体" w:hAnsi="宋体" w:cs="宋体" w:hint="eastAsia"/>
          <w:sz w:val="24"/>
        </w:rPr>
        <w:t>》《</w:t>
      </w:r>
      <w:hyperlink r:id="rId11" w:tgtFrame="_blank" w:history="1">
        <w:r>
          <w:rPr>
            <w:rStyle w:val="a3"/>
            <w:rFonts w:ascii="宋体" w:hAnsi="宋体" w:cs="宋体" w:hint="eastAsia"/>
            <w:color w:val="auto"/>
            <w:sz w:val="24"/>
          </w:rPr>
          <w:t>论语</w:t>
        </w:r>
      </w:hyperlink>
      <w:r>
        <w:rPr>
          <w:rFonts w:ascii="宋体" w:hAnsi="宋体" w:cs="宋体" w:hint="eastAsia"/>
          <w:sz w:val="24"/>
        </w:rPr>
        <w:t>》《</w:t>
      </w:r>
      <w:hyperlink r:id="rId12" w:tgtFrame="_blank" w:history="1">
        <w:r>
          <w:rPr>
            <w:rStyle w:val="a3"/>
            <w:rFonts w:ascii="宋体" w:hAnsi="宋体" w:cs="宋体" w:hint="eastAsia"/>
            <w:color w:val="auto"/>
            <w:sz w:val="24"/>
          </w:rPr>
          <w:t>孟子</w:t>
        </w:r>
      </w:hyperlink>
      <w:r>
        <w:rPr>
          <w:rFonts w:ascii="宋体" w:hAnsi="宋体" w:cs="宋体" w:hint="eastAsia"/>
          <w:sz w:val="24"/>
        </w:rPr>
        <w:t>》，五经《</w:t>
      </w:r>
      <w:hyperlink r:id="rId13" w:tgtFrame="_blank" w:history="1">
        <w:r>
          <w:rPr>
            <w:rStyle w:val="a3"/>
            <w:rFonts w:ascii="宋体" w:hAnsi="宋体" w:cs="宋体" w:hint="eastAsia"/>
            <w:color w:val="auto"/>
            <w:sz w:val="24"/>
          </w:rPr>
          <w:t>诗经</w:t>
        </w:r>
      </w:hyperlink>
      <w:r>
        <w:rPr>
          <w:rFonts w:ascii="宋体" w:hAnsi="宋体" w:cs="宋体" w:hint="eastAsia"/>
          <w:sz w:val="24"/>
        </w:rPr>
        <w:t>》《</w:t>
      </w:r>
      <w:hyperlink r:id="rId14" w:tgtFrame="_blank" w:history="1">
        <w:r>
          <w:rPr>
            <w:rStyle w:val="a3"/>
            <w:rFonts w:ascii="宋体" w:hAnsi="宋体" w:cs="宋体" w:hint="eastAsia"/>
            <w:color w:val="auto"/>
            <w:sz w:val="24"/>
          </w:rPr>
          <w:t>尚书</w:t>
        </w:r>
      </w:hyperlink>
      <w:r>
        <w:rPr>
          <w:rFonts w:ascii="宋体" w:hAnsi="宋体" w:cs="宋体" w:hint="eastAsia"/>
          <w:sz w:val="24"/>
        </w:rPr>
        <w:t>》《</w:t>
      </w:r>
      <w:hyperlink r:id="rId15" w:tgtFrame="_blank" w:history="1">
        <w:r>
          <w:rPr>
            <w:rStyle w:val="a3"/>
            <w:rFonts w:ascii="宋体" w:hAnsi="宋体" w:cs="宋体" w:hint="eastAsia"/>
            <w:color w:val="auto"/>
            <w:sz w:val="24"/>
          </w:rPr>
          <w:t>礼记</w:t>
        </w:r>
      </w:hyperlink>
      <w:r>
        <w:rPr>
          <w:rFonts w:ascii="宋体" w:hAnsi="宋体" w:cs="宋体" w:hint="eastAsia"/>
          <w:sz w:val="24"/>
        </w:rPr>
        <w:t>》《易经》《</w:t>
      </w:r>
      <w:hyperlink r:id="rId16" w:tgtFrame="_blank" w:history="1">
        <w:r>
          <w:rPr>
            <w:rStyle w:val="a3"/>
            <w:rFonts w:ascii="宋体" w:hAnsi="宋体" w:cs="宋体" w:hint="eastAsia"/>
            <w:color w:val="auto"/>
            <w:sz w:val="24"/>
          </w:rPr>
          <w:t>春秋</w:t>
        </w:r>
      </w:hyperlink>
      <w:r>
        <w:rPr>
          <w:rFonts w:ascii="宋体" w:hAnsi="宋体" w:cs="宋体" w:hint="eastAsia"/>
          <w:sz w:val="24"/>
        </w:rPr>
        <w:t>》）</w:t>
      </w:r>
    </w:p>
    <w:p w:rsidR="00A00BD5" w:rsidRDefault="000D3269">
      <w:pPr>
        <w:outlineLvl w:val="0"/>
        <w:rPr>
          <w:rFonts w:ascii="宋体" w:hAnsi="宋体" w:cs="宋体"/>
          <w:sz w:val="24"/>
        </w:rPr>
      </w:pPr>
      <w:r>
        <w:rPr>
          <w:rFonts w:ascii="宋体" w:hAnsi="宋体" w:cs="宋体" w:hint="eastAsia"/>
          <w:sz w:val="24"/>
        </w:rPr>
        <w:t>2</w:t>
      </w:r>
      <w:r>
        <w:rPr>
          <w:rFonts w:ascii="宋体" w:hAnsi="宋体" w:cs="宋体" w:hint="eastAsia"/>
          <w:sz w:val="24"/>
        </w:rPr>
        <w:t>、古代西方的教育</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440"/>
        <w:gridCol w:w="5894"/>
      </w:tblGrid>
      <w:tr w:rsidR="00A00BD5">
        <w:tc>
          <w:tcPr>
            <w:tcW w:w="2628" w:type="dxa"/>
            <w:gridSpan w:val="2"/>
          </w:tcPr>
          <w:p w:rsidR="00A00BD5" w:rsidRDefault="000D3269">
            <w:pPr>
              <w:rPr>
                <w:rFonts w:ascii="宋体" w:hAnsi="宋体" w:cs="宋体"/>
                <w:sz w:val="24"/>
              </w:rPr>
            </w:pPr>
            <w:r>
              <w:rPr>
                <w:rFonts w:ascii="宋体" w:hAnsi="宋体" w:cs="宋体" w:hint="eastAsia"/>
                <w:sz w:val="24"/>
              </w:rPr>
              <w:t>国家</w:t>
            </w:r>
          </w:p>
        </w:tc>
        <w:tc>
          <w:tcPr>
            <w:tcW w:w="5894" w:type="dxa"/>
          </w:tcPr>
          <w:p w:rsidR="00A00BD5" w:rsidRDefault="000D3269">
            <w:pPr>
              <w:rPr>
                <w:rFonts w:ascii="宋体" w:hAnsi="宋体" w:cs="宋体"/>
                <w:sz w:val="24"/>
              </w:rPr>
            </w:pPr>
            <w:r>
              <w:rPr>
                <w:rFonts w:ascii="宋体" w:hAnsi="宋体" w:cs="宋体" w:hint="eastAsia"/>
                <w:sz w:val="24"/>
              </w:rPr>
              <w:t>特点</w:t>
            </w:r>
          </w:p>
        </w:tc>
      </w:tr>
      <w:tr w:rsidR="00A00BD5">
        <w:tc>
          <w:tcPr>
            <w:tcW w:w="2628" w:type="dxa"/>
            <w:gridSpan w:val="2"/>
          </w:tcPr>
          <w:p w:rsidR="00A00BD5" w:rsidRDefault="000D3269">
            <w:pPr>
              <w:rPr>
                <w:rFonts w:ascii="宋体" w:hAnsi="宋体" w:cs="宋体"/>
                <w:sz w:val="24"/>
              </w:rPr>
            </w:pPr>
            <w:r>
              <w:rPr>
                <w:rFonts w:ascii="宋体" w:hAnsi="宋体" w:cs="宋体" w:hint="eastAsia"/>
                <w:sz w:val="24"/>
              </w:rPr>
              <w:t>古代印度</w:t>
            </w:r>
          </w:p>
        </w:tc>
        <w:tc>
          <w:tcPr>
            <w:tcW w:w="5894" w:type="dxa"/>
          </w:tcPr>
          <w:p w:rsidR="00A00BD5" w:rsidRDefault="000D3269">
            <w:pPr>
              <w:rPr>
                <w:rFonts w:ascii="宋体" w:hAnsi="宋体" w:cs="宋体"/>
                <w:sz w:val="24"/>
              </w:rPr>
            </w:pPr>
            <w:r>
              <w:rPr>
                <w:rFonts w:ascii="宋体" w:hAnsi="宋体" w:cs="宋体" w:hint="eastAsia"/>
                <w:sz w:val="24"/>
              </w:rPr>
              <w:t>教育与宗教联系在一起</w:t>
            </w:r>
          </w:p>
        </w:tc>
      </w:tr>
      <w:tr w:rsidR="00A00BD5">
        <w:tc>
          <w:tcPr>
            <w:tcW w:w="2628" w:type="dxa"/>
            <w:gridSpan w:val="2"/>
          </w:tcPr>
          <w:p w:rsidR="00A00BD5" w:rsidRDefault="000D3269">
            <w:pPr>
              <w:rPr>
                <w:rFonts w:ascii="宋体" w:hAnsi="宋体" w:cs="宋体"/>
                <w:sz w:val="24"/>
              </w:rPr>
            </w:pPr>
            <w:r>
              <w:rPr>
                <w:rFonts w:ascii="宋体" w:hAnsi="宋体" w:cs="宋体" w:hint="eastAsia"/>
                <w:sz w:val="24"/>
              </w:rPr>
              <w:t>古代埃及</w:t>
            </w:r>
          </w:p>
        </w:tc>
        <w:tc>
          <w:tcPr>
            <w:tcW w:w="5894" w:type="dxa"/>
          </w:tcPr>
          <w:p w:rsidR="00A00BD5" w:rsidRDefault="000D3269">
            <w:pPr>
              <w:rPr>
                <w:rFonts w:ascii="宋体" w:hAnsi="宋体" w:cs="宋体"/>
                <w:sz w:val="24"/>
              </w:rPr>
            </w:pPr>
            <w:r>
              <w:rPr>
                <w:rFonts w:ascii="宋体" w:hAnsi="宋体" w:cs="宋体" w:hint="eastAsia"/>
                <w:sz w:val="24"/>
              </w:rPr>
              <w:t>文士（书吏）学校，以僧吏为师</w:t>
            </w:r>
          </w:p>
        </w:tc>
      </w:tr>
      <w:tr w:rsidR="00A00BD5">
        <w:tc>
          <w:tcPr>
            <w:tcW w:w="1188" w:type="dxa"/>
            <w:vMerge w:val="restart"/>
          </w:tcPr>
          <w:p w:rsidR="00A00BD5" w:rsidRDefault="000D3269">
            <w:pPr>
              <w:rPr>
                <w:rFonts w:ascii="宋体" w:hAnsi="宋体" w:cs="宋体"/>
                <w:sz w:val="24"/>
              </w:rPr>
            </w:pPr>
            <w:r>
              <w:rPr>
                <w:rFonts w:ascii="宋体" w:hAnsi="宋体" w:cs="宋体" w:hint="eastAsia"/>
                <w:sz w:val="24"/>
              </w:rPr>
              <w:t>古希腊</w:t>
            </w:r>
          </w:p>
        </w:tc>
        <w:tc>
          <w:tcPr>
            <w:tcW w:w="1440" w:type="dxa"/>
          </w:tcPr>
          <w:p w:rsidR="00A00BD5" w:rsidRDefault="000D3269">
            <w:pPr>
              <w:rPr>
                <w:rFonts w:ascii="宋体" w:hAnsi="宋体" w:cs="宋体"/>
                <w:sz w:val="24"/>
              </w:rPr>
            </w:pPr>
            <w:r>
              <w:rPr>
                <w:rFonts w:ascii="宋体" w:hAnsi="宋体" w:cs="宋体" w:hint="eastAsia"/>
                <w:sz w:val="24"/>
              </w:rPr>
              <w:t>雅典教育</w:t>
            </w:r>
          </w:p>
        </w:tc>
        <w:tc>
          <w:tcPr>
            <w:tcW w:w="5894" w:type="dxa"/>
          </w:tcPr>
          <w:p w:rsidR="00A00BD5" w:rsidRDefault="000D3269">
            <w:pPr>
              <w:rPr>
                <w:rFonts w:ascii="宋体" w:hAnsi="宋体" w:cs="宋体"/>
                <w:sz w:val="24"/>
              </w:rPr>
            </w:pPr>
            <w:r>
              <w:rPr>
                <w:rFonts w:ascii="宋体" w:hAnsi="宋体" w:cs="宋体" w:hint="eastAsia"/>
                <w:sz w:val="24"/>
              </w:rPr>
              <w:t>德智体美和谐发展</w:t>
            </w:r>
            <w:r>
              <w:rPr>
                <w:rFonts w:ascii="宋体" w:hAnsi="宋体" w:cs="宋体" w:hint="eastAsia"/>
                <w:sz w:val="24"/>
              </w:rPr>
              <w:t xml:space="preserve"> </w:t>
            </w:r>
            <w:r>
              <w:rPr>
                <w:rFonts w:ascii="宋体" w:hAnsi="宋体" w:cs="宋体" w:hint="eastAsia"/>
                <w:sz w:val="24"/>
              </w:rPr>
              <w:t>（政治家和商人）</w:t>
            </w:r>
          </w:p>
        </w:tc>
      </w:tr>
      <w:tr w:rsidR="00A00BD5">
        <w:tc>
          <w:tcPr>
            <w:tcW w:w="1188" w:type="dxa"/>
            <w:vMerge/>
          </w:tcPr>
          <w:p w:rsidR="00A00BD5" w:rsidRDefault="00A00BD5">
            <w:pPr>
              <w:rPr>
                <w:rFonts w:ascii="宋体" w:hAnsi="宋体" w:cs="宋体"/>
                <w:sz w:val="24"/>
              </w:rPr>
            </w:pPr>
          </w:p>
        </w:tc>
        <w:tc>
          <w:tcPr>
            <w:tcW w:w="1440" w:type="dxa"/>
          </w:tcPr>
          <w:p w:rsidR="00A00BD5" w:rsidRDefault="000D3269">
            <w:pPr>
              <w:rPr>
                <w:rFonts w:ascii="宋体" w:hAnsi="宋体" w:cs="宋体"/>
                <w:sz w:val="24"/>
              </w:rPr>
            </w:pPr>
            <w:r>
              <w:rPr>
                <w:rFonts w:ascii="宋体" w:hAnsi="宋体" w:cs="宋体" w:hint="eastAsia"/>
                <w:sz w:val="24"/>
              </w:rPr>
              <w:t>斯巴达教育</w:t>
            </w:r>
          </w:p>
        </w:tc>
        <w:tc>
          <w:tcPr>
            <w:tcW w:w="5894" w:type="dxa"/>
          </w:tcPr>
          <w:p w:rsidR="00A00BD5" w:rsidRDefault="000D3269">
            <w:pPr>
              <w:rPr>
                <w:rFonts w:ascii="宋体" w:hAnsi="宋体" w:cs="宋体"/>
                <w:sz w:val="24"/>
              </w:rPr>
            </w:pPr>
            <w:r>
              <w:rPr>
                <w:rFonts w:ascii="宋体" w:hAnsi="宋体" w:cs="宋体" w:hint="eastAsia"/>
                <w:sz w:val="24"/>
              </w:rPr>
              <w:t>军事训练和政治思想的灌输，军人</w:t>
            </w:r>
          </w:p>
        </w:tc>
      </w:tr>
      <w:tr w:rsidR="00A00BD5">
        <w:tc>
          <w:tcPr>
            <w:tcW w:w="2628" w:type="dxa"/>
            <w:gridSpan w:val="2"/>
          </w:tcPr>
          <w:p w:rsidR="00A00BD5" w:rsidRDefault="000D3269">
            <w:pPr>
              <w:rPr>
                <w:rFonts w:ascii="宋体" w:hAnsi="宋体" w:cs="宋体"/>
                <w:sz w:val="24"/>
              </w:rPr>
            </w:pPr>
            <w:r>
              <w:rPr>
                <w:rFonts w:ascii="宋体" w:hAnsi="宋体" w:cs="宋体" w:hint="eastAsia"/>
                <w:sz w:val="24"/>
              </w:rPr>
              <w:t>古代罗马</w:t>
            </w:r>
          </w:p>
        </w:tc>
        <w:tc>
          <w:tcPr>
            <w:tcW w:w="5894" w:type="dxa"/>
          </w:tcPr>
          <w:p w:rsidR="00A00BD5" w:rsidRDefault="000D3269">
            <w:pPr>
              <w:rPr>
                <w:rFonts w:ascii="宋体" w:hAnsi="宋体" w:cs="宋体"/>
                <w:sz w:val="24"/>
              </w:rPr>
            </w:pPr>
            <w:r>
              <w:rPr>
                <w:rFonts w:ascii="宋体" w:hAnsi="宋体" w:cs="宋体" w:hint="eastAsia"/>
                <w:sz w:val="24"/>
              </w:rPr>
              <w:t>家庭教育，培养雄辩家。</w:t>
            </w:r>
          </w:p>
        </w:tc>
      </w:tr>
      <w:tr w:rsidR="00A00BD5">
        <w:tc>
          <w:tcPr>
            <w:tcW w:w="2628" w:type="dxa"/>
            <w:gridSpan w:val="2"/>
          </w:tcPr>
          <w:p w:rsidR="00A00BD5" w:rsidRDefault="000D3269">
            <w:pPr>
              <w:rPr>
                <w:rFonts w:ascii="宋体" w:hAnsi="宋体" w:cs="宋体"/>
                <w:sz w:val="24"/>
              </w:rPr>
            </w:pPr>
            <w:r>
              <w:rPr>
                <w:rFonts w:ascii="宋体" w:hAnsi="宋体" w:cs="宋体" w:hint="eastAsia"/>
                <w:sz w:val="24"/>
              </w:rPr>
              <w:t>中世纪欧洲</w:t>
            </w:r>
          </w:p>
        </w:tc>
        <w:tc>
          <w:tcPr>
            <w:tcW w:w="5894" w:type="dxa"/>
          </w:tcPr>
          <w:p w:rsidR="00A00BD5" w:rsidRDefault="000D3269">
            <w:pPr>
              <w:rPr>
                <w:rFonts w:ascii="宋体" w:hAnsi="宋体" w:cs="宋体"/>
                <w:sz w:val="24"/>
              </w:rPr>
            </w:pPr>
            <w:r>
              <w:rPr>
                <w:rFonts w:ascii="宋体" w:hAnsi="宋体" w:cs="宋体" w:hint="eastAsia"/>
                <w:sz w:val="24"/>
              </w:rPr>
              <w:t>教会教育：教士和僧侣</w:t>
            </w:r>
          </w:p>
          <w:p w:rsidR="00A00BD5" w:rsidRDefault="000D3269">
            <w:pPr>
              <w:rPr>
                <w:rFonts w:ascii="宋体" w:hAnsi="宋体" w:cs="宋体"/>
                <w:sz w:val="24"/>
              </w:rPr>
            </w:pPr>
            <w:r>
              <w:rPr>
                <w:rFonts w:ascii="宋体" w:hAnsi="宋体" w:cs="宋体" w:hint="eastAsia"/>
                <w:sz w:val="24"/>
              </w:rPr>
              <w:t>骑士教育：封建骑士</w:t>
            </w:r>
          </w:p>
        </w:tc>
      </w:tr>
      <w:tr w:rsidR="00A00BD5">
        <w:tc>
          <w:tcPr>
            <w:tcW w:w="2628" w:type="dxa"/>
            <w:gridSpan w:val="2"/>
          </w:tcPr>
          <w:p w:rsidR="00A00BD5" w:rsidRDefault="000D3269">
            <w:pPr>
              <w:rPr>
                <w:rFonts w:ascii="宋体" w:hAnsi="宋体" w:cs="宋体"/>
                <w:sz w:val="24"/>
              </w:rPr>
            </w:pPr>
            <w:r>
              <w:rPr>
                <w:rFonts w:ascii="宋体" w:hAnsi="宋体" w:cs="宋体" w:hint="eastAsia"/>
                <w:sz w:val="24"/>
              </w:rPr>
              <w:t>文艺复兴时期欧洲</w:t>
            </w:r>
          </w:p>
        </w:tc>
        <w:tc>
          <w:tcPr>
            <w:tcW w:w="5894" w:type="dxa"/>
          </w:tcPr>
          <w:p w:rsidR="00A00BD5" w:rsidRDefault="000D3269">
            <w:pPr>
              <w:rPr>
                <w:rFonts w:ascii="宋体" w:hAnsi="宋体" w:cs="宋体"/>
                <w:sz w:val="24"/>
              </w:rPr>
            </w:pPr>
            <w:r>
              <w:rPr>
                <w:rFonts w:ascii="宋体" w:hAnsi="宋体" w:cs="宋体" w:hint="eastAsia"/>
                <w:sz w:val="24"/>
              </w:rPr>
              <w:t>人文主义，反封建专制，</w:t>
            </w:r>
            <w:proofErr w:type="gramStart"/>
            <w:r>
              <w:rPr>
                <w:rFonts w:ascii="宋体" w:hAnsi="宋体" w:cs="宋体" w:hint="eastAsia"/>
                <w:sz w:val="24"/>
              </w:rPr>
              <w:t>个</w:t>
            </w:r>
            <w:proofErr w:type="gramEnd"/>
            <w:r>
              <w:rPr>
                <w:rFonts w:ascii="宋体" w:hAnsi="宋体" w:cs="宋体" w:hint="eastAsia"/>
                <w:sz w:val="24"/>
              </w:rPr>
              <w:t>性解放</w:t>
            </w:r>
          </w:p>
        </w:tc>
      </w:tr>
    </w:tbl>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、近现代社会的教育</w:t>
      </w:r>
    </w:p>
    <w:p w:rsidR="00A00BD5" w:rsidRDefault="000D3269">
      <w:pPr>
        <w:rPr>
          <w:rFonts w:ascii="宋体" w:hAnsi="宋体" w:cs="宋体"/>
          <w:sz w:val="24"/>
        </w:rPr>
      </w:pPr>
      <w:r>
        <w:rPr>
          <w:rFonts w:ascii="宋体" w:hAnsi="宋体" w:cs="宋体" w:hint="eastAsia"/>
          <w:sz w:val="24"/>
        </w:rPr>
        <w:t>近代：</w:t>
      </w:r>
      <w:r>
        <w:rPr>
          <w:rFonts w:ascii="宋体" w:hAnsi="宋体" w:cs="宋体" w:hint="eastAsia"/>
          <w:sz w:val="24"/>
        </w:rPr>
        <w:t>1</w:t>
      </w:r>
      <w:r>
        <w:rPr>
          <w:rFonts w:ascii="宋体" w:hAnsi="宋体" w:cs="宋体" w:hint="eastAsia"/>
          <w:sz w:val="24"/>
        </w:rPr>
        <w:t>、公立教育的崛起，</w:t>
      </w:r>
      <w:r>
        <w:rPr>
          <w:rFonts w:ascii="宋体" w:hAnsi="宋体" w:cs="宋体" w:hint="eastAsia"/>
          <w:sz w:val="24"/>
        </w:rPr>
        <w:t>2</w:t>
      </w:r>
      <w:r>
        <w:rPr>
          <w:rFonts w:ascii="宋体" w:hAnsi="宋体" w:cs="宋体" w:hint="eastAsia"/>
          <w:sz w:val="24"/>
        </w:rPr>
        <w:t>、教育世俗化，</w:t>
      </w:r>
      <w:r>
        <w:rPr>
          <w:rFonts w:ascii="宋体" w:hAnsi="宋体" w:cs="宋体" w:hint="eastAsia"/>
          <w:sz w:val="24"/>
        </w:rPr>
        <w:t>3</w:t>
      </w:r>
      <w:r>
        <w:rPr>
          <w:rFonts w:ascii="宋体" w:hAnsi="宋体" w:cs="宋体" w:hint="eastAsia"/>
          <w:sz w:val="24"/>
        </w:rPr>
        <w:t>、</w:t>
      </w:r>
      <w:r>
        <w:rPr>
          <w:rFonts w:ascii="宋体" w:hAnsi="宋体" w:cs="宋体" w:hint="eastAsia"/>
          <w:sz w:val="24"/>
          <w:u w:val="single"/>
        </w:rPr>
        <w:t>义务教育的普及（德国）</w:t>
      </w:r>
      <w:r>
        <w:rPr>
          <w:rFonts w:ascii="宋体" w:hAnsi="宋体" w:cs="宋体" w:hint="eastAsia"/>
          <w:sz w:val="24"/>
        </w:rPr>
        <w:t>4</w:t>
      </w:r>
      <w:r>
        <w:rPr>
          <w:rFonts w:ascii="宋体" w:hAnsi="宋体" w:cs="宋体" w:hint="eastAsia"/>
          <w:sz w:val="24"/>
        </w:rPr>
        <w:t>、教育法制化</w:t>
      </w:r>
    </w:p>
    <w:p w:rsidR="00A00BD5" w:rsidRDefault="000D3269">
      <w:pPr>
        <w:rPr>
          <w:rFonts w:ascii="宋体" w:hAnsi="宋体" w:cs="宋体"/>
          <w:sz w:val="24"/>
        </w:rPr>
      </w:pPr>
      <w:r>
        <w:rPr>
          <w:rFonts w:ascii="宋体" w:hAnsi="宋体" w:cs="宋体" w:hint="eastAsia"/>
          <w:sz w:val="24"/>
        </w:rPr>
        <w:t>现代：</w:t>
      </w:r>
      <w:r>
        <w:rPr>
          <w:rFonts w:ascii="宋体" w:hAnsi="宋体" w:cs="宋体" w:hint="eastAsia"/>
          <w:sz w:val="24"/>
        </w:rPr>
        <w:t>1</w:t>
      </w:r>
      <w:r>
        <w:rPr>
          <w:rFonts w:ascii="宋体" w:hAnsi="宋体" w:cs="宋体" w:hint="eastAsia"/>
          <w:sz w:val="24"/>
        </w:rPr>
        <w:t>、教育与生产劳动相结合，</w:t>
      </w:r>
      <w:r>
        <w:rPr>
          <w:rFonts w:ascii="宋体" w:hAnsi="宋体" w:cs="宋体" w:hint="eastAsia"/>
          <w:sz w:val="24"/>
        </w:rPr>
        <w:t>2</w:t>
      </w:r>
      <w:r>
        <w:rPr>
          <w:rFonts w:ascii="宋体" w:hAnsi="宋体" w:cs="宋体" w:hint="eastAsia"/>
          <w:sz w:val="24"/>
        </w:rPr>
        <w:t>、教育实现民主化，</w:t>
      </w:r>
      <w:r>
        <w:rPr>
          <w:rFonts w:ascii="宋体" w:hAnsi="宋体" w:cs="宋体" w:hint="eastAsia"/>
          <w:sz w:val="24"/>
        </w:rPr>
        <w:t>3</w:t>
      </w:r>
      <w:r>
        <w:rPr>
          <w:rFonts w:ascii="宋体" w:hAnsi="宋体" w:cs="宋体" w:hint="eastAsia"/>
          <w:sz w:val="24"/>
        </w:rPr>
        <w:t>、教育多元化，</w:t>
      </w:r>
      <w:r>
        <w:rPr>
          <w:rFonts w:ascii="宋体" w:hAnsi="宋体" w:cs="宋体" w:hint="eastAsia"/>
          <w:sz w:val="24"/>
        </w:rPr>
        <w:t>4</w:t>
      </w:r>
      <w:r>
        <w:rPr>
          <w:rFonts w:ascii="宋体" w:hAnsi="宋体" w:cs="宋体" w:hint="eastAsia"/>
          <w:sz w:val="24"/>
        </w:rPr>
        <w:t>、教育终身化，</w:t>
      </w:r>
      <w:r>
        <w:rPr>
          <w:rFonts w:ascii="宋体" w:hAnsi="宋体" w:cs="宋体" w:hint="eastAsia"/>
          <w:sz w:val="24"/>
        </w:rPr>
        <w:t>5</w:t>
      </w:r>
      <w:r>
        <w:rPr>
          <w:rFonts w:ascii="宋体" w:hAnsi="宋体" w:cs="宋体" w:hint="eastAsia"/>
          <w:sz w:val="24"/>
        </w:rPr>
        <w:t>、教育全民化，</w:t>
      </w:r>
      <w:r>
        <w:rPr>
          <w:rFonts w:ascii="宋体" w:hAnsi="宋体" w:cs="宋体" w:hint="eastAsia"/>
          <w:sz w:val="24"/>
        </w:rPr>
        <w:t>6</w:t>
      </w:r>
      <w:r>
        <w:rPr>
          <w:rFonts w:ascii="宋体" w:hAnsi="宋体" w:cs="宋体" w:hint="eastAsia"/>
          <w:sz w:val="24"/>
        </w:rPr>
        <w:t>、教育技术现代化、</w:t>
      </w:r>
    </w:p>
    <w:p w:rsidR="00A00BD5" w:rsidRDefault="00A00BD5">
      <w:pPr>
        <w:jc w:val="center"/>
        <w:outlineLvl w:val="0"/>
        <w:rPr>
          <w:rFonts w:ascii="宋体" w:hAnsi="宋体" w:cs="宋体"/>
          <w:b/>
          <w:sz w:val="24"/>
        </w:rPr>
      </w:pPr>
    </w:p>
    <w:p w:rsidR="00A00BD5" w:rsidRDefault="000D3269">
      <w:pPr>
        <w:jc w:val="center"/>
        <w:outlineLvl w:val="0"/>
        <w:rPr>
          <w:rFonts w:ascii="宋体" w:hAnsi="宋体" w:cs="宋体"/>
          <w:b/>
          <w:sz w:val="24"/>
        </w:rPr>
      </w:pPr>
      <w:r>
        <w:rPr>
          <w:rFonts w:ascii="宋体" w:hAnsi="宋体" w:cs="宋体" w:hint="eastAsia"/>
          <w:b/>
          <w:sz w:val="24"/>
        </w:rPr>
        <w:t>第二节</w:t>
      </w:r>
      <w:r>
        <w:rPr>
          <w:rFonts w:ascii="宋体" w:hAnsi="宋体" w:cs="宋体" w:hint="eastAsia"/>
          <w:b/>
          <w:sz w:val="24"/>
        </w:rPr>
        <w:t xml:space="preserve"> </w:t>
      </w:r>
      <w:r>
        <w:rPr>
          <w:rFonts w:ascii="宋体" w:hAnsi="宋体" w:cs="宋体" w:hint="eastAsia"/>
          <w:b/>
          <w:sz w:val="24"/>
        </w:rPr>
        <w:t>教育学的概述</w:t>
      </w:r>
    </w:p>
    <w:p w:rsidR="00A00BD5" w:rsidRDefault="000D3269">
      <w:pPr>
        <w:rPr>
          <w:rFonts w:ascii="宋体" w:hAnsi="宋体" w:cs="宋体"/>
          <w:b/>
          <w:sz w:val="24"/>
        </w:rPr>
      </w:pPr>
      <w:r>
        <w:rPr>
          <w:rFonts w:ascii="宋体" w:hAnsi="宋体" w:cs="宋体" w:hint="eastAsia"/>
          <w:b/>
          <w:sz w:val="24"/>
        </w:rPr>
        <w:t>教育学的萌芽阶段</w:t>
      </w:r>
      <w:r>
        <w:rPr>
          <w:rFonts w:ascii="宋体" w:hAnsi="宋体" w:cs="宋体" w:hint="eastAsia"/>
          <w:b/>
          <w:sz w:val="24"/>
        </w:rPr>
        <w:tab/>
      </w:r>
    </w:p>
    <w:p w:rsidR="00A00BD5" w:rsidRDefault="000D3269">
      <w:pPr>
        <w:outlineLvl w:val="0"/>
        <w:rPr>
          <w:rFonts w:ascii="宋体" w:hAnsi="宋体" w:cs="宋体"/>
          <w:sz w:val="24"/>
        </w:rPr>
      </w:pPr>
      <w:r>
        <w:rPr>
          <w:rFonts w:ascii="宋体" w:hAnsi="宋体" w:cs="宋体" w:hint="eastAsia"/>
          <w:sz w:val="24"/>
        </w:rPr>
        <w:t>一、萌芽阶段中国的教育思想</w:t>
      </w:r>
    </w:p>
    <w:p w:rsidR="00A00BD5" w:rsidRDefault="000D3269">
      <w:pPr>
        <w:numPr>
          <w:ilvl w:val="0"/>
          <w:numId w:val="2"/>
        </w:numPr>
        <w:rPr>
          <w:rFonts w:ascii="宋体" w:hAnsi="宋体" w:cs="宋体"/>
          <w:sz w:val="24"/>
        </w:rPr>
      </w:pPr>
      <w:r>
        <w:rPr>
          <w:rFonts w:ascii="宋体" w:hAnsi="宋体" w:cs="宋体" w:hint="eastAsia"/>
          <w:sz w:val="24"/>
        </w:rPr>
        <w:t>孔子：《论语》仁、礼、因材施教</w:t>
      </w:r>
    </w:p>
    <w:p w:rsidR="00A00BD5" w:rsidRDefault="000D3269">
      <w:pPr>
        <w:numPr>
          <w:ilvl w:val="0"/>
          <w:numId w:val="2"/>
        </w:numPr>
        <w:rPr>
          <w:rFonts w:ascii="宋体" w:hAnsi="宋体" w:cs="宋体"/>
          <w:sz w:val="24"/>
        </w:rPr>
      </w:pPr>
      <w:r>
        <w:rPr>
          <w:rFonts w:ascii="宋体" w:hAnsi="宋体" w:cs="宋体" w:hint="eastAsia"/>
          <w:sz w:val="24"/>
        </w:rPr>
        <w:t>孟子：性善论，明人伦</w:t>
      </w:r>
    </w:p>
    <w:p w:rsidR="00A00BD5" w:rsidRDefault="000D3269">
      <w:pPr>
        <w:numPr>
          <w:ilvl w:val="0"/>
          <w:numId w:val="2"/>
        </w:numPr>
        <w:rPr>
          <w:rFonts w:ascii="宋体" w:hAnsi="宋体" w:cs="宋体"/>
          <w:sz w:val="24"/>
        </w:rPr>
      </w:pPr>
      <w:r>
        <w:rPr>
          <w:rFonts w:ascii="宋体" w:hAnsi="宋体" w:cs="宋体" w:hint="eastAsia"/>
          <w:sz w:val="24"/>
        </w:rPr>
        <w:t>荀子：性恶论</w:t>
      </w:r>
    </w:p>
    <w:p w:rsidR="00A00BD5" w:rsidRDefault="000D3269">
      <w:pPr>
        <w:numPr>
          <w:ilvl w:val="0"/>
          <w:numId w:val="2"/>
        </w:numPr>
        <w:rPr>
          <w:rFonts w:ascii="宋体" w:hAnsi="宋体" w:cs="宋体"/>
          <w:sz w:val="24"/>
        </w:rPr>
      </w:pPr>
      <w:r>
        <w:rPr>
          <w:rFonts w:ascii="宋体" w:hAnsi="宋体" w:cs="宋体" w:hint="eastAsia"/>
          <w:sz w:val="24"/>
        </w:rPr>
        <w:t>墨翟：尚力（注重劳动人民的地位）</w:t>
      </w:r>
      <w:r>
        <w:rPr>
          <w:rFonts w:ascii="宋体" w:hAnsi="宋体" w:cs="宋体" w:hint="eastAsia"/>
          <w:sz w:val="24"/>
        </w:rPr>
        <w:t xml:space="preserve"> </w:t>
      </w:r>
      <w:r>
        <w:rPr>
          <w:rFonts w:ascii="宋体" w:hAnsi="宋体" w:cs="宋体" w:hint="eastAsia"/>
          <w:sz w:val="24"/>
        </w:rPr>
        <w:t>尚贤（统治者应当是有贤能的人）</w:t>
      </w:r>
      <w:r>
        <w:rPr>
          <w:rFonts w:ascii="宋体" w:hAnsi="宋体" w:cs="宋体" w:hint="eastAsia"/>
          <w:sz w:val="24"/>
        </w:rPr>
        <w:t xml:space="preserve">  </w:t>
      </w:r>
      <w:r>
        <w:rPr>
          <w:rFonts w:ascii="宋体" w:hAnsi="宋体" w:cs="宋体" w:hint="eastAsia"/>
          <w:sz w:val="24"/>
        </w:rPr>
        <w:t>实用技术</w:t>
      </w:r>
    </w:p>
    <w:p w:rsidR="00A00BD5" w:rsidRDefault="000D3269">
      <w:pPr>
        <w:numPr>
          <w:ilvl w:val="0"/>
          <w:numId w:val="2"/>
        </w:numPr>
        <w:rPr>
          <w:rFonts w:ascii="宋体" w:hAnsi="宋体" w:cs="宋体"/>
          <w:sz w:val="24"/>
        </w:rPr>
      </w:pPr>
      <w:r>
        <w:rPr>
          <w:rFonts w:ascii="宋体" w:hAnsi="宋体" w:cs="宋体" w:hint="eastAsia"/>
          <w:sz w:val="24"/>
        </w:rPr>
        <w:t>《学记》：是中国也是世界教育史上第一部教育学著作，体现原则：预防性、长善救施、及时实施、启发诱导、循序渐进、藏息相辅（劳逸结合）、学习观摩。</w:t>
      </w:r>
    </w:p>
    <w:p w:rsidR="00A00BD5" w:rsidRDefault="000D3269">
      <w:pPr>
        <w:outlineLvl w:val="0"/>
        <w:rPr>
          <w:rFonts w:ascii="宋体" w:hAnsi="宋体" w:cs="宋体"/>
          <w:sz w:val="24"/>
        </w:rPr>
      </w:pPr>
      <w:r>
        <w:rPr>
          <w:rFonts w:ascii="宋体" w:hAnsi="宋体" w:cs="宋体" w:hint="eastAsia"/>
          <w:sz w:val="24"/>
        </w:rPr>
        <w:t>二、萌芽阶段西方的教育</w:t>
      </w:r>
    </w:p>
    <w:p w:rsidR="00A00BD5" w:rsidRDefault="000D3269">
      <w:pPr>
        <w:numPr>
          <w:ilvl w:val="0"/>
          <w:numId w:val="3"/>
        </w:numPr>
        <w:rPr>
          <w:rFonts w:ascii="宋体" w:hAnsi="宋体" w:cs="宋体"/>
          <w:sz w:val="24"/>
        </w:rPr>
      </w:pPr>
      <w:proofErr w:type="gramStart"/>
      <w:r>
        <w:rPr>
          <w:rFonts w:ascii="宋体" w:hAnsi="宋体" w:cs="宋体" w:hint="eastAsia"/>
          <w:sz w:val="24"/>
        </w:rPr>
        <w:t>昆体良</w:t>
      </w:r>
      <w:proofErr w:type="gramEnd"/>
      <w:r>
        <w:rPr>
          <w:rFonts w:ascii="宋体" w:hAnsi="宋体" w:cs="宋体" w:hint="eastAsia"/>
          <w:sz w:val="24"/>
        </w:rPr>
        <w:t>：西方第一个专门论述教育问题的教育家。西方最早的教育著作：《雄辩术原理》又称《论演说家的教育》</w:t>
      </w:r>
    </w:p>
    <w:p w:rsidR="00A00BD5" w:rsidRDefault="000D3269">
      <w:pPr>
        <w:numPr>
          <w:ilvl w:val="0"/>
          <w:numId w:val="3"/>
        </w:numPr>
        <w:rPr>
          <w:rFonts w:ascii="宋体" w:hAnsi="宋体" w:cs="宋体"/>
          <w:sz w:val="24"/>
        </w:rPr>
      </w:pPr>
      <w:r>
        <w:rPr>
          <w:rFonts w:ascii="宋体" w:hAnsi="宋体" w:cs="宋体" w:hint="eastAsia"/>
          <w:sz w:val="24"/>
        </w:rPr>
        <w:t>古希腊三贤</w:t>
      </w:r>
      <w:r>
        <w:rPr>
          <w:rFonts w:ascii="宋体" w:hAnsi="宋体" w:cs="宋体" w:hint="eastAsia"/>
          <w:sz w:val="24"/>
        </w:rPr>
        <w:t xml:space="preserve"> </w:t>
      </w:r>
      <w:r>
        <w:rPr>
          <w:rFonts w:ascii="宋体" w:hAnsi="宋体" w:cs="宋体" w:hint="eastAsia"/>
          <w:sz w:val="24"/>
        </w:rPr>
        <w:t>①苏格拉底：雄辩，问答法，产婆术（通过问答方式给学生以启发）。②柏拉图：《理想国》寓学习于游戏。③亚里士多德：《政治学》首次提出教育遵循自然</w:t>
      </w:r>
      <w:r>
        <w:rPr>
          <w:rFonts w:ascii="宋体" w:hAnsi="宋体" w:cs="宋体" w:hint="eastAsia"/>
          <w:sz w:val="24"/>
        </w:rPr>
        <w:t>,</w:t>
      </w:r>
      <w:r>
        <w:rPr>
          <w:rFonts w:ascii="宋体" w:hAnsi="宋体" w:cs="宋体" w:hint="eastAsia"/>
          <w:sz w:val="24"/>
        </w:rPr>
        <w:t>儿童的自然发展。</w:t>
      </w:r>
    </w:p>
    <w:p w:rsidR="00A00BD5" w:rsidRDefault="000D3269">
      <w:pPr>
        <w:rPr>
          <w:rFonts w:ascii="宋体" w:hAnsi="宋体" w:cs="宋体"/>
          <w:b/>
          <w:sz w:val="24"/>
        </w:rPr>
      </w:pPr>
      <w:r>
        <w:rPr>
          <w:rFonts w:ascii="宋体" w:hAnsi="宋体" w:cs="宋体" w:hint="eastAsia"/>
          <w:b/>
          <w:sz w:val="24"/>
        </w:rPr>
        <w:t>教育学的创立阶段</w:t>
      </w:r>
    </w:p>
    <w:p w:rsidR="00A00BD5" w:rsidRDefault="000D3269">
      <w:pPr>
        <w:outlineLvl w:val="0"/>
        <w:rPr>
          <w:rFonts w:ascii="宋体" w:hAnsi="宋体" w:cs="宋体"/>
          <w:sz w:val="24"/>
        </w:rPr>
      </w:pPr>
      <w:r>
        <w:rPr>
          <w:rFonts w:ascii="宋体" w:hAnsi="宋体" w:cs="宋体" w:hint="eastAsia"/>
          <w:sz w:val="24"/>
        </w:rPr>
        <w:t>一、教育学科的建立</w:t>
      </w:r>
    </w:p>
    <w:p w:rsidR="00A00BD5" w:rsidRDefault="000D3269">
      <w:pPr>
        <w:numPr>
          <w:ilvl w:val="0"/>
          <w:numId w:val="4"/>
        </w:numPr>
        <w:rPr>
          <w:rFonts w:ascii="宋体" w:hAnsi="宋体" w:cs="宋体"/>
          <w:sz w:val="24"/>
        </w:rPr>
      </w:pPr>
      <w:r>
        <w:rPr>
          <w:rFonts w:ascii="宋体" w:hAnsi="宋体" w:cs="宋体" w:hint="eastAsia"/>
          <w:sz w:val="24"/>
        </w:rPr>
        <w:t>夸美纽斯：《大教学论》是教育学形成一门独立学科的标志，近代第一本教育学专著。提出“泛智”教育，班级授课制。</w:t>
      </w:r>
    </w:p>
    <w:p w:rsidR="00A00BD5" w:rsidRDefault="000D3269">
      <w:pPr>
        <w:numPr>
          <w:ilvl w:val="0"/>
          <w:numId w:val="4"/>
        </w:numPr>
        <w:rPr>
          <w:rFonts w:ascii="宋体" w:hAnsi="宋体" w:cs="宋体"/>
          <w:sz w:val="24"/>
        </w:rPr>
      </w:pPr>
      <w:proofErr w:type="gramStart"/>
      <w:r>
        <w:rPr>
          <w:rFonts w:ascii="宋体" w:hAnsi="宋体" w:cs="宋体" w:hint="eastAsia"/>
          <w:sz w:val="24"/>
        </w:rPr>
        <w:t>卢</w:t>
      </w:r>
      <w:proofErr w:type="gramEnd"/>
      <w:r>
        <w:rPr>
          <w:rFonts w:ascii="宋体" w:hAnsi="宋体" w:cs="宋体" w:hint="eastAsia"/>
          <w:sz w:val="24"/>
        </w:rPr>
        <w:t>梭：《爱弥儿》；“性善论”</w:t>
      </w:r>
    </w:p>
    <w:p w:rsidR="00A00BD5" w:rsidRDefault="000D3269">
      <w:pPr>
        <w:numPr>
          <w:ilvl w:val="0"/>
          <w:numId w:val="4"/>
        </w:numPr>
        <w:rPr>
          <w:rFonts w:ascii="宋体" w:hAnsi="宋体" w:cs="宋体"/>
          <w:sz w:val="24"/>
        </w:rPr>
      </w:pPr>
      <w:r>
        <w:rPr>
          <w:rFonts w:ascii="宋体" w:hAnsi="宋体" w:cs="宋体" w:hint="eastAsia"/>
          <w:sz w:val="24"/>
        </w:rPr>
        <w:t>康德：《康德论教育》；将教育学在大学里讲授的第一人。</w:t>
      </w:r>
    </w:p>
    <w:p w:rsidR="00A00BD5" w:rsidRDefault="000D3269">
      <w:pPr>
        <w:numPr>
          <w:ilvl w:val="0"/>
          <w:numId w:val="4"/>
        </w:numPr>
        <w:rPr>
          <w:rFonts w:ascii="宋体" w:hAnsi="宋体" w:cs="宋体"/>
          <w:sz w:val="24"/>
        </w:rPr>
      </w:pPr>
      <w:r>
        <w:rPr>
          <w:rFonts w:ascii="宋体" w:hAnsi="宋体" w:cs="宋体" w:hint="eastAsia"/>
          <w:sz w:val="24"/>
        </w:rPr>
        <w:t>裴斯泰洛</w:t>
      </w:r>
      <w:r>
        <w:rPr>
          <w:rFonts w:ascii="宋体" w:hAnsi="宋体" w:cs="宋体" w:hint="eastAsia"/>
          <w:sz w:val="24"/>
        </w:rPr>
        <w:t>齐：《林哈德和葛笃德》，教育心理学化。</w:t>
      </w:r>
    </w:p>
    <w:p w:rsidR="00A00BD5" w:rsidRDefault="000D3269">
      <w:pPr>
        <w:numPr>
          <w:ilvl w:val="0"/>
          <w:numId w:val="4"/>
        </w:numPr>
        <w:rPr>
          <w:rFonts w:ascii="宋体" w:hAnsi="宋体" w:cs="宋体"/>
          <w:sz w:val="24"/>
        </w:rPr>
      </w:pPr>
      <w:proofErr w:type="gramStart"/>
      <w:r>
        <w:rPr>
          <w:rFonts w:ascii="宋体" w:hAnsi="宋体" w:cs="宋体" w:hint="eastAsia"/>
          <w:sz w:val="24"/>
        </w:rPr>
        <w:t>洛</w:t>
      </w:r>
      <w:proofErr w:type="gramEnd"/>
      <w:r>
        <w:rPr>
          <w:rFonts w:ascii="宋体" w:hAnsi="宋体" w:cs="宋体" w:hint="eastAsia"/>
          <w:sz w:val="24"/>
        </w:rPr>
        <w:t>克：《教育漫话》；白板说。</w:t>
      </w:r>
    </w:p>
    <w:p w:rsidR="00A00BD5" w:rsidRDefault="000D3269">
      <w:pPr>
        <w:numPr>
          <w:ilvl w:val="0"/>
          <w:numId w:val="4"/>
        </w:numPr>
        <w:rPr>
          <w:rFonts w:ascii="宋体" w:hAnsi="宋体" w:cs="宋体"/>
          <w:sz w:val="24"/>
        </w:rPr>
      </w:pPr>
      <w:r>
        <w:rPr>
          <w:rFonts w:ascii="宋体" w:hAnsi="宋体" w:cs="宋体" w:hint="eastAsia"/>
          <w:sz w:val="24"/>
        </w:rPr>
        <w:t>斯宾塞：《教育论》为未来“完美生活”做准备。</w:t>
      </w:r>
    </w:p>
    <w:p w:rsidR="00A00BD5" w:rsidRDefault="000D3269">
      <w:pPr>
        <w:outlineLvl w:val="0"/>
        <w:rPr>
          <w:rFonts w:ascii="宋体" w:hAnsi="宋体" w:cs="宋体"/>
          <w:sz w:val="24"/>
        </w:rPr>
      </w:pPr>
      <w:r>
        <w:rPr>
          <w:rFonts w:ascii="宋体" w:hAnsi="宋体" w:cs="宋体" w:hint="eastAsia"/>
          <w:sz w:val="24"/>
        </w:rPr>
        <w:t>二、规范教育学的建立</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、赫尔巴特：“现代教育学之父”“科学教育学的奠基人”《普通教育学》标志着规范教育学的建立，提出旧</w:t>
      </w:r>
      <w:proofErr w:type="gramStart"/>
      <w:r>
        <w:rPr>
          <w:rFonts w:ascii="宋体" w:hAnsi="宋体" w:cs="宋体" w:hint="eastAsia"/>
          <w:sz w:val="24"/>
        </w:rPr>
        <w:t>三中心</w:t>
      </w:r>
      <w:proofErr w:type="gramEnd"/>
      <w:r>
        <w:rPr>
          <w:rFonts w:ascii="宋体" w:hAnsi="宋体" w:cs="宋体" w:hint="eastAsia"/>
          <w:sz w:val="24"/>
        </w:rPr>
        <w:t>论：“课堂中心”“教材中心”“教师中心”。</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、杜威：使用教育学的代表人物《民主主义与教育》，新</w:t>
      </w:r>
      <w:proofErr w:type="gramStart"/>
      <w:r>
        <w:rPr>
          <w:rFonts w:ascii="宋体" w:hAnsi="宋体" w:cs="宋体" w:hint="eastAsia"/>
          <w:sz w:val="24"/>
        </w:rPr>
        <w:t>三中心</w:t>
      </w:r>
      <w:proofErr w:type="gramEnd"/>
      <w:r>
        <w:rPr>
          <w:rFonts w:ascii="宋体" w:hAnsi="宋体" w:cs="宋体" w:hint="eastAsia"/>
          <w:sz w:val="24"/>
        </w:rPr>
        <w:t>论“儿童中心”“活动中心”“经验中心”</w:t>
      </w:r>
    </w:p>
    <w:p w:rsidR="00A00BD5" w:rsidRDefault="000D3269">
      <w:pPr>
        <w:rPr>
          <w:rFonts w:ascii="宋体" w:hAnsi="宋体" w:cs="宋体"/>
          <w:b/>
          <w:sz w:val="24"/>
        </w:rPr>
      </w:pPr>
      <w:r>
        <w:rPr>
          <w:rFonts w:ascii="宋体" w:hAnsi="宋体" w:cs="宋体" w:hint="eastAsia"/>
          <w:b/>
          <w:sz w:val="24"/>
        </w:rPr>
        <w:t>教育学的发展阶段</w:t>
      </w:r>
    </w:p>
    <w:p w:rsidR="00A00BD5" w:rsidRDefault="000D3269">
      <w:pPr>
        <w:outlineLvl w:val="0"/>
        <w:rPr>
          <w:rFonts w:ascii="宋体" w:hAnsi="宋体" w:cs="宋体"/>
          <w:sz w:val="24"/>
        </w:rPr>
      </w:pPr>
      <w:r>
        <w:rPr>
          <w:rFonts w:ascii="宋体" w:hAnsi="宋体" w:cs="宋体" w:hint="eastAsia"/>
          <w:sz w:val="24"/>
        </w:rPr>
        <w:t>一、马克思主义教育学派</w:t>
      </w:r>
    </w:p>
    <w:p w:rsidR="00A00BD5" w:rsidRDefault="000D3269">
      <w:pPr>
        <w:rPr>
          <w:rFonts w:ascii="宋体" w:hAnsi="宋体" w:cs="宋体"/>
          <w:sz w:val="24"/>
        </w:rPr>
      </w:pPr>
      <w:r>
        <w:rPr>
          <w:rFonts w:ascii="宋体" w:hAnsi="宋体" w:cs="宋体" w:hint="eastAsia"/>
          <w:sz w:val="24"/>
        </w:rPr>
        <w:lastRenderedPageBreak/>
        <w:t>①克鲁普斯卡娅：《国民教育与民主主义》，运用马克思主义观点阐述教育学和教育史的第一本书</w:t>
      </w:r>
      <w:r>
        <w:rPr>
          <w:rFonts w:ascii="宋体" w:hAnsi="宋体" w:cs="宋体" w:hint="eastAsia"/>
          <w:sz w:val="24"/>
        </w:rPr>
        <w:t>。</w:t>
      </w:r>
    </w:p>
    <w:p w:rsidR="00A00BD5" w:rsidRDefault="000D3269">
      <w:pPr>
        <w:rPr>
          <w:rFonts w:ascii="宋体" w:hAnsi="宋体" w:cs="宋体"/>
          <w:sz w:val="24"/>
        </w:rPr>
      </w:pPr>
      <w:r>
        <w:rPr>
          <w:rFonts w:ascii="宋体" w:hAnsi="宋体" w:cs="宋体" w:hint="eastAsia"/>
          <w:sz w:val="24"/>
        </w:rPr>
        <w:t>②、加里宁：《论共产主义教育》，深刻分析教师作用</w:t>
      </w:r>
    </w:p>
    <w:p w:rsidR="00A00BD5" w:rsidRDefault="000D3269">
      <w:pPr>
        <w:rPr>
          <w:rFonts w:ascii="宋体" w:hAnsi="宋体" w:cs="宋体"/>
          <w:sz w:val="24"/>
        </w:rPr>
      </w:pPr>
      <w:r>
        <w:rPr>
          <w:rFonts w:ascii="宋体" w:hAnsi="宋体" w:cs="宋体" w:hint="eastAsia"/>
          <w:sz w:val="24"/>
        </w:rPr>
        <w:t>③、</w:t>
      </w:r>
      <w:proofErr w:type="gramStart"/>
      <w:r>
        <w:rPr>
          <w:rFonts w:ascii="宋体" w:hAnsi="宋体" w:cs="宋体" w:hint="eastAsia"/>
          <w:sz w:val="24"/>
        </w:rPr>
        <w:t>凯洛</w:t>
      </w:r>
      <w:proofErr w:type="gramEnd"/>
      <w:r>
        <w:rPr>
          <w:rFonts w:ascii="宋体" w:hAnsi="宋体" w:cs="宋体" w:hint="eastAsia"/>
          <w:sz w:val="24"/>
        </w:rPr>
        <w:t>夫：《教育学》世界第一部马克思主义教育学著作。</w:t>
      </w:r>
    </w:p>
    <w:p w:rsidR="00A00BD5" w:rsidRDefault="000D3269">
      <w:pPr>
        <w:rPr>
          <w:rFonts w:ascii="宋体" w:hAnsi="宋体" w:cs="宋体"/>
          <w:sz w:val="24"/>
        </w:rPr>
      </w:pPr>
      <w:r>
        <w:rPr>
          <w:rFonts w:ascii="宋体" w:hAnsi="宋体" w:cs="宋体" w:hint="eastAsia"/>
          <w:sz w:val="24"/>
        </w:rPr>
        <w:t>④、马卡连柯：《教育诗》、《论共产主义教育》集体主义教育思想。</w:t>
      </w:r>
    </w:p>
    <w:p w:rsidR="00A00BD5" w:rsidRDefault="000D3269">
      <w:pPr>
        <w:rPr>
          <w:rFonts w:ascii="宋体" w:hAnsi="宋体" w:cs="宋体"/>
          <w:sz w:val="24"/>
        </w:rPr>
      </w:pPr>
      <w:r>
        <w:rPr>
          <w:rFonts w:ascii="宋体" w:hAnsi="宋体" w:cs="宋体" w:hint="eastAsia"/>
          <w:sz w:val="24"/>
        </w:rPr>
        <w:t>⑤、杨贤江：《新教育大纲》我国第一部马克思主义教育学著作。</w:t>
      </w:r>
    </w:p>
    <w:p w:rsidR="00A00BD5" w:rsidRDefault="000D3269">
      <w:pPr>
        <w:outlineLvl w:val="0"/>
        <w:rPr>
          <w:rFonts w:ascii="宋体" w:hAnsi="宋体" w:cs="宋体"/>
          <w:sz w:val="24"/>
        </w:rPr>
      </w:pPr>
      <w:r>
        <w:rPr>
          <w:rFonts w:ascii="宋体" w:hAnsi="宋体" w:cs="宋体" w:hint="eastAsia"/>
          <w:sz w:val="24"/>
        </w:rPr>
        <w:t>二、当代教育理论的发展</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、布鲁纳：《教育过程》“结构教学论”、“发现教学法”</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、赞可夫：《教学与发展》“发展教学论”五条发展</w:t>
      </w:r>
      <w:proofErr w:type="gramStart"/>
      <w:r>
        <w:rPr>
          <w:rFonts w:ascii="宋体" w:hAnsi="宋体" w:cs="宋体" w:hint="eastAsia"/>
          <w:sz w:val="24"/>
        </w:rPr>
        <w:t>性教学</w:t>
      </w:r>
      <w:proofErr w:type="gramEnd"/>
      <w:r>
        <w:rPr>
          <w:rFonts w:ascii="宋体" w:hAnsi="宋体" w:cs="宋体" w:hint="eastAsia"/>
          <w:sz w:val="24"/>
        </w:rPr>
        <w:t>原则。</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、瓦根舍因：《范例教学理论》、倡导“范例教学”</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、苏霍姆林斯基：全面发展的教育理论</w:t>
      </w:r>
    </w:p>
    <w:p w:rsidR="00A00BD5" w:rsidRDefault="000D3269">
      <w:pPr>
        <w:rPr>
          <w:rFonts w:ascii="宋体" w:hAnsi="宋体" w:cs="宋体"/>
          <w:sz w:val="24"/>
        </w:rPr>
      </w:pPr>
      <w:r>
        <w:rPr>
          <w:rFonts w:ascii="宋体" w:hAnsi="宋体" w:cs="宋体" w:hint="eastAsia"/>
          <w:sz w:val="24"/>
        </w:rPr>
        <w:t>5</w:t>
      </w:r>
      <w:r>
        <w:rPr>
          <w:rFonts w:ascii="宋体" w:hAnsi="宋体" w:cs="宋体" w:hint="eastAsia"/>
          <w:sz w:val="24"/>
        </w:rPr>
        <w:t>、布</w:t>
      </w:r>
      <w:proofErr w:type="gramStart"/>
      <w:r>
        <w:rPr>
          <w:rFonts w:ascii="宋体" w:hAnsi="宋体" w:cs="宋体" w:hint="eastAsia"/>
          <w:sz w:val="24"/>
        </w:rPr>
        <w:t>卢姆</w:t>
      </w:r>
      <w:proofErr w:type="gramEnd"/>
      <w:r>
        <w:rPr>
          <w:rFonts w:ascii="宋体" w:hAnsi="宋体" w:cs="宋体" w:hint="eastAsia"/>
          <w:sz w:val="24"/>
        </w:rPr>
        <w:t>：《教育目标分类学》；认知、情感、动作技能。</w:t>
      </w:r>
    </w:p>
    <w:p w:rsidR="00A00BD5" w:rsidRDefault="000D3269">
      <w:pPr>
        <w:rPr>
          <w:rFonts w:ascii="宋体" w:hAnsi="宋体" w:cs="宋体"/>
          <w:sz w:val="24"/>
        </w:rPr>
      </w:pPr>
      <w:r>
        <w:rPr>
          <w:rFonts w:ascii="宋体" w:hAnsi="宋体" w:cs="宋体" w:hint="eastAsia"/>
          <w:sz w:val="24"/>
        </w:rPr>
        <w:t>6</w:t>
      </w:r>
      <w:r>
        <w:rPr>
          <w:rFonts w:ascii="宋体" w:hAnsi="宋体" w:cs="宋体" w:hint="eastAsia"/>
          <w:sz w:val="24"/>
        </w:rPr>
        <w:t>、皮亚杰：《教育科学与儿童心理学》发展学生潜力。</w:t>
      </w:r>
    </w:p>
    <w:p w:rsidR="00A00BD5" w:rsidRDefault="00A00BD5">
      <w:pPr>
        <w:jc w:val="center"/>
        <w:rPr>
          <w:rFonts w:ascii="宋体" w:hAnsi="宋体" w:cs="宋体"/>
          <w:b/>
          <w:sz w:val="24"/>
        </w:rPr>
      </w:pPr>
    </w:p>
    <w:p w:rsidR="00A00BD5" w:rsidRDefault="000D3269">
      <w:pPr>
        <w:jc w:val="center"/>
        <w:rPr>
          <w:rFonts w:ascii="宋体" w:hAnsi="宋体" w:cs="宋体"/>
          <w:b/>
          <w:sz w:val="24"/>
        </w:rPr>
      </w:pPr>
      <w:r>
        <w:rPr>
          <w:rFonts w:ascii="宋体" w:hAnsi="宋体" w:cs="宋体" w:hint="eastAsia"/>
          <w:b/>
          <w:sz w:val="24"/>
        </w:rPr>
        <w:t>第三节</w:t>
      </w:r>
      <w:r>
        <w:rPr>
          <w:rFonts w:ascii="宋体" w:hAnsi="宋体" w:cs="宋体" w:hint="eastAsia"/>
          <w:b/>
          <w:sz w:val="24"/>
        </w:rPr>
        <w:t xml:space="preserve"> </w:t>
      </w:r>
      <w:r>
        <w:rPr>
          <w:rFonts w:ascii="宋体" w:hAnsi="宋体" w:cs="宋体" w:hint="eastAsia"/>
          <w:b/>
          <w:sz w:val="24"/>
        </w:rPr>
        <w:t>教育目的</w:t>
      </w:r>
    </w:p>
    <w:p w:rsidR="00A00BD5" w:rsidRDefault="000D3269">
      <w:pPr>
        <w:outlineLvl w:val="0"/>
        <w:rPr>
          <w:rFonts w:ascii="宋体" w:hAnsi="宋体" w:cs="宋体"/>
          <w:sz w:val="24"/>
        </w:rPr>
      </w:pPr>
      <w:r>
        <w:rPr>
          <w:rFonts w:ascii="宋体" w:hAnsi="宋体" w:cs="宋体" w:hint="eastAsia"/>
          <w:sz w:val="24"/>
        </w:rPr>
        <w:t>一、教育目的的概念：</w:t>
      </w:r>
    </w:p>
    <w:p w:rsidR="00A00BD5" w:rsidRDefault="000D3269">
      <w:pPr>
        <w:rPr>
          <w:rFonts w:ascii="宋体" w:hAnsi="宋体" w:cs="宋体"/>
          <w:sz w:val="24"/>
        </w:rPr>
      </w:pPr>
      <w:r>
        <w:rPr>
          <w:rFonts w:ascii="宋体" w:hAnsi="宋体" w:cs="宋体" w:hint="eastAsia"/>
          <w:sz w:val="24"/>
        </w:rPr>
        <w:t>广义：人们对受教育者的期望和要求。</w:t>
      </w:r>
    </w:p>
    <w:p w:rsidR="00A00BD5" w:rsidRDefault="000D3269">
      <w:pPr>
        <w:rPr>
          <w:rFonts w:ascii="宋体" w:hAnsi="宋体" w:cs="宋体"/>
          <w:sz w:val="24"/>
        </w:rPr>
      </w:pPr>
      <w:r>
        <w:rPr>
          <w:rFonts w:ascii="宋体" w:hAnsi="宋体" w:cs="宋体" w:hint="eastAsia"/>
          <w:sz w:val="24"/>
        </w:rPr>
        <w:t>狭义：各级各类学校的具体培养目标和教学目标，广义教育目的的具体化。</w:t>
      </w:r>
    </w:p>
    <w:p w:rsidR="00A00BD5" w:rsidRDefault="000D3269">
      <w:pPr>
        <w:outlineLvl w:val="0"/>
        <w:rPr>
          <w:rFonts w:ascii="宋体" w:hAnsi="宋体" w:cs="宋体"/>
          <w:sz w:val="24"/>
        </w:rPr>
      </w:pPr>
      <w:r>
        <w:rPr>
          <w:rFonts w:ascii="宋体" w:hAnsi="宋体" w:cs="宋体" w:hint="eastAsia"/>
          <w:sz w:val="24"/>
        </w:rPr>
        <w:t>二、教育目的的层次结构</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、国家的教育目的</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、各级各类的培养目标</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、课程目标</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、教学目标</w:t>
      </w:r>
    </w:p>
    <w:p w:rsidR="00A00BD5" w:rsidRDefault="00A00BD5">
      <w:pPr>
        <w:rPr>
          <w:rFonts w:ascii="宋体" w:hAnsi="宋体" w:cs="宋体"/>
          <w:b/>
          <w:sz w:val="24"/>
        </w:rPr>
      </w:pPr>
    </w:p>
    <w:p w:rsidR="00A00BD5" w:rsidRDefault="000D3269">
      <w:pPr>
        <w:rPr>
          <w:rFonts w:ascii="宋体" w:hAnsi="宋体" w:cs="宋体"/>
          <w:b/>
          <w:sz w:val="24"/>
        </w:rPr>
      </w:pPr>
      <w:r>
        <w:rPr>
          <w:rFonts w:ascii="宋体" w:hAnsi="宋体" w:cs="宋体" w:hint="eastAsia"/>
          <w:b/>
          <w:sz w:val="24"/>
        </w:rPr>
        <w:t>有关教育目的的理论</w:t>
      </w:r>
    </w:p>
    <w:p w:rsidR="00A00BD5" w:rsidRDefault="000D3269">
      <w:pPr>
        <w:outlineLvl w:val="0"/>
        <w:rPr>
          <w:rFonts w:ascii="宋体" w:hAnsi="宋体" w:cs="宋体"/>
          <w:sz w:val="24"/>
        </w:rPr>
      </w:pPr>
      <w:r>
        <w:rPr>
          <w:rFonts w:ascii="宋体" w:hAnsi="宋体" w:cs="宋体" w:hint="eastAsia"/>
          <w:sz w:val="24"/>
        </w:rPr>
        <w:t>一、个人本位论：</w:t>
      </w:r>
    </w:p>
    <w:p w:rsidR="00A00BD5" w:rsidRDefault="000D3269">
      <w:pPr>
        <w:rPr>
          <w:rFonts w:ascii="宋体" w:hAnsi="宋体" w:cs="宋体"/>
          <w:sz w:val="24"/>
        </w:rPr>
      </w:pPr>
      <w:r>
        <w:rPr>
          <w:rFonts w:ascii="宋体" w:hAnsi="宋体" w:cs="宋体" w:hint="eastAsia"/>
          <w:sz w:val="24"/>
        </w:rPr>
        <w:t>观点：个人发展的需要；个人价值</w:t>
      </w:r>
      <w:r>
        <w:rPr>
          <w:rFonts w:ascii="宋体" w:hAnsi="宋体" w:cs="宋体" w:hint="eastAsia"/>
          <w:sz w:val="24"/>
        </w:rPr>
        <w:t>&gt;</w:t>
      </w:r>
      <w:r>
        <w:rPr>
          <w:rFonts w:ascii="宋体" w:hAnsi="宋体" w:cs="宋体" w:hint="eastAsia"/>
          <w:sz w:val="24"/>
        </w:rPr>
        <w:t>社会价值</w:t>
      </w:r>
    </w:p>
    <w:p w:rsidR="00A00BD5" w:rsidRDefault="000D3269">
      <w:pPr>
        <w:rPr>
          <w:rFonts w:ascii="宋体" w:hAnsi="宋体" w:cs="宋体"/>
          <w:sz w:val="24"/>
        </w:rPr>
      </w:pPr>
      <w:r>
        <w:rPr>
          <w:rFonts w:ascii="宋体" w:hAnsi="宋体" w:cs="宋体" w:hint="eastAsia"/>
          <w:sz w:val="24"/>
        </w:rPr>
        <w:t>代表人物：卢梭、康德、裴斯泰洛齐、马斯洛、孟子</w:t>
      </w:r>
    </w:p>
    <w:p w:rsidR="00A00BD5" w:rsidRDefault="000D3269">
      <w:pPr>
        <w:outlineLvl w:val="0"/>
        <w:rPr>
          <w:rFonts w:ascii="宋体" w:hAnsi="宋体" w:cs="宋体"/>
          <w:sz w:val="24"/>
        </w:rPr>
      </w:pPr>
      <w:r>
        <w:rPr>
          <w:rFonts w:ascii="宋体" w:hAnsi="宋体" w:cs="宋体" w:hint="eastAsia"/>
          <w:sz w:val="24"/>
        </w:rPr>
        <w:t>二、社会本位论</w:t>
      </w:r>
    </w:p>
    <w:p w:rsidR="00A00BD5" w:rsidRDefault="000D3269">
      <w:pPr>
        <w:rPr>
          <w:rFonts w:ascii="宋体" w:hAnsi="宋体" w:cs="宋体"/>
          <w:sz w:val="24"/>
        </w:rPr>
      </w:pPr>
      <w:r>
        <w:rPr>
          <w:rFonts w:ascii="宋体" w:hAnsi="宋体" w:cs="宋体" w:hint="eastAsia"/>
          <w:sz w:val="24"/>
        </w:rPr>
        <w:t>观点：个人依赖社</w:t>
      </w:r>
      <w:r>
        <w:rPr>
          <w:rFonts w:ascii="宋体" w:hAnsi="宋体" w:cs="宋体" w:hint="eastAsia"/>
          <w:sz w:val="24"/>
        </w:rPr>
        <w:t>会，满足社会需要</w:t>
      </w:r>
    </w:p>
    <w:p w:rsidR="00A00BD5" w:rsidRDefault="000D3269">
      <w:pPr>
        <w:rPr>
          <w:rFonts w:ascii="宋体" w:hAnsi="宋体" w:cs="宋体"/>
          <w:sz w:val="24"/>
        </w:rPr>
      </w:pPr>
      <w:r>
        <w:rPr>
          <w:rFonts w:ascii="宋体" w:hAnsi="宋体" w:cs="宋体" w:hint="eastAsia"/>
          <w:sz w:val="24"/>
        </w:rPr>
        <w:t>代表人物：凯兴斯泰纳、孔德、涂尔干、荀子</w:t>
      </w:r>
    </w:p>
    <w:p w:rsidR="00A00BD5" w:rsidRDefault="000D3269">
      <w:pPr>
        <w:rPr>
          <w:rFonts w:ascii="宋体" w:hAnsi="宋体" w:cs="宋体"/>
          <w:sz w:val="24"/>
        </w:rPr>
      </w:pPr>
      <w:r>
        <w:rPr>
          <w:rFonts w:ascii="宋体" w:hAnsi="宋体" w:cs="宋体" w:hint="eastAsia"/>
          <w:sz w:val="24"/>
        </w:rPr>
        <w:t>三：教育无目的论</w:t>
      </w:r>
    </w:p>
    <w:p w:rsidR="00A00BD5" w:rsidRDefault="000D3269">
      <w:pPr>
        <w:rPr>
          <w:rFonts w:ascii="宋体" w:hAnsi="宋体" w:cs="宋体"/>
          <w:sz w:val="24"/>
        </w:rPr>
      </w:pPr>
      <w:r>
        <w:rPr>
          <w:rFonts w:ascii="宋体" w:hAnsi="宋体" w:cs="宋体" w:hint="eastAsia"/>
          <w:sz w:val="24"/>
        </w:rPr>
        <w:t>观点：教育过程就是教育目的，教育之外再没有什么教育目的。</w:t>
      </w:r>
    </w:p>
    <w:p w:rsidR="00A00BD5" w:rsidRDefault="000D3269">
      <w:pPr>
        <w:rPr>
          <w:rFonts w:ascii="宋体" w:hAnsi="宋体" w:cs="宋体"/>
          <w:sz w:val="24"/>
        </w:rPr>
      </w:pPr>
      <w:r>
        <w:rPr>
          <w:rFonts w:ascii="宋体" w:hAnsi="宋体" w:cs="宋体" w:hint="eastAsia"/>
          <w:sz w:val="24"/>
        </w:rPr>
        <w:t>代表人物：杜威</w:t>
      </w:r>
    </w:p>
    <w:p w:rsidR="00A00BD5" w:rsidRDefault="000D3269">
      <w:pPr>
        <w:outlineLvl w:val="0"/>
        <w:rPr>
          <w:rFonts w:ascii="宋体" w:hAnsi="宋体" w:cs="宋体"/>
          <w:sz w:val="24"/>
        </w:rPr>
      </w:pPr>
      <w:r>
        <w:rPr>
          <w:rFonts w:ascii="宋体" w:hAnsi="宋体" w:cs="宋体" w:hint="eastAsia"/>
          <w:sz w:val="24"/>
        </w:rPr>
        <w:t>四、教育目的的辩证统一论</w:t>
      </w:r>
    </w:p>
    <w:p w:rsidR="00A00BD5" w:rsidRDefault="000D3269">
      <w:pPr>
        <w:rPr>
          <w:rFonts w:ascii="宋体" w:hAnsi="宋体" w:cs="宋体"/>
          <w:sz w:val="24"/>
        </w:rPr>
      </w:pPr>
      <w:r>
        <w:rPr>
          <w:rFonts w:ascii="宋体" w:hAnsi="宋体" w:cs="宋体" w:hint="eastAsia"/>
          <w:sz w:val="24"/>
        </w:rPr>
        <w:t>观点：社会需要与个人发展的辩证统一</w:t>
      </w:r>
    </w:p>
    <w:p w:rsidR="00A00BD5" w:rsidRDefault="000D3269">
      <w:pPr>
        <w:rPr>
          <w:rFonts w:ascii="宋体" w:hAnsi="宋体" w:cs="宋体"/>
          <w:sz w:val="24"/>
        </w:rPr>
      </w:pPr>
      <w:r>
        <w:rPr>
          <w:rFonts w:ascii="宋体" w:hAnsi="宋体" w:cs="宋体" w:hint="eastAsia"/>
          <w:sz w:val="24"/>
        </w:rPr>
        <w:t>人物：马克思主义</w:t>
      </w:r>
    </w:p>
    <w:p w:rsidR="00A00BD5" w:rsidRDefault="00A00BD5">
      <w:pPr>
        <w:rPr>
          <w:rFonts w:ascii="宋体" w:hAnsi="宋体" w:cs="宋体"/>
          <w:b/>
          <w:sz w:val="24"/>
        </w:rPr>
      </w:pPr>
    </w:p>
    <w:p w:rsidR="00A00BD5" w:rsidRDefault="000D3269">
      <w:pPr>
        <w:rPr>
          <w:rFonts w:ascii="宋体" w:hAnsi="宋体" w:cs="宋体"/>
          <w:b/>
          <w:sz w:val="24"/>
        </w:rPr>
      </w:pPr>
      <w:r>
        <w:rPr>
          <w:rFonts w:ascii="宋体" w:hAnsi="宋体" w:cs="宋体" w:hint="eastAsia"/>
          <w:b/>
          <w:sz w:val="24"/>
        </w:rPr>
        <w:t>教育目的的确立依据</w:t>
      </w:r>
    </w:p>
    <w:p w:rsidR="00A00BD5" w:rsidRDefault="000D3269">
      <w:pPr>
        <w:outlineLvl w:val="0"/>
        <w:rPr>
          <w:rFonts w:ascii="宋体" w:hAnsi="宋体" w:cs="宋体"/>
          <w:sz w:val="24"/>
        </w:rPr>
      </w:pPr>
      <w:r>
        <w:rPr>
          <w:rFonts w:ascii="宋体" w:hAnsi="宋体" w:cs="宋体" w:hint="eastAsia"/>
          <w:sz w:val="24"/>
        </w:rPr>
        <w:t>一、社会依据</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、社会关系现实和发展的需要</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、社会生产力和科学技术发展的需要</w:t>
      </w:r>
    </w:p>
    <w:p w:rsidR="00A00BD5" w:rsidRDefault="000D3269">
      <w:pPr>
        <w:outlineLvl w:val="0"/>
        <w:rPr>
          <w:rFonts w:ascii="宋体" w:hAnsi="宋体" w:cs="宋体"/>
          <w:sz w:val="24"/>
        </w:rPr>
      </w:pPr>
      <w:r>
        <w:rPr>
          <w:rFonts w:ascii="宋体" w:hAnsi="宋体" w:cs="宋体" w:hint="eastAsia"/>
          <w:sz w:val="24"/>
        </w:rPr>
        <w:t>二、人的依据</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、人的身心发展特点和水平</w:t>
      </w:r>
    </w:p>
    <w:p w:rsidR="00A00BD5" w:rsidRDefault="000D3269">
      <w:pPr>
        <w:rPr>
          <w:rFonts w:ascii="宋体" w:hAnsi="宋体" w:cs="宋体"/>
          <w:sz w:val="24"/>
        </w:rPr>
      </w:pPr>
      <w:r>
        <w:rPr>
          <w:rFonts w:ascii="宋体" w:hAnsi="宋体" w:cs="宋体" w:hint="eastAsia"/>
          <w:sz w:val="24"/>
        </w:rPr>
        <w:lastRenderedPageBreak/>
        <w:t>2</w:t>
      </w:r>
      <w:r>
        <w:rPr>
          <w:rFonts w:ascii="宋体" w:hAnsi="宋体" w:cs="宋体" w:hint="eastAsia"/>
          <w:sz w:val="24"/>
        </w:rPr>
        <w:t>、人的发展需要</w:t>
      </w:r>
    </w:p>
    <w:p w:rsidR="00A00BD5" w:rsidRDefault="00A00BD5">
      <w:pPr>
        <w:rPr>
          <w:rFonts w:ascii="宋体" w:hAnsi="宋体" w:cs="宋体"/>
          <w:b/>
          <w:sz w:val="24"/>
        </w:rPr>
      </w:pPr>
    </w:p>
    <w:p w:rsidR="00A00BD5" w:rsidRDefault="000D3269">
      <w:pPr>
        <w:rPr>
          <w:rFonts w:ascii="宋体" w:hAnsi="宋体" w:cs="宋体"/>
          <w:b/>
          <w:sz w:val="24"/>
        </w:rPr>
      </w:pPr>
      <w:r>
        <w:rPr>
          <w:rFonts w:ascii="宋体" w:hAnsi="宋体" w:cs="宋体" w:hint="eastAsia"/>
          <w:b/>
          <w:sz w:val="24"/>
        </w:rPr>
        <w:t>我国的教育目的</w:t>
      </w:r>
    </w:p>
    <w:p w:rsidR="00A00BD5" w:rsidRDefault="000D3269">
      <w:pPr>
        <w:outlineLvl w:val="0"/>
        <w:rPr>
          <w:rFonts w:ascii="宋体" w:hAnsi="宋体" w:cs="宋体"/>
          <w:sz w:val="24"/>
        </w:rPr>
      </w:pPr>
      <w:r>
        <w:rPr>
          <w:rFonts w:ascii="宋体" w:hAnsi="宋体" w:cs="宋体" w:hint="eastAsia"/>
          <w:sz w:val="24"/>
        </w:rPr>
        <w:t>一、我国当前的教育目的</w:t>
      </w:r>
    </w:p>
    <w:p w:rsidR="00A00BD5" w:rsidRDefault="000D3269">
      <w:pPr>
        <w:rPr>
          <w:rFonts w:ascii="宋体" w:hAnsi="宋体" w:cs="宋体"/>
          <w:sz w:val="24"/>
        </w:rPr>
      </w:pPr>
      <w:r>
        <w:rPr>
          <w:rFonts w:ascii="宋体" w:hAnsi="宋体" w:cs="宋体" w:hint="eastAsia"/>
          <w:sz w:val="24"/>
        </w:rPr>
        <w:t>培养德智体美全面发展的社会主义建设者和接班人</w:t>
      </w:r>
    </w:p>
    <w:p w:rsidR="00A00BD5" w:rsidRDefault="000D3269">
      <w:pPr>
        <w:outlineLvl w:val="0"/>
        <w:rPr>
          <w:rFonts w:ascii="宋体" w:hAnsi="宋体" w:cs="宋体"/>
          <w:sz w:val="24"/>
        </w:rPr>
      </w:pPr>
      <w:r>
        <w:rPr>
          <w:rFonts w:ascii="宋体" w:hAnsi="宋体" w:cs="宋体" w:hint="eastAsia"/>
          <w:sz w:val="24"/>
        </w:rPr>
        <w:t>二、我国教育目的确立的依据</w:t>
      </w:r>
    </w:p>
    <w:p w:rsidR="00A00BD5" w:rsidRDefault="000D3269">
      <w:pPr>
        <w:rPr>
          <w:rFonts w:ascii="宋体" w:hAnsi="宋体" w:cs="宋体"/>
          <w:sz w:val="24"/>
        </w:rPr>
      </w:pPr>
      <w:r>
        <w:rPr>
          <w:rFonts w:ascii="宋体" w:hAnsi="宋体" w:cs="宋体" w:hint="eastAsia"/>
          <w:sz w:val="24"/>
        </w:rPr>
        <w:t>人的全面发展</w:t>
      </w:r>
    </w:p>
    <w:p w:rsidR="00A00BD5" w:rsidRDefault="000D3269">
      <w:pPr>
        <w:rPr>
          <w:rFonts w:ascii="宋体" w:hAnsi="宋体" w:cs="宋体"/>
          <w:sz w:val="24"/>
        </w:rPr>
      </w:pPr>
      <w:r>
        <w:rPr>
          <w:rFonts w:ascii="宋体" w:hAnsi="宋体" w:cs="宋体" w:hint="eastAsia"/>
          <w:sz w:val="24"/>
        </w:rPr>
        <w:t>五</w:t>
      </w:r>
      <w:proofErr w:type="gramStart"/>
      <w:r>
        <w:rPr>
          <w:rFonts w:ascii="宋体" w:hAnsi="宋体" w:cs="宋体" w:hint="eastAsia"/>
          <w:sz w:val="24"/>
        </w:rPr>
        <w:t>育之间</w:t>
      </w:r>
      <w:proofErr w:type="gramEnd"/>
      <w:r>
        <w:rPr>
          <w:rFonts w:ascii="宋体" w:hAnsi="宋体" w:cs="宋体" w:hint="eastAsia"/>
          <w:sz w:val="24"/>
        </w:rPr>
        <w:t>的关系：</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、五育各有其独立性</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、五</w:t>
      </w:r>
      <w:proofErr w:type="gramStart"/>
      <w:r>
        <w:rPr>
          <w:rFonts w:ascii="宋体" w:hAnsi="宋体" w:cs="宋体" w:hint="eastAsia"/>
          <w:sz w:val="24"/>
        </w:rPr>
        <w:t>育之间</w:t>
      </w:r>
      <w:proofErr w:type="gramEnd"/>
      <w:r>
        <w:rPr>
          <w:rFonts w:ascii="宋体" w:hAnsi="宋体" w:cs="宋体" w:hint="eastAsia"/>
          <w:sz w:val="24"/>
        </w:rPr>
        <w:t>具有内在联系</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、五育在全面发展教育中的地位存在不平衡性</w:t>
      </w:r>
    </w:p>
    <w:p w:rsidR="00A00BD5" w:rsidRDefault="00A00BD5">
      <w:pPr>
        <w:jc w:val="center"/>
        <w:rPr>
          <w:rFonts w:ascii="宋体" w:hAnsi="宋体" w:cs="宋体"/>
          <w:b/>
          <w:sz w:val="24"/>
        </w:rPr>
      </w:pPr>
    </w:p>
    <w:p w:rsidR="00A00BD5" w:rsidRDefault="000D3269">
      <w:pPr>
        <w:jc w:val="center"/>
        <w:rPr>
          <w:rFonts w:ascii="宋体" w:hAnsi="宋体" w:cs="宋体"/>
          <w:b/>
          <w:sz w:val="24"/>
        </w:rPr>
      </w:pPr>
      <w:r>
        <w:rPr>
          <w:rFonts w:ascii="宋体" w:hAnsi="宋体" w:cs="宋体" w:hint="eastAsia"/>
          <w:b/>
          <w:sz w:val="24"/>
        </w:rPr>
        <w:t>第四节</w:t>
      </w:r>
      <w:r>
        <w:rPr>
          <w:rFonts w:ascii="宋体" w:hAnsi="宋体" w:cs="宋体" w:hint="eastAsia"/>
          <w:b/>
          <w:sz w:val="24"/>
        </w:rPr>
        <w:t xml:space="preserve"> </w:t>
      </w:r>
      <w:r>
        <w:rPr>
          <w:rFonts w:ascii="宋体" w:hAnsi="宋体" w:cs="宋体" w:hint="eastAsia"/>
          <w:b/>
          <w:sz w:val="24"/>
        </w:rPr>
        <w:t>教育的基本规律</w:t>
      </w:r>
    </w:p>
    <w:p w:rsidR="00A00BD5" w:rsidRDefault="000D3269">
      <w:pPr>
        <w:rPr>
          <w:rFonts w:ascii="宋体" w:hAnsi="宋体" w:cs="宋体"/>
          <w:b/>
          <w:sz w:val="24"/>
        </w:rPr>
      </w:pPr>
      <w:r>
        <w:rPr>
          <w:rFonts w:ascii="宋体" w:hAnsi="宋体" w:cs="宋体" w:hint="eastAsia"/>
          <w:b/>
          <w:sz w:val="24"/>
        </w:rPr>
        <w:t>教育与人的发展</w:t>
      </w:r>
    </w:p>
    <w:p w:rsidR="00A00BD5" w:rsidRDefault="000D3269">
      <w:pPr>
        <w:outlineLvl w:val="0"/>
        <w:rPr>
          <w:rFonts w:ascii="宋体" w:hAnsi="宋体" w:cs="宋体"/>
          <w:sz w:val="24"/>
        </w:rPr>
      </w:pPr>
      <w:r>
        <w:rPr>
          <w:rFonts w:ascii="宋体" w:hAnsi="宋体" w:cs="宋体" w:hint="eastAsia"/>
          <w:sz w:val="24"/>
        </w:rPr>
        <w:t>一、个体身心发展的一般规律</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、顺序性——教育要循序渐进</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、阶段性——进行针对性教育</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、不平衡性——抓住发展关键期</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、差异性——教育要因材施教</w:t>
      </w:r>
    </w:p>
    <w:p w:rsidR="00A00BD5" w:rsidRDefault="000D3269">
      <w:pPr>
        <w:outlineLvl w:val="0"/>
        <w:rPr>
          <w:rFonts w:ascii="宋体" w:hAnsi="宋体" w:cs="宋体"/>
          <w:sz w:val="24"/>
        </w:rPr>
      </w:pPr>
      <w:r>
        <w:rPr>
          <w:rFonts w:ascii="宋体" w:hAnsi="宋体" w:cs="宋体" w:hint="eastAsia"/>
          <w:sz w:val="24"/>
        </w:rPr>
        <w:t>二、个体身心发展的动因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2966"/>
        <w:gridCol w:w="3966"/>
      </w:tblGrid>
      <w:tr w:rsidR="00A00BD5">
        <w:tc>
          <w:tcPr>
            <w:tcW w:w="1590" w:type="dxa"/>
            <w:vAlign w:val="center"/>
          </w:tcPr>
          <w:p w:rsidR="00A00BD5" w:rsidRDefault="000D3269">
            <w:pPr>
              <w:jc w:val="center"/>
              <w:rPr>
                <w:rFonts w:ascii="宋体" w:hAnsi="宋体" w:cs="宋体"/>
                <w:sz w:val="24"/>
              </w:rPr>
            </w:pPr>
            <w:r>
              <w:rPr>
                <w:rFonts w:ascii="宋体" w:hAnsi="宋体" w:cs="宋体" w:hint="eastAsia"/>
                <w:sz w:val="24"/>
              </w:rPr>
              <w:t>理论</w:t>
            </w:r>
          </w:p>
        </w:tc>
        <w:tc>
          <w:tcPr>
            <w:tcW w:w="2966" w:type="dxa"/>
            <w:vAlign w:val="center"/>
          </w:tcPr>
          <w:p w:rsidR="00A00BD5" w:rsidRDefault="000D3269">
            <w:pPr>
              <w:jc w:val="center"/>
              <w:rPr>
                <w:rFonts w:ascii="宋体" w:hAnsi="宋体" w:cs="宋体"/>
                <w:sz w:val="24"/>
              </w:rPr>
            </w:pPr>
            <w:r>
              <w:rPr>
                <w:rFonts w:ascii="宋体" w:hAnsi="宋体" w:cs="宋体" w:hint="eastAsia"/>
                <w:sz w:val="24"/>
              </w:rPr>
              <w:t>观点</w:t>
            </w:r>
          </w:p>
        </w:tc>
        <w:tc>
          <w:tcPr>
            <w:tcW w:w="3966" w:type="dxa"/>
            <w:vAlign w:val="center"/>
          </w:tcPr>
          <w:p w:rsidR="00A00BD5" w:rsidRDefault="000D3269">
            <w:pPr>
              <w:jc w:val="center"/>
              <w:rPr>
                <w:rFonts w:ascii="宋体" w:hAnsi="宋体" w:cs="宋体"/>
                <w:sz w:val="24"/>
              </w:rPr>
            </w:pPr>
            <w:r>
              <w:rPr>
                <w:rFonts w:ascii="宋体" w:hAnsi="宋体" w:cs="宋体" w:hint="eastAsia"/>
                <w:sz w:val="24"/>
              </w:rPr>
              <w:t>人物</w:t>
            </w:r>
          </w:p>
        </w:tc>
      </w:tr>
      <w:tr w:rsidR="00A00BD5">
        <w:tc>
          <w:tcPr>
            <w:tcW w:w="1590" w:type="dxa"/>
            <w:vAlign w:val="center"/>
          </w:tcPr>
          <w:p w:rsidR="00A00BD5" w:rsidRDefault="000D3269">
            <w:pPr>
              <w:jc w:val="center"/>
              <w:rPr>
                <w:rFonts w:ascii="宋体" w:hAnsi="宋体" w:cs="宋体"/>
                <w:sz w:val="24"/>
              </w:rPr>
            </w:pPr>
            <w:r>
              <w:rPr>
                <w:rFonts w:ascii="宋体" w:hAnsi="宋体" w:cs="宋体" w:hint="eastAsia"/>
                <w:sz w:val="24"/>
              </w:rPr>
              <w:t>内发论</w:t>
            </w:r>
          </w:p>
        </w:tc>
        <w:tc>
          <w:tcPr>
            <w:tcW w:w="2966" w:type="dxa"/>
            <w:vAlign w:val="center"/>
          </w:tcPr>
          <w:p w:rsidR="00A00BD5" w:rsidRDefault="000D3269">
            <w:pPr>
              <w:jc w:val="center"/>
              <w:rPr>
                <w:rFonts w:ascii="宋体" w:hAnsi="宋体" w:cs="宋体"/>
                <w:sz w:val="24"/>
              </w:rPr>
            </w:pPr>
            <w:r>
              <w:rPr>
                <w:rFonts w:ascii="宋体" w:hAnsi="宋体" w:cs="宋体" w:hint="eastAsia"/>
                <w:sz w:val="24"/>
              </w:rPr>
              <w:t>内在因素（需要、成熟、遗传物质）</w:t>
            </w:r>
          </w:p>
        </w:tc>
        <w:tc>
          <w:tcPr>
            <w:tcW w:w="3966" w:type="dxa"/>
            <w:vAlign w:val="center"/>
          </w:tcPr>
          <w:p w:rsidR="00A00BD5" w:rsidRDefault="000D3269">
            <w:pPr>
              <w:jc w:val="center"/>
              <w:rPr>
                <w:rFonts w:ascii="宋体" w:hAnsi="宋体" w:cs="宋体"/>
                <w:sz w:val="24"/>
              </w:rPr>
            </w:pPr>
            <w:r>
              <w:rPr>
                <w:rFonts w:ascii="宋体" w:hAnsi="宋体" w:cs="宋体" w:hint="eastAsia"/>
                <w:sz w:val="24"/>
              </w:rPr>
              <w:t>孟子、弗洛伊德、威尔逊、高尔顿、格赛尔、霍尔</w:t>
            </w:r>
          </w:p>
        </w:tc>
      </w:tr>
      <w:tr w:rsidR="00A00BD5">
        <w:tc>
          <w:tcPr>
            <w:tcW w:w="1590" w:type="dxa"/>
            <w:vAlign w:val="center"/>
          </w:tcPr>
          <w:p w:rsidR="00A00BD5" w:rsidRDefault="000D3269">
            <w:pPr>
              <w:jc w:val="center"/>
              <w:rPr>
                <w:rFonts w:ascii="宋体" w:hAnsi="宋体" w:cs="宋体"/>
                <w:sz w:val="24"/>
              </w:rPr>
            </w:pPr>
            <w:r>
              <w:rPr>
                <w:rFonts w:ascii="宋体" w:hAnsi="宋体" w:cs="宋体" w:hint="eastAsia"/>
                <w:sz w:val="24"/>
              </w:rPr>
              <w:t>外</w:t>
            </w:r>
            <w:proofErr w:type="gramStart"/>
            <w:r>
              <w:rPr>
                <w:rFonts w:ascii="宋体" w:hAnsi="宋体" w:cs="宋体" w:hint="eastAsia"/>
                <w:sz w:val="24"/>
              </w:rPr>
              <w:t>铄</w:t>
            </w:r>
            <w:proofErr w:type="gramEnd"/>
            <w:r>
              <w:rPr>
                <w:rFonts w:ascii="宋体" w:hAnsi="宋体" w:cs="宋体" w:hint="eastAsia"/>
                <w:sz w:val="24"/>
              </w:rPr>
              <w:t>论</w:t>
            </w:r>
          </w:p>
        </w:tc>
        <w:tc>
          <w:tcPr>
            <w:tcW w:w="2966" w:type="dxa"/>
            <w:vAlign w:val="center"/>
          </w:tcPr>
          <w:p w:rsidR="00A00BD5" w:rsidRDefault="000D3269">
            <w:pPr>
              <w:jc w:val="center"/>
              <w:rPr>
                <w:rFonts w:ascii="宋体" w:hAnsi="宋体" w:cs="宋体"/>
                <w:sz w:val="24"/>
              </w:rPr>
            </w:pPr>
            <w:r>
              <w:rPr>
                <w:rFonts w:ascii="宋体" w:hAnsi="宋体" w:cs="宋体" w:hint="eastAsia"/>
                <w:sz w:val="24"/>
              </w:rPr>
              <w:t>外在力量（环境、教育、训练）</w:t>
            </w:r>
          </w:p>
        </w:tc>
        <w:tc>
          <w:tcPr>
            <w:tcW w:w="3966" w:type="dxa"/>
            <w:vAlign w:val="center"/>
          </w:tcPr>
          <w:p w:rsidR="00A00BD5" w:rsidRDefault="000D3269">
            <w:pPr>
              <w:jc w:val="center"/>
              <w:rPr>
                <w:rFonts w:ascii="宋体" w:hAnsi="宋体" w:cs="宋体"/>
                <w:sz w:val="24"/>
              </w:rPr>
            </w:pPr>
            <w:r>
              <w:rPr>
                <w:rFonts w:ascii="宋体" w:hAnsi="宋体" w:cs="宋体" w:hint="eastAsia"/>
                <w:sz w:val="24"/>
              </w:rPr>
              <w:t>荀子、洛克、华生</w:t>
            </w:r>
          </w:p>
        </w:tc>
      </w:tr>
      <w:tr w:rsidR="00A00BD5">
        <w:tc>
          <w:tcPr>
            <w:tcW w:w="1590" w:type="dxa"/>
            <w:vMerge w:val="restart"/>
            <w:vAlign w:val="center"/>
          </w:tcPr>
          <w:p w:rsidR="00A00BD5" w:rsidRDefault="000D3269">
            <w:pPr>
              <w:jc w:val="center"/>
              <w:rPr>
                <w:rFonts w:ascii="宋体" w:hAnsi="宋体" w:cs="宋体"/>
                <w:sz w:val="24"/>
              </w:rPr>
            </w:pPr>
            <w:r>
              <w:rPr>
                <w:rFonts w:ascii="宋体" w:hAnsi="宋体" w:cs="宋体" w:hint="eastAsia"/>
                <w:sz w:val="24"/>
              </w:rPr>
              <w:t>多因素相互作用论</w:t>
            </w:r>
          </w:p>
        </w:tc>
        <w:tc>
          <w:tcPr>
            <w:tcW w:w="6932" w:type="dxa"/>
            <w:gridSpan w:val="2"/>
            <w:vAlign w:val="center"/>
          </w:tcPr>
          <w:p w:rsidR="00A00BD5" w:rsidRDefault="000D3269">
            <w:pPr>
              <w:jc w:val="center"/>
              <w:rPr>
                <w:rFonts w:ascii="宋体" w:hAnsi="宋体" w:cs="宋体"/>
                <w:sz w:val="24"/>
              </w:rPr>
            </w:pPr>
            <w:r>
              <w:rPr>
                <w:rFonts w:ascii="宋体" w:hAnsi="宋体" w:cs="宋体" w:hint="eastAsia"/>
                <w:sz w:val="24"/>
              </w:rPr>
              <w:t>内在因素：先天遗传因素、集体成熟机制</w:t>
            </w:r>
          </w:p>
        </w:tc>
      </w:tr>
      <w:tr w:rsidR="00A00BD5">
        <w:tc>
          <w:tcPr>
            <w:tcW w:w="1590" w:type="dxa"/>
            <w:vMerge/>
            <w:vAlign w:val="center"/>
          </w:tcPr>
          <w:p w:rsidR="00A00BD5" w:rsidRDefault="00A00BD5">
            <w:pPr>
              <w:jc w:val="center"/>
              <w:rPr>
                <w:rFonts w:ascii="宋体" w:hAnsi="宋体" w:cs="宋体"/>
                <w:sz w:val="24"/>
              </w:rPr>
            </w:pPr>
          </w:p>
        </w:tc>
        <w:tc>
          <w:tcPr>
            <w:tcW w:w="6932" w:type="dxa"/>
            <w:gridSpan w:val="2"/>
            <w:vAlign w:val="center"/>
          </w:tcPr>
          <w:p w:rsidR="00A00BD5" w:rsidRDefault="000D3269">
            <w:pPr>
              <w:jc w:val="center"/>
              <w:rPr>
                <w:rFonts w:ascii="宋体" w:hAnsi="宋体" w:cs="宋体"/>
                <w:sz w:val="24"/>
              </w:rPr>
            </w:pPr>
            <w:r>
              <w:rPr>
                <w:rFonts w:ascii="宋体" w:hAnsi="宋体" w:cs="宋体" w:hint="eastAsia"/>
                <w:sz w:val="24"/>
              </w:rPr>
              <w:t>外部环境：外在刺激强度、社会发展水平、个体文化背景</w:t>
            </w:r>
          </w:p>
        </w:tc>
      </w:tr>
    </w:tbl>
    <w:p w:rsidR="00A00BD5" w:rsidRDefault="000D3269">
      <w:pPr>
        <w:rPr>
          <w:rFonts w:ascii="宋体" w:hAnsi="宋体" w:cs="宋体"/>
          <w:sz w:val="24"/>
        </w:rPr>
      </w:pPr>
      <w:r>
        <w:rPr>
          <w:rFonts w:ascii="宋体" w:hAnsi="宋体" w:cs="宋体" w:hint="eastAsia"/>
          <w:sz w:val="24"/>
        </w:rPr>
        <w:t>三、影响个体身心发展的主要因素</w:t>
      </w:r>
    </w:p>
    <w:p w:rsidR="00A00BD5" w:rsidRDefault="000D3269">
      <w:pPr>
        <w:ind w:left="420" w:hanging="420"/>
        <w:rPr>
          <w:rFonts w:ascii="宋体" w:hAnsi="宋体" w:cs="宋体"/>
          <w:sz w:val="24"/>
        </w:rPr>
      </w:pPr>
      <w:r>
        <w:rPr>
          <w:rFonts w:ascii="宋体" w:hAnsi="宋体" w:cs="宋体" w:hint="eastAsia"/>
          <w:sz w:val="24"/>
        </w:rPr>
        <w:t>1</w:t>
      </w:r>
      <w:r>
        <w:rPr>
          <w:rFonts w:ascii="宋体" w:hAnsi="宋体" w:cs="宋体" w:hint="eastAsia"/>
          <w:sz w:val="24"/>
        </w:rPr>
        <w:t>、遗传</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、环境</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、学校教育</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、个体主观能动性</w:t>
      </w:r>
    </w:p>
    <w:p w:rsidR="00A00BD5" w:rsidRDefault="00A00BD5">
      <w:pPr>
        <w:rPr>
          <w:rFonts w:ascii="宋体" w:hAnsi="宋体" w:cs="宋体"/>
          <w:b/>
          <w:sz w:val="24"/>
        </w:rPr>
      </w:pPr>
    </w:p>
    <w:p w:rsidR="00A00BD5" w:rsidRDefault="000D3269">
      <w:pPr>
        <w:rPr>
          <w:rFonts w:ascii="宋体" w:hAnsi="宋体" w:cs="宋体"/>
          <w:b/>
          <w:sz w:val="24"/>
        </w:rPr>
      </w:pPr>
      <w:r>
        <w:rPr>
          <w:rFonts w:ascii="宋体" w:hAnsi="宋体" w:cs="宋体" w:hint="eastAsia"/>
          <w:b/>
          <w:sz w:val="24"/>
        </w:rPr>
        <w:t>教育与社会的发展</w:t>
      </w:r>
    </w:p>
    <w:p w:rsidR="00A00BD5" w:rsidRDefault="000D3269">
      <w:pPr>
        <w:rPr>
          <w:rFonts w:ascii="宋体" w:hAnsi="宋体" w:cs="宋体"/>
          <w:sz w:val="24"/>
        </w:rPr>
      </w:pPr>
      <w:r>
        <w:rPr>
          <w:rFonts w:ascii="宋体" w:hAnsi="宋体" w:cs="宋体" w:hint="eastAsia"/>
          <w:sz w:val="24"/>
        </w:rPr>
        <w:t>一、教育与政治经济制度</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、政治制度对教育的制约作用：</w:t>
      </w:r>
    </w:p>
    <w:p w:rsidR="00A00BD5" w:rsidRDefault="000D3269">
      <w:pPr>
        <w:rPr>
          <w:rFonts w:ascii="宋体" w:hAnsi="宋体" w:cs="宋体"/>
          <w:sz w:val="24"/>
        </w:rPr>
      </w:pPr>
      <w:r>
        <w:rPr>
          <w:rFonts w:ascii="宋体" w:hAnsi="宋体" w:cs="宋体" w:hint="eastAsia"/>
          <w:sz w:val="24"/>
        </w:rPr>
        <w:t>制约教育的性；、教育的领导权；受教育权；教育目的教育内容的取舍</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、教育的政治功能：</w:t>
      </w:r>
    </w:p>
    <w:p w:rsidR="00A00BD5" w:rsidRDefault="000D3269">
      <w:pPr>
        <w:rPr>
          <w:rFonts w:ascii="宋体" w:hAnsi="宋体" w:cs="宋体"/>
          <w:sz w:val="24"/>
        </w:rPr>
      </w:pPr>
      <w:r>
        <w:rPr>
          <w:rFonts w:ascii="宋体" w:hAnsi="宋体" w:cs="宋体" w:hint="eastAsia"/>
          <w:sz w:val="24"/>
        </w:rPr>
        <w:t>促进政治社会化、培养政治人才；促进政治民主化；制造社会舆论或参与政治活动</w:t>
      </w:r>
    </w:p>
    <w:p w:rsidR="00A00BD5" w:rsidRDefault="000D3269">
      <w:pPr>
        <w:rPr>
          <w:rFonts w:ascii="宋体" w:hAnsi="宋体" w:cs="宋体"/>
          <w:sz w:val="24"/>
        </w:rPr>
      </w:pPr>
      <w:r>
        <w:rPr>
          <w:rFonts w:ascii="宋体" w:hAnsi="宋体" w:cs="宋体" w:hint="eastAsia"/>
          <w:sz w:val="24"/>
        </w:rPr>
        <w:t>二、政治与生产力</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、生产力对教育的制约</w:t>
      </w:r>
    </w:p>
    <w:p w:rsidR="00A00BD5" w:rsidRDefault="000D3269">
      <w:pPr>
        <w:rPr>
          <w:rFonts w:ascii="宋体" w:hAnsi="宋体" w:cs="宋体"/>
          <w:sz w:val="24"/>
        </w:rPr>
      </w:pPr>
      <w:r>
        <w:rPr>
          <w:rFonts w:ascii="宋体" w:hAnsi="宋体" w:cs="宋体" w:hint="eastAsia"/>
          <w:sz w:val="24"/>
        </w:rPr>
        <w:t>制约教育发展的规模和速度、人才的培养规格和教育结构、教育的内容、方法和组织形式</w:t>
      </w:r>
    </w:p>
    <w:p w:rsidR="00A00BD5" w:rsidRDefault="000D3269">
      <w:pPr>
        <w:rPr>
          <w:rFonts w:ascii="宋体" w:hAnsi="宋体" w:cs="宋体"/>
          <w:sz w:val="24"/>
        </w:rPr>
      </w:pPr>
      <w:r>
        <w:rPr>
          <w:rFonts w:ascii="宋体" w:hAnsi="宋体" w:cs="宋体" w:hint="eastAsia"/>
          <w:sz w:val="24"/>
        </w:rPr>
        <w:lastRenderedPageBreak/>
        <w:t>2</w:t>
      </w:r>
      <w:r>
        <w:rPr>
          <w:rFonts w:ascii="宋体" w:hAnsi="宋体" w:cs="宋体" w:hint="eastAsia"/>
          <w:sz w:val="24"/>
        </w:rPr>
        <w:t>、教育对生产力的促进作用（经济功能）</w:t>
      </w:r>
    </w:p>
    <w:p w:rsidR="00A00BD5" w:rsidRDefault="000D3269">
      <w:pPr>
        <w:rPr>
          <w:rFonts w:ascii="宋体" w:hAnsi="宋体" w:cs="宋体"/>
          <w:sz w:val="24"/>
        </w:rPr>
      </w:pPr>
      <w:r>
        <w:rPr>
          <w:rFonts w:ascii="宋体" w:hAnsi="宋体" w:cs="宋体" w:hint="eastAsia"/>
          <w:sz w:val="24"/>
        </w:rPr>
        <w:t>再生产劳动力、再生产科学知识</w:t>
      </w:r>
    </w:p>
    <w:p w:rsidR="00A00BD5" w:rsidRDefault="000D3269">
      <w:pPr>
        <w:rPr>
          <w:rFonts w:ascii="宋体" w:hAnsi="宋体" w:cs="宋体"/>
          <w:sz w:val="24"/>
        </w:rPr>
      </w:pPr>
      <w:r>
        <w:rPr>
          <w:rFonts w:ascii="宋体" w:hAnsi="宋体" w:cs="宋体" w:hint="eastAsia"/>
          <w:sz w:val="24"/>
        </w:rPr>
        <w:t>三、教育与文化</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、文化对教育发展的制约作用</w:t>
      </w:r>
    </w:p>
    <w:p w:rsidR="00A00BD5" w:rsidRDefault="000D3269">
      <w:pPr>
        <w:rPr>
          <w:rFonts w:ascii="宋体" w:hAnsi="宋体" w:cs="宋体"/>
          <w:sz w:val="24"/>
        </w:rPr>
      </w:pPr>
      <w:r>
        <w:rPr>
          <w:rFonts w:ascii="宋体" w:hAnsi="宋体" w:cs="宋体" w:hint="eastAsia"/>
          <w:sz w:val="24"/>
        </w:rPr>
        <w:t>影响和制约教育观念、教育目的的制定、教育内容、教育管理体制</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、教育对文化发展的促进作用（文化功能）</w:t>
      </w:r>
    </w:p>
    <w:p w:rsidR="00A00BD5" w:rsidRDefault="000D3269">
      <w:pPr>
        <w:rPr>
          <w:rFonts w:ascii="宋体" w:hAnsi="宋体" w:cs="宋体"/>
          <w:sz w:val="24"/>
        </w:rPr>
      </w:pPr>
      <w:r>
        <w:rPr>
          <w:rFonts w:ascii="宋体" w:hAnsi="宋体" w:cs="宋体" w:hint="eastAsia"/>
          <w:sz w:val="24"/>
        </w:rPr>
        <w:t>传递和保存文化、筛选和整理文化、传播和交流文化、更新和创造文化</w:t>
      </w:r>
    </w:p>
    <w:p w:rsidR="00A00BD5" w:rsidRDefault="00A00BD5">
      <w:pPr>
        <w:jc w:val="center"/>
        <w:rPr>
          <w:rFonts w:ascii="宋体" w:hAnsi="宋体" w:cs="宋体"/>
          <w:b/>
          <w:sz w:val="24"/>
        </w:rPr>
      </w:pPr>
    </w:p>
    <w:p w:rsidR="00A00BD5" w:rsidRDefault="000D3269">
      <w:pPr>
        <w:jc w:val="center"/>
        <w:rPr>
          <w:rFonts w:ascii="宋体" w:hAnsi="宋体" w:cs="宋体"/>
          <w:b/>
          <w:sz w:val="24"/>
        </w:rPr>
      </w:pPr>
      <w:r>
        <w:rPr>
          <w:rFonts w:ascii="宋体" w:hAnsi="宋体" w:cs="宋体" w:hint="eastAsia"/>
          <w:b/>
          <w:sz w:val="24"/>
        </w:rPr>
        <w:t>第五节</w:t>
      </w:r>
      <w:r>
        <w:rPr>
          <w:rFonts w:ascii="宋体" w:hAnsi="宋体" w:cs="宋体" w:hint="eastAsia"/>
          <w:b/>
          <w:sz w:val="24"/>
        </w:rPr>
        <w:t xml:space="preserve"> </w:t>
      </w:r>
      <w:r>
        <w:rPr>
          <w:rFonts w:ascii="宋体" w:hAnsi="宋体" w:cs="宋体" w:hint="eastAsia"/>
          <w:b/>
          <w:sz w:val="24"/>
        </w:rPr>
        <w:t>教育制度</w:t>
      </w:r>
    </w:p>
    <w:p w:rsidR="00A00BD5" w:rsidRDefault="000D3269">
      <w:pPr>
        <w:jc w:val="center"/>
        <w:rPr>
          <w:rFonts w:ascii="宋体" w:hAnsi="宋体" w:cs="宋体"/>
          <w:b/>
          <w:sz w:val="24"/>
        </w:rPr>
      </w:pPr>
      <w:r>
        <w:rPr>
          <w:rFonts w:ascii="宋体" w:hAnsi="宋体" w:cs="宋体" w:hint="eastAsia"/>
          <w:b/>
          <w:sz w:val="24"/>
        </w:rPr>
        <w:t>1.5.1</w:t>
      </w:r>
      <w:r>
        <w:rPr>
          <w:rFonts w:ascii="宋体" w:hAnsi="宋体" w:cs="宋体" w:hint="eastAsia"/>
          <w:b/>
          <w:sz w:val="24"/>
        </w:rPr>
        <w:t>学校教育制度</w:t>
      </w:r>
    </w:p>
    <w:p w:rsidR="00A00BD5" w:rsidRDefault="000D3269">
      <w:pPr>
        <w:rPr>
          <w:rFonts w:ascii="宋体" w:hAnsi="宋体" w:cs="宋体"/>
          <w:sz w:val="24"/>
        </w:rPr>
      </w:pPr>
      <w:r>
        <w:rPr>
          <w:rFonts w:ascii="宋体" w:hAnsi="宋体" w:cs="宋体" w:hint="eastAsia"/>
          <w:sz w:val="24"/>
        </w:rPr>
        <w:t>一、学制的类型</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、双轨学制：</w:t>
      </w:r>
      <w:proofErr w:type="gramStart"/>
      <w:r>
        <w:rPr>
          <w:rFonts w:ascii="宋体" w:hAnsi="宋体" w:cs="宋体" w:hint="eastAsia"/>
          <w:sz w:val="24"/>
        </w:rPr>
        <w:t>一</w:t>
      </w:r>
      <w:proofErr w:type="gramEnd"/>
      <w:r>
        <w:rPr>
          <w:rFonts w:ascii="宋体" w:hAnsi="宋体" w:cs="宋体" w:hint="eastAsia"/>
          <w:sz w:val="24"/>
        </w:rPr>
        <w:t>轨是学术教育，为特权阶层子女所占有，结构为：大学、中学</w:t>
      </w:r>
    </w:p>
    <w:p w:rsidR="00A00BD5" w:rsidRDefault="000D3269">
      <w:pPr>
        <w:rPr>
          <w:rFonts w:ascii="宋体" w:hAnsi="宋体" w:cs="宋体"/>
          <w:sz w:val="24"/>
        </w:rPr>
      </w:pPr>
      <w:r>
        <w:rPr>
          <w:rFonts w:ascii="宋体" w:hAnsi="宋体" w:cs="宋体" w:hint="eastAsia"/>
          <w:sz w:val="24"/>
        </w:rPr>
        <w:t>另一轨为职业教育，</w:t>
      </w:r>
      <w:r>
        <w:rPr>
          <w:rFonts w:ascii="宋体" w:hAnsi="宋体" w:cs="宋体" w:hint="eastAsia"/>
          <w:sz w:val="24"/>
        </w:rPr>
        <w:t>为劳动人民子弟所开设，结构为小学及其以后的职业教育。</w:t>
      </w:r>
    </w:p>
    <w:p w:rsidR="00A00BD5" w:rsidRDefault="000D3269">
      <w:pPr>
        <w:rPr>
          <w:rFonts w:ascii="宋体" w:hAnsi="宋体" w:cs="宋体"/>
          <w:sz w:val="24"/>
        </w:rPr>
      </w:pPr>
      <w:r>
        <w:rPr>
          <w:rFonts w:ascii="宋体" w:hAnsi="宋体" w:cs="宋体" w:hint="eastAsia"/>
          <w:sz w:val="24"/>
        </w:rPr>
        <w:t>代表：英国，法国、前西德等欧洲国家</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、单轨制学制</w:t>
      </w:r>
    </w:p>
    <w:p w:rsidR="00A00BD5" w:rsidRDefault="000D3269">
      <w:pPr>
        <w:rPr>
          <w:rFonts w:ascii="宋体" w:hAnsi="宋体" w:cs="宋体"/>
          <w:sz w:val="24"/>
        </w:rPr>
      </w:pPr>
      <w:r>
        <w:rPr>
          <w:rFonts w:ascii="宋体" w:hAnsi="宋体" w:cs="宋体" w:hint="eastAsia"/>
          <w:sz w:val="24"/>
        </w:rPr>
        <w:t>原双轨制中学性</w:t>
      </w:r>
      <w:proofErr w:type="gramStart"/>
      <w:r>
        <w:rPr>
          <w:rFonts w:ascii="宋体" w:hAnsi="宋体" w:cs="宋体" w:hint="eastAsia"/>
          <w:sz w:val="24"/>
        </w:rPr>
        <w:t>一轨没有</w:t>
      </w:r>
      <w:proofErr w:type="gramEnd"/>
      <w:r>
        <w:rPr>
          <w:rFonts w:ascii="宋体" w:hAnsi="宋体" w:cs="宋体" w:hint="eastAsia"/>
          <w:sz w:val="24"/>
        </w:rPr>
        <w:t>得到发展，群众性小学、中学迅速发展，该学制自下而上的结构为小学——中学——大学</w:t>
      </w:r>
    </w:p>
    <w:p w:rsidR="00A00BD5" w:rsidRDefault="000D3269">
      <w:pPr>
        <w:rPr>
          <w:rFonts w:ascii="宋体" w:hAnsi="宋体" w:cs="宋体"/>
          <w:sz w:val="24"/>
        </w:rPr>
      </w:pPr>
      <w:r>
        <w:rPr>
          <w:rFonts w:ascii="宋体" w:hAnsi="宋体" w:cs="宋体" w:hint="eastAsia"/>
          <w:sz w:val="24"/>
        </w:rPr>
        <w:t>代表：美国</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、分支型学制</w:t>
      </w:r>
    </w:p>
    <w:p w:rsidR="00A00BD5" w:rsidRDefault="000D3269">
      <w:pPr>
        <w:rPr>
          <w:rFonts w:ascii="宋体" w:hAnsi="宋体" w:cs="宋体"/>
          <w:sz w:val="24"/>
        </w:rPr>
      </w:pPr>
      <w:r>
        <w:rPr>
          <w:rFonts w:ascii="宋体" w:hAnsi="宋体" w:cs="宋体" w:hint="eastAsia"/>
          <w:sz w:val="24"/>
        </w:rPr>
        <w:t>介于双轨学制和单轨学制之间的学制结构</w:t>
      </w:r>
    </w:p>
    <w:p w:rsidR="00A00BD5" w:rsidRDefault="000D3269">
      <w:pPr>
        <w:rPr>
          <w:rFonts w:ascii="宋体" w:hAnsi="宋体" w:cs="宋体"/>
          <w:sz w:val="24"/>
        </w:rPr>
      </w:pPr>
      <w:r>
        <w:rPr>
          <w:rFonts w:ascii="宋体" w:hAnsi="宋体" w:cs="宋体" w:hint="eastAsia"/>
          <w:sz w:val="24"/>
        </w:rPr>
        <w:t>代表：苏联</w:t>
      </w:r>
    </w:p>
    <w:p w:rsidR="00A00BD5" w:rsidRDefault="000D3269">
      <w:pPr>
        <w:rPr>
          <w:rFonts w:ascii="宋体" w:hAnsi="宋体" w:cs="宋体"/>
          <w:sz w:val="24"/>
        </w:rPr>
      </w:pPr>
      <w:r>
        <w:rPr>
          <w:rFonts w:ascii="宋体" w:hAnsi="宋体" w:cs="宋体" w:hint="eastAsia"/>
          <w:sz w:val="24"/>
        </w:rPr>
        <w:t>二、学制确立的依据</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、社会生产力和科学技术的发展状况</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社会政治、经济制度的要求</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、教育对象的身心发展特点</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、人口发展状况</w:t>
      </w:r>
    </w:p>
    <w:p w:rsidR="00A00BD5" w:rsidRDefault="000D3269">
      <w:pPr>
        <w:rPr>
          <w:rFonts w:ascii="宋体" w:hAnsi="宋体" w:cs="宋体"/>
          <w:sz w:val="24"/>
        </w:rPr>
      </w:pPr>
      <w:r>
        <w:rPr>
          <w:rFonts w:ascii="宋体" w:hAnsi="宋体" w:cs="宋体" w:hint="eastAsia"/>
          <w:sz w:val="24"/>
        </w:rPr>
        <w:t>5</w:t>
      </w:r>
      <w:r>
        <w:rPr>
          <w:rFonts w:ascii="宋体" w:hAnsi="宋体" w:cs="宋体" w:hint="eastAsia"/>
          <w:sz w:val="24"/>
        </w:rPr>
        <w:t>、一个国家的文化传统</w:t>
      </w:r>
    </w:p>
    <w:p w:rsidR="00A00BD5" w:rsidRDefault="000D3269">
      <w:pPr>
        <w:rPr>
          <w:rFonts w:ascii="宋体" w:hAnsi="宋体" w:cs="宋体"/>
          <w:sz w:val="24"/>
        </w:rPr>
      </w:pPr>
      <w:r>
        <w:rPr>
          <w:rFonts w:ascii="宋体" w:hAnsi="宋体" w:cs="宋体" w:hint="eastAsia"/>
          <w:sz w:val="24"/>
        </w:rPr>
        <w:t>6</w:t>
      </w:r>
      <w:r>
        <w:rPr>
          <w:rFonts w:ascii="宋体" w:hAnsi="宋体" w:cs="宋体" w:hint="eastAsia"/>
          <w:sz w:val="24"/>
        </w:rPr>
        <w:t>、国内外历史经验的集成和发展</w:t>
      </w:r>
    </w:p>
    <w:p w:rsidR="00A00BD5" w:rsidRDefault="000D3269">
      <w:pPr>
        <w:jc w:val="center"/>
        <w:rPr>
          <w:rFonts w:ascii="宋体" w:hAnsi="宋体" w:cs="宋体"/>
          <w:b/>
          <w:sz w:val="24"/>
        </w:rPr>
      </w:pPr>
      <w:r>
        <w:rPr>
          <w:rFonts w:ascii="宋体" w:hAnsi="宋体" w:cs="宋体" w:hint="eastAsia"/>
          <w:b/>
          <w:sz w:val="24"/>
        </w:rPr>
        <w:t>1.5.2</w:t>
      </w:r>
      <w:r>
        <w:rPr>
          <w:rFonts w:ascii="宋体" w:hAnsi="宋体" w:cs="宋体" w:hint="eastAsia"/>
          <w:b/>
          <w:sz w:val="24"/>
        </w:rPr>
        <w:t>我国学制的沿革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160"/>
        <w:gridCol w:w="4634"/>
      </w:tblGrid>
      <w:tr w:rsidR="00A00BD5">
        <w:tc>
          <w:tcPr>
            <w:tcW w:w="1728" w:type="dxa"/>
          </w:tcPr>
          <w:p w:rsidR="00A00BD5" w:rsidRDefault="000D3269">
            <w:pPr>
              <w:jc w:val="center"/>
              <w:rPr>
                <w:rFonts w:ascii="宋体" w:hAnsi="宋体" w:cs="宋体"/>
                <w:sz w:val="24"/>
              </w:rPr>
            </w:pPr>
            <w:r>
              <w:rPr>
                <w:rFonts w:ascii="宋体" w:hAnsi="宋体" w:cs="宋体" w:hint="eastAsia"/>
                <w:sz w:val="24"/>
              </w:rPr>
              <w:t>时间</w:t>
            </w:r>
          </w:p>
        </w:tc>
        <w:tc>
          <w:tcPr>
            <w:tcW w:w="2160" w:type="dxa"/>
          </w:tcPr>
          <w:p w:rsidR="00A00BD5" w:rsidRDefault="000D3269">
            <w:pPr>
              <w:jc w:val="center"/>
              <w:rPr>
                <w:rFonts w:ascii="宋体" w:hAnsi="宋体" w:cs="宋体"/>
                <w:sz w:val="24"/>
              </w:rPr>
            </w:pPr>
            <w:r>
              <w:rPr>
                <w:rFonts w:ascii="宋体" w:hAnsi="宋体" w:cs="宋体" w:hint="eastAsia"/>
                <w:sz w:val="24"/>
              </w:rPr>
              <w:t>名称</w:t>
            </w:r>
          </w:p>
        </w:tc>
        <w:tc>
          <w:tcPr>
            <w:tcW w:w="4634" w:type="dxa"/>
          </w:tcPr>
          <w:p w:rsidR="00A00BD5" w:rsidRDefault="000D3269">
            <w:pPr>
              <w:jc w:val="center"/>
              <w:rPr>
                <w:rFonts w:ascii="宋体" w:hAnsi="宋体" w:cs="宋体"/>
                <w:sz w:val="24"/>
              </w:rPr>
            </w:pPr>
            <w:r>
              <w:rPr>
                <w:rFonts w:ascii="宋体" w:hAnsi="宋体" w:cs="宋体" w:hint="eastAsia"/>
                <w:sz w:val="24"/>
              </w:rPr>
              <w:t>地位</w:t>
            </w:r>
          </w:p>
        </w:tc>
      </w:tr>
      <w:tr w:rsidR="00A00BD5">
        <w:tc>
          <w:tcPr>
            <w:tcW w:w="1728" w:type="dxa"/>
          </w:tcPr>
          <w:p w:rsidR="00A00BD5" w:rsidRDefault="000D3269">
            <w:pPr>
              <w:jc w:val="center"/>
              <w:rPr>
                <w:rFonts w:ascii="宋体" w:hAnsi="宋体" w:cs="宋体"/>
                <w:sz w:val="24"/>
              </w:rPr>
            </w:pPr>
            <w:r>
              <w:rPr>
                <w:rFonts w:ascii="宋体" w:hAnsi="宋体" w:cs="宋体" w:hint="eastAsia"/>
                <w:sz w:val="24"/>
              </w:rPr>
              <w:t>1902</w:t>
            </w:r>
            <w:r>
              <w:rPr>
                <w:rFonts w:ascii="宋体" w:hAnsi="宋体" w:cs="宋体" w:hint="eastAsia"/>
                <w:sz w:val="24"/>
              </w:rPr>
              <w:t>年</w:t>
            </w:r>
          </w:p>
        </w:tc>
        <w:tc>
          <w:tcPr>
            <w:tcW w:w="2160" w:type="dxa"/>
          </w:tcPr>
          <w:p w:rsidR="00A00BD5" w:rsidRDefault="000D3269">
            <w:pPr>
              <w:jc w:val="center"/>
              <w:rPr>
                <w:rFonts w:ascii="宋体" w:hAnsi="宋体" w:cs="宋体"/>
                <w:sz w:val="24"/>
              </w:rPr>
            </w:pPr>
            <w:r>
              <w:rPr>
                <w:rFonts w:ascii="宋体" w:hAnsi="宋体" w:cs="宋体" w:hint="eastAsia"/>
                <w:sz w:val="24"/>
              </w:rPr>
              <w:t>壬寅学制</w:t>
            </w:r>
          </w:p>
        </w:tc>
        <w:tc>
          <w:tcPr>
            <w:tcW w:w="4634" w:type="dxa"/>
          </w:tcPr>
          <w:p w:rsidR="00A00BD5" w:rsidRDefault="000D3269">
            <w:pPr>
              <w:jc w:val="center"/>
              <w:rPr>
                <w:rFonts w:ascii="宋体" w:hAnsi="宋体" w:cs="宋体"/>
                <w:sz w:val="24"/>
              </w:rPr>
            </w:pPr>
            <w:r>
              <w:rPr>
                <w:rFonts w:ascii="宋体" w:hAnsi="宋体" w:cs="宋体" w:hint="eastAsia"/>
                <w:sz w:val="24"/>
              </w:rPr>
              <w:t>正式颁布的第一个学制，但是没有实施</w:t>
            </w:r>
          </w:p>
        </w:tc>
      </w:tr>
      <w:tr w:rsidR="00A00BD5">
        <w:tc>
          <w:tcPr>
            <w:tcW w:w="1728" w:type="dxa"/>
          </w:tcPr>
          <w:p w:rsidR="00A00BD5" w:rsidRDefault="000D3269">
            <w:pPr>
              <w:jc w:val="center"/>
              <w:rPr>
                <w:rFonts w:ascii="宋体" w:hAnsi="宋体" w:cs="宋体"/>
                <w:sz w:val="24"/>
              </w:rPr>
            </w:pPr>
            <w:r>
              <w:rPr>
                <w:rFonts w:ascii="宋体" w:hAnsi="宋体" w:cs="宋体" w:hint="eastAsia"/>
                <w:sz w:val="24"/>
              </w:rPr>
              <w:t>1904</w:t>
            </w:r>
            <w:r>
              <w:rPr>
                <w:rFonts w:ascii="宋体" w:hAnsi="宋体" w:cs="宋体" w:hint="eastAsia"/>
                <w:sz w:val="24"/>
              </w:rPr>
              <w:t>年</w:t>
            </w:r>
          </w:p>
        </w:tc>
        <w:tc>
          <w:tcPr>
            <w:tcW w:w="2160" w:type="dxa"/>
          </w:tcPr>
          <w:p w:rsidR="00A00BD5" w:rsidRDefault="000D3269">
            <w:pPr>
              <w:jc w:val="center"/>
              <w:rPr>
                <w:rFonts w:ascii="宋体" w:hAnsi="宋体" w:cs="宋体"/>
                <w:sz w:val="24"/>
              </w:rPr>
            </w:pPr>
            <w:r>
              <w:rPr>
                <w:rFonts w:ascii="宋体" w:hAnsi="宋体" w:cs="宋体" w:hint="eastAsia"/>
                <w:sz w:val="24"/>
              </w:rPr>
              <w:t>癸卯学制</w:t>
            </w:r>
          </w:p>
        </w:tc>
        <w:tc>
          <w:tcPr>
            <w:tcW w:w="4634" w:type="dxa"/>
          </w:tcPr>
          <w:p w:rsidR="00A00BD5" w:rsidRDefault="000D3269">
            <w:pPr>
              <w:jc w:val="center"/>
              <w:rPr>
                <w:rFonts w:ascii="宋体" w:hAnsi="宋体" w:cs="宋体"/>
                <w:sz w:val="24"/>
              </w:rPr>
            </w:pPr>
            <w:r>
              <w:rPr>
                <w:rFonts w:ascii="宋体" w:hAnsi="宋体" w:cs="宋体" w:hint="eastAsia"/>
                <w:sz w:val="24"/>
              </w:rPr>
              <w:t>第一个实行的现代学制</w:t>
            </w:r>
          </w:p>
        </w:tc>
      </w:tr>
      <w:tr w:rsidR="00A00BD5">
        <w:tc>
          <w:tcPr>
            <w:tcW w:w="1728" w:type="dxa"/>
          </w:tcPr>
          <w:p w:rsidR="00A00BD5" w:rsidRDefault="000D3269">
            <w:pPr>
              <w:jc w:val="center"/>
              <w:rPr>
                <w:rFonts w:ascii="宋体" w:hAnsi="宋体" w:cs="宋体"/>
                <w:sz w:val="24"/>
              </w:rPr>
            </w:pPr>
            <w:r>
              <w:rPr>
                <w:rFonts w:ascii="宋体" w:hAnsi="宋体" w:cs="宋体" w:hint="eastAsia"/>
                <w:sz w:val="24"/>
              </w:rPr>
              <w:t>1912</w:t>
            </w:r>
            <w:r>
              <w:rPr>
                <w:rFonts w:ascii="宋体" w:hAnsi="宋体" w:cs="宋体" w:hint="eastAsia"/>
                <w:sz w:val="24"/>
              </w:rPr>
              <w:t>年</w:t>
            </w:r>
          </w:p>
        </w:tc>
        <w:tc>
          <w:tcPr>
            <w:tcW w:w="2160" w:type="dxa"/>
          </w:tcPr>
          <w:p w:rsidR="00A00BD5" w:rsidRDefault="000D3269">
            <w:pPr>
              <w:jc w:val="center"/>
              <w:rPr>
                <w:rFonts w:ascii="宋体" w:hAnsi="宋体" w:cs="宋体"/>
                <w:sz w:val="24"/>
              </w:rPr>
            </w:pPr>
            <w:r>
              <w:rPr>
                <w:rFonts w:ascii="宋体" w:hAnsi="宋体" w:cs="宋体" w:hint="eastAsia"/>
                <w:sz w:val="24"/>
              </w:rPr>
              <w:t>壬子</w:t>
            </w:r>
            <w:proofErr w:type="gramStart"/>
            <w:r>
              <w:rPr>
                <w:rFonts w:ascii="宋体" w:hAnsi="宋体" w:cs="宋体" w:hint="eastAsia"/>
                <w:sz w:val="24"/>
              </w:rPr>
              <w:t>癸</w:t>
            </w:r>
            <w:proofErr w:type="gramEnd"/>
            <w:r>
              <w:rPr>
                <w:rFonts w:ascii="宋体" w:hAnsi="宋体" w:cs="宋体" w:hint="eastAsia"/>
                <w:sz w:val="24"/>
              </w:rPr>
              <w:t>学制</w:t>
            </w:r>
          </w:p>
        </w:tc>
        <w:tc>
          <w:tcPr>
            <w:tcW w:w="4634" w:type="dxa"/>
          </w:tcPr>
          <w:p w:rsidR="00A00BD5" w:rsidRDefault="000D3269">
            <w:pPr>
              <w:jc w:val="center"/>
              <w:rPr>
                <w:rFonts w:ascii="宋体" w:hAnsi="宋体" w:cs="宋体"/>
                <w:sz w:val="24"/>
              </w:rPr>
            </w:pPr>
            <w:r>
              <w:rPr>
                <w:rFonts w:ascii="宋体" w:hAnsi="宋体" w:cs="宋体" w:hint="eastAsia"/>
                <w:sz w:val="24"/>
              </w:rPr>
              <w:t>第一个具有资本主义性质的学制</w:t>
            </w:r>
          </w:p>
        </w:tc>
      </w:tr>
      <w:tr w:rsidR="00A00BD5">
        <w:tc>
          <w:tcPr>
            <w:tcW w:w="1728" w:type="dxa"/>
          </w:tcPr>
          <w:p w:rsidR="00A00BD5" w:rsidRDefault="000D3269">
            <w:pPr>
              <w:jc w:val="center"/>
              <w:rPr>
                <w:rFonts w:ascii="宋体" w:hAnsi="宋体" w:cs="宋体"/>
                <w:sz w:val="24"/>
              </w:rPr>
            </w:pPr>
            <w:r>
              <w:rPr>
                <w:rFonts w:ascii="宋体" w:hAnsi="宋体" w:cs="宋体" w:hint="eastAsia"/>
                <w:sz w:val="24"/>
              </w:rPr>
              <w:t>1922</w:t>
            </w:r>
            <w:r>
              <w:rPr>
                <w:rFonts w:ascii="宋体" w:hAnsi="宋体" w:cs="宋体" w:hint="eastAsia"/>
                <w:sz w:val="24"/>
              </w:rPr>
              <w:t>年</w:t>
            </w:r>
          </w:p>
        </w:tc>
        <w:tc>
          <w:tcPr>
            <w:tcW w:w="2160" w:type="dxa"/>
          </w:tcPr>
          <w:p w:rsidR="00A00BD5" w:rsidRDefault="000D3269">
            <w:pPr>
              <w:jc w:val="center"/>
              <w:rPr>
                <w:rFonts w:ascii="宋体" w:hAnsi="宋体" w:cs="宋体"/>
                <w:sz w:val="24"/>
              </w:rPr>
            </w:pPr>
            <w:r>
              <w:rPr>
                <w:rFonts w:ascii="宋体" w:hAnsi="宋体" w:cs="宋体" w:hint="eastAsia"/>
                <w:sz w:val="24"/>
              </w:rPr>
              <w:t>壬戌学制</w:t>
            </w:r>
          </w:p>
        </w:tc>
        <w:tc>
          <w:tcPr>
            <w:tcW w:w="4634" w:type="dxa"/>
          </w:tcPr>
          <w:p w:rsidR="00A00BD5" w:rsidRDefault="000D3269">
            <w:pPr>
              <w:jc w:val="center"/>
              <w:rPr>
                <w:rFonts w:ascii="宋体" w:hAnsi="宋体" w:cs="宋体"/>
                <w:sz w:val="24"/>
              </w:rPr>
            </w:pPr>
            <w:r>
              <w:rPr>
                <w:rFonts w:ascii="宋体" w:hAnsi="宋体" w:cs="宋体" w:hint="eastAsia"/>
                <w:sz w:val="24"/>
              </w:rPr>
              <w:t>新学制或六三三学制</w:t>
            </w:r>
          </w:p>
        </w:tc>
      </w:tr>
    </w:tbl>
    <w:p w:rsidR="00A00BD5" w:rsidRDefault="00A00BD5">
      <w:pPr>
        <w:jc w:val="center"/>
        <w:rPr>
          <w:rFonts w:ascii="宋体" w:hAnsi="宋体" w:cs="宋体"/>
          <w:b/>
          <w:sz w:val="24"/>
        </w:rPr>
      </w:pPr>
    </w:p>
    <w:p w:rsidR="00A00BD5" w:rsidRDefault="000D3269">
      <w:pPr>
        <w:jc w:val="center"/>
        <w:rPr>
          <w:rFonts w:ascii="宋体" w:hAnsi="宋体" w:cs="宋体"/>
          <w:b/>
          <w:sz w:val="24"/>
        </w:rPr>
      </w:pPr>
      <w:r>
        <w:rPr>
          <w:rFonts w:ascii="宋体" w:hAnsi="宋体" w:cs="宋体" w:hint="eastAsia"/>
          <w:b/>
          <w:sz w:val="24"/>
        </w:rPr>
        <w:t>第二章</w:t>
      </w:r>
      <w:r>
        <w:rPr>
          <w:rFonts w:ascii="宋体" w:hAnsi="宋体" w:cs="宋体" w:hint="eastAsia"/>
          <w:b/>
          <w:sz w:val="24"/>
        </w:rPr>
        <w:t xml:space="preserve"> </w:t>
      </w:r>
      <w:r>
        <w:rPr>
          <w:rFonts w:ascii="宋体" w:hAnsi="宋体" w:cs="宋体" w:hint="eastAsia"/>
          <w:b/>
          <w:sz w:val="24"/>
        </w:rPr>
        <w:t>中学课程</w:t>
      </w:r>
    </w:p>
    <w:p w:rsidR="00A00BD5" w:rsidRDefault="000D3269">
      <w:pPr>
        <w:jc w:val="center"/>
        <w:rPr>
          <w:rFonts w:ascii="宋体" w:hAnsi="宋体" w:cs="宋体"/>
          <w:b/>
          <w:sz w:val="24"/>
        </w:rPr>
      </w:pPr>
      <w:r>
        <w:rPr>
          <w:rFonts w:ascii="宋体" w:hAnsi="宋体" w:cs="宋体" w:hint="eastAsia"/>
          <w:b/>
          <w:sz w:val="24"/>
        </w:rPr>
        <w:t>2.1</w:t>
      </w:r>
      <w:r>
        <w:rPr>
          <w:rFonts w:ascii="宋体" w:hAnsi="宋体" w:cs="宋体" w:hint="eastAsia"/>
          <w:b/>
          <w:sz w:val="24"/>
        </w:rPr>
        <w:t>课程概述</w:t>
      </w:r>
    </w:p>
    <w:p w:rsidR="00A00BD5" w:rsidRDefault="000D3269">
      <w:pPr>
        <w:jc w:val="center"/>
        <w:rPr>
          <w:rFonts w:ascii="宋体" w:hAnsi="宋体" w:cs="宋体"/>
          <w:b/>
          <w:sz w:val="24"/>
        </w:rPr>
      </w:pPr>
      <w:r>
        <w:rPr>
          <w:rFonts w:ascii="宋体" w:hAnsi="宋体" w:cs="宋体" w:hint="eastAsia"/>
          <w:b/>
          <w:sz w:val="24"/>
        </w:rPr>
        <w:t>2.1.1</w:t>
      </w:r>
      <w:r>
        <w:rPr>
          <w:rFonts w:ascii="宋体" w:hAnsi="宋体" w:cs="宋体" w:hint="eastAsia"/>
          <w:b/>
          <w:sz w:val="24"/>
        </w:rPr>
        <w:t>课程的含义</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、在我国，课程一词始见于唐宋时期。</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、课程最早出现在斯宾塞的《什么知识最有价值》一文中。</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博比特出版《课程》，标志着课程作为专门研究领域的诞生。</w:t>
      </w:r>
    </w:p>
    <w:p w:rsidR="00A00BD5" w:rsidRDefault="000D3269">
      <w:pPr>
        <w:jc w:val="center"/>
        <w:rPr>
          <w:rFonts w:ascii="宋体" w:hAnsi="宋体" w:cs="宋体"/>
          <w:b/>
          <w:sz w:val="24"/>
        </w:rPr>
      </w:pPr>
      <w:r>
        <w:rPr>
          <w:rFonts w:ascii="宋体" w:hAnsi="宋体" w:cs="宋体" w:hint="eastAsia"/>
          <w:b/>
          <w:sz w:val="24"/>
        </w:rPr>
        <w:t>2.1.2</w:t>
      </w:r>
      <w:r>
        <w:rPr>
          <w:rFonts w:ascii="宋体" w:hAnsi="宋体" w:cs="宋体" w:hint="eastAsia"/>
          <w:b/>
          <w:sz w:val="24"/>
        </w:rPr>
        <w:t>课程的类型</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、从对学生的学习要求角度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A00BD5">
        <w:tc>
          <w:tcPr>
            <w:tcW w:w="2840" w:type="dxa"/>
          </w:tcPr>
          <w:p w:rsidR="00A00BD5" w:rsidRDefault="000D3269">
            <w:pPr>
              <w:jc w:val="center"/>
              <w:rPr>
                <w:rFonts w:ascii="宋体" w:hAnsi="宋体" w:cs="宋体"/>
                <w:sz w:val="24"/>
              </w:rPr>
            </w:pPr>
            <w:r>
              <w:rPr>
                <w:rFonts w:ascii="宋体" w:hAnsi="宋体" w:cs="宋体" w:hint="eastAsia"/>
                <w:sz w:val="24"/>
              </w:rPr>
              <w:t>类型</w:t>
            </w:r>
          </w:p>
        </w:tc>
        <w:tc>
          <w:tcPr>
            <w:tcW w:w="2841" w:type="dxa"/>
          </w:tcPr>
          <w:p w:rsidR="00A00BD5" w:rsidRDefault="000D3269">
            <w:pPr>
              <w:jc w:val="center"/>
              <w:rPr>
                <w:rFonts w:ascii="宋体" w:hAnsi="宋体" w:cs="宋体"/>
                <w:sz w:val="24"/>
              </w:rPr>
            </w:pPr>
            <w:r>
              <w:rPr>
                <w:rFonts w:ascii="宋体" w:hAnsi="宋体" w:cs="宋体" w:hint="eastAsia"/>
                <w:sz w:val="24"/>
              </w:rPr>
              <w:t>特点</w:t>
            </w:r>
          </w:p>
        </w:tc>
        <w:tc>
          <w:tcPr>
            <w:tcW w:w="2841" w:type="dxa"/>
          </w:tcPr>
          <w:p w:rsidR="00A00BD5" w:rsidRDefault="000D3269">
            <w:pPr>
              <w:jc w:val="center"/>
              <w:rPr>
                <w:rFonts w:ascii="宋体" w:hAnsi="宋体" w:cs="宋体"/>
                <w:sz w:val="24"/>
              </w:rPr>
            </w:pPr>
            <w:r>
              <w:rPr>
                <w:rFonts w:ascii="宋体" w:hAnsi="宋体" w:cs="宋体" w:hint="eastAsia"/>
                <w:sz w:val="24"/>
              </w:rPr>
              <w:t>举例</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lastRenderedPageBreak/>
              <w:t>必修课程</w:t>
            </w:r>
          </w:p>
        </w:tc>
        <w:tc>
          <w:tcPr>
            <w:tcW w:w="2841" w:type="dxa"/>
          </w:tcPr>
          <w:p w:rsidR="00A00BD5" w:rsidRDefault="000D3269">
            <w:pPr>
              <w:jc w:val="center"/>
              <w:rPr>
                <w:rFonts w:ascii="宋体" w:hAnsi="宋体" w:cs="宋体"/>
                <w:sz w:val="24"/>
              </w:rPr>
            </w:pPr>
            <w:r>
              <w:rPr>
                <w:rFonts w:ascii="宋体" w:hAnsi="宋体" w:cs="宋体" w:hint="eastAsia"/>
                <w:sz w:val="24"/>
              </w:rPr>
              <w:t>所有学生必修的公共课程</w:t>
            </w:r>
          </w:p>
        </w:tc>
        <w:tc>
          <w:tcPr>
            <w:tcW w:w="2841" w:type="dxa"/>
          </w:tcPr>
          <w:p w:rsidR="00A00BD5" w:rsidRDefault="000D3269">
            <w:pPr>
              <w:jc w:val="center"/>
              <w:rPr>
                <w:rFonts w:ascii="宋体" w:hAnsi="宋体" w:cs="宋体"/>
                <w:sz w:val="24"/>
              </w:rPr>
            </w:pPr>
            <w:r>
              <w:rPr>
                <w:rFonts w:ascii="宋体" w:hAnsi="宋体" w:cs="宋体" w:hint="eastAsia"/>
                <w:sz w:val="24"/>
              </w:rPr>
              <w:t>国家课程</w:t>
            </w:r>
            <w:r>
              <w:rPr>
                <w:rFonts w:ascii="宋体" w:hAnsi="宋体" w:cs="宋体" w:hint="eastAsia"/>
                <w:sz w:val="24"/>
              </w:rPr>
              <w:t xml:space="preserve"> </w:t>
            </w:r>
            <w:r>
              <w:rPr>
                <w:rFonts w:ascii="宋体" w:hAnsi="宋体" w:cs="宋体" w:hint="eastAsia"/>
                <w:sz w:val="24"/>
              </w:rPr>
              <w:t>地方课程</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选修课程</w:t>
            </w:r>
          </w:p>
        </w:tc>
        <w:tc>
          <w:tcPr>
            <w:tcW w:w="2841" w:type="dxa"/>
          </w:tcPr>
          <w:p w:rsidR="00A00BD5" w:rsidRDefault="000D3269">
            <w:pPr>
              <w:jc w:val="center"/>
              <w:rPr>
                <w:rFonts w:ascii="宋体" w:hAnsi="宋体" w:cs="宋体"/>
                <w:sz w:val="24"/>
              </w:rPr>
            </w:pPr>
            <w:r>
              <w:rPr>
                <w:rFonts w:ascii="宋体" w:hAnsi="宋体" w:cs="宋体" w:hint="eastAsia"/>
                <w:sz w:val="24"/>
              </w:rPr>
              <w:t>兴趣、爱好、个性</w:t>
            </w:r>
          </w:p>
        </w:tc>
        <w:tc>
          <w:tcPr>
            <w:tcW w:w="2841" w:type="dxa"/>
          </w:tcPr>
          <w:p w:rsidR="00A00BD5" w:rsidRDefault="000D3269">
            <w:pPr>
              <w:jc w:val="center"/>
              <w:rPr>
                <w:rFonts w:ascii="宋体" w:hAnsi="宋体" w:cs="宋体"/>
                <w:sz w:val="24"/>
              </w:rPr>
            </w:pPr>
            <w:r>
              <w:rPr>
                <w:rFonts w:ascii="宋体" w:hAnsi="宋体" w:cs="宋体" w:hint="eastAsia"/>
                <w:sz w:val="24"/>
              </w:rPr>
              <w:t>书法课程</w:t>
            </w:r>
          </w:p>
        </w:tc>
      </w:tr>
    </w:tbl>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、根据设计、开发和管理主体区分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5682"/>
      </w:tblGrid>
      <w:tr w:rsidR="00A00BD5">
        <w:tc>
          <w:tcPr>
            <w:tcW w:w="2840" w:type="dxa"/>
          </w:tcPr>
          <w:p w:rsidR="00A00BD5" w:rsidRDefault="000D3269">
            <w:pPr>
              <w:jc w:val="center"/>
              <w:rPr>
                <w:rFonts w:ascii="宋体" w:hAnsi="宋体" w:cs="宋体"/>
                <w:sz w:val="24"/>
              </w:rPr>
            </w:pPr>
            <w:r>
              <w:rPr>
                <w:rFonts w:ascii="宋体" w:hAnsi="宋体" w:cs="宋体" w:hint="eastAsia"/>
                <w:sz w:val="24"/>
              </w:rPr>
              <w:t>类型</w:t>
            </w:r>
          </w:p>
        </w:tc>
        <w:tc>
          <w:tcPr>
            <w:tcW w:w="5682" w:type="dxa"/>
          </w:tcPr>
          <w:p w:rsidR="00A00BD5" w:rsidRDefault="000D3269">
            <w:pPr>
              <w:jc w:val="center"/>
              <w:rPr>
                <w:rFonts w:ascii="宋体" w:hAnsi="宋体" w:cs="宋体"/>
                <w:sz w:val="24"/>
              </w:rPr>
            </w:pPr>
            <w:r>
              <w:rPr>
                <w:rFonts w:ascii="宋体" w:hAnsi="宋体" w:cs="宋体" w:hint="eastAsia"/>
                <w:sz w:val="24"/>
              </w:rPr>
              <w:t>特点</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国家课程</w:t>
            </w:r>
          </w:p>
        </w:tc>
        <w:tc>
          <w:tcPr>
            <w:tcW w:w="5682" w:type="dxa"/>
          </w:tcPr>
          <w:p w:rsidR="00A00BD5" w:rsidRDefault="000D3269">
            <w:pPr>
              <w:jc w:val="center"/>
              <w:rPr>
                <w:rFonts w:ascii="宋体" w:hAnsi="宋体" w:cs="宋体"/>
                <w:sz w:val="24"/>
              </w:rPr>
            </w:pPr>
            <w:r>
              <w:rPr>
                <w:rFonts w:ascii="宋体" w:hAnsi="宋体" w:cs="宋体" w:hint="eastAsia"/>
                <w:sz w:val="24"/>
              </w:rPr>
              <w:t>体现国家教育意志</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地方课程</w:t>
            </w:r>
          </w:p>
        </w:tc>
        <w:tc>
          <w:tcPr>
            <w:tcW w:w="5682" w:type="dxa"/>
          </w:tcPr>
          <w:p w:rsidR="00A00BD5" w:rsidRDefault="000D3269">
            <w:pPr>
              <w:jc w:val="center"/>
              <w:rPr>
                <w:rFonts w:ascii="宋体" w:hAnsi="宋体" w:cs="宋体"/>
                <w:sz w:val="24"/>
              </w:rPr>
            </w:pPr>
            <w:r>
              <w:rPr>
                <w:rFonts w:ascii="宋体" w:hAnsi="宋体" w:cs="宋体" w:hint="eastAsia"/>
                <w:sz w:val="24"/>
              </w:rPr>
              <w:t>满足地方发展</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校本课程</w:t>
            </w:r>
          </w:p>
        </w:tc>
        <w:tc>
          <w:tcPr>
            <w:tcW w:w="5682" w:type="dxa"/>
          </w:tcPr>
          <w:p w:rsidR="00A00BD5" w:rsidRDefault="000D3269">
            <w:pPr>
              <w:jc w:val="center"/>
              <w:rPr>
                <w:rFonts w:ascii="宋体" w:hAnsi="宋体" w:cs="宋体"/>
                <w:sz w:val="24"/>
              </w:rPr>
            </w:pPr>
            <w:r>
              <w:rPr>
                <w:rFonts w:ascii="宋体" w:hAnsi="宋体" w:cs="宋体" w:hint="eastAsia"/>
                <w:sz w:val="24"/>
              </w:rPr>
              <w:t>展示学校办学宗旨和特色</w:t>
            </w:r>
          </w:p>
        </w:tc>
      </w:tr>
    </w:tbl>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、以课程影响学生否认方式</w:t>
      </w:r>
      <w:r>
        <w:rPr>
          <w:rFonts w:ascii="宋体" w:hAnsi="宋体" w:cs="宋体" w:hint="eastAsia"/>
          <w:sz w:val="24"/>
        </w:rPr>
        <w:tab/>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5682"/>
      </w:tblGrid>
      <w:tr w:rsidR="00A00BD5">
        <w:tc>
          <w:tcPr>
            <w:tcW w:w="2840" w:type="dxa"/>
          </w:tcPr>
          <w:p w:rsidR="00A00BD5" w:rsidRDefault="000D3269">
            <w:pPr>
              <w:jc w:val="center"/>
              <w:rPr>
                <w:rFonts w:ascii="宋体" w:hAnsi="宋体" w:cs="宋体"/>
                <w:sz w:val="24"/>
              </w:rPr>
            </w:pPr>
            <w:r>
              <w:rPr>
                <w:rFonts w:ascii="宋体" w:hAnsi="宋体" w:cs="宋体" w:hint="eastAsia"/>
                <w:sz w:val="24"/>
              </w:rPr>
              <w:t>类型</w:t>
            </w:r>
          </w:p>
        </w:tc>
        <w:tc>
          <w:tcPr>
            <w:tcW w:w="5682" w:type="dxa"/>
          </w:tcPr>
          <w:p w:rsidR="00A00BD5" w:rsidRDefault="000D3269">
            <w:pPr>
              <w:jc w:val="center"/>
              <w:rPr>
                <w:rFonts w:ascii="宋体" w:hAnsi="宋体" w:cs="宋体"/>
                <w:sz w:val="24"/>
              </w:rPr>
            </w:pPr>
            <w:r>
              <w:rPr>
                <w:rFonts w:ascii="宋体" w:hAnsi="宋体" w:cs="宋体" w:hint="eastAsia"/>
                <w:sz w:val="24"/>
              </w:rPr>
              <w:t>特点</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显性课程</w:t>
            </w:r>
          </w:p>
        </w:tc>
        <w:tc>
          <w:tcPr>
            <w:tcW w:w="5682" w:type="dxa"/>
          </w:tcPr>
          <w:p w:rsidR="00A00BD5" w:rsidRDefault="000D3269">
            <w:pPr>
              <w:jc w:val="center"/>
              <w:rPr>
                <w:rFonts w:ascii="宋体" w:hAnsi="宋体" w:cs="宋体"/>
                <w:sz w:val="24"/>
              </w:rPr>
            </w:pPr>
            <w:r>
              <w:rPr>
                <w:rFonts w:ascii="宋体" w:hAnsi="宋体" w:cs="宋体" w:hint="eastAsia"/>
                <w:sz w:val="24"/>
              </w:rPr>
              <w:t>获得特定学历和证书</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隐形课程</w:t>
            </w:r>
          </w:p>
        </w:tc>
        <w:tc>
          <w:tcPr>
            <w:tcW w:w="5682" w:type="dxa"/>
          </w:tcPr>
          <w:p w:rsidR="00A00BD5" w:rsidRDefault="000D3269">
            <w:pPr>
              <w:jc w:val="center"/>
              <w:rPr>
                <w:rFonts w:ascii="宋体" w:hAnsi="宋体" w:cs="宋体"/>
                <w:sz w:val="24"/>
              </w:rPr>
            </w:pPr>
            <w:r>
              <w:rPr>
                <w:rFonts w:ascii="宋体" w:hAnsi="宋体" w:cs="宋体" w:hint="eastAsia"/>
                <w:sz w:val="24"/>
              </w:rPr>
              <w:t>伴随显性课程以间接、内</w:t>
            </w:r>
            <w:proofErr w:type="gramStart"/>
            <w:r>
              <w:rPr>
                <w:rFonts w:ascii="宋体" w:hAnsi="宋体" w:cs="宋体" w:hint="eastAsia"/>
                <w:sz w:val="24"/>
              </w:rPr>
              <w:t>隐方式</w:t>
            </w:r>
            <w:proofErr w:type="gramEnd"/>
            <w:r>
              <w:rPr>
                <w:rFonts w:ascii="宋体" w:hAnsi="宋体" w:cs="宋体" w:hint="eastAsia"/>
                <w:sz w:val="24"/>
              </w:rPr>
              <w:t>呈现</w:t>
            </w:r>
          </w:p>
        </w:tc>
      </w:tr>
    </w:tbl>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、以内容的组织形式</w:t>
      </w:r>
      <w:r>
        <w:rPr>
          <w:rFonts w:ascii="宋体" w:hAnsi="宋体" w:cs="宋体" w:hint="eastAsia"/>
          <w:sz w:val="24"/>
        </w:rPr>
        <w:tab/>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5682"/>
      </w:tblGrid>
      <w:tr w:rsidR="00A00BD5">
        <w:tc>
          <w:tcPr>
            <w:tcW w:w="2840" w:type="dxa"/>
          </w:tcPr>
          <w:p w:rsidR="00A00BD5" w:rsidRDefault="000D3269">
            <w:pPr>
              <w:jc w:val="center"/>
              <w:rPr>
                <w:rFonts w:ascii="宋体" w:hAnsi="宋体" w:cs="宋体"/>
                <w:sz w:val="24"/>
              </w:rPr>
            </w:pPr>
            <w:r>
              <w:rPr>
                <w:rFonts w:ascii="宋体" w:hAnsi="宋体" w:cs="宋体" w:hint="eastAsia"/>
                <w:sz w:val="24"/>
              </w:rPr>
              <w:t>类型</w:t>
            </w:r>
          </w:p>
        </w:tc>
        <w:tc>
          <w:tcPr>
            <w:tcW w:w="5682" w:type="dxa"/>
          </w:tcPr>
          <w:p w:rsidR="00A00BD5" w:rsidRDefault="000D3269">
            <w:pPr>
              <w:jc w:val="center"/>
              <w:rPr>
                <w:rFonts w:ascii="宋体" w:hAnsi="宋体" w:cs="宋体"/>
                <w:sz w:val="24"/>
              </w:rPr>
            </w:pPr>
            <w:r>
              <w:rPr>
                <w:rFonts w:ascii="宋体" w:hAnsi="宋体" w:cs="宋体" w:hint="eastAsia"/>
                <w:sz w:val="24"/>
              </w:rPr>
              <w:t>特点</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分科课程</w:t>
            </w:r>
          </w:p>
        </w:tc>
        <w:tc>
          <w:tcPr>
            <w:tcW w:w="5682" w:type="dxa"/>
          </w:tcPr>
          <w:p w:rsidR="00A00BD5" w:rsidRDefault="000D3269">
            <w:pPr>
              <w:jc w:val="center"/>
              <w:rPr>
                <w:rFonts w:ascii="宋体" w:hAnsi="宋体" w:cs="宋体"/>
                <w:sz w:val="24"/>
              </w:rPr>
            </w:pPr>
            <w:r>
              <w:rPr>
                <w:rFonts w:ascii="宋体" w:hAnsi="宋体" w:cs="宋体" w:hint="eastAsia"/>
                <w:sz w:val="24"/>
              </w:rPr>
              <w:t>单学科课程，最古老、最广泛</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综合课程</w:t>
            </w:r>
          </w:p>
        </w:tc>
        <w:tc>
          <w:tcPr>
            <w:tcW w:w="5682" w:type="dxa"/>
          </w:tcPr>
          <w:p w:rsidR="00A00BD5" w:rsidRDefault="000D3269">
            <w:pPr>
              <w:jc w:val="center"/>
              <w:rPr>
                <w:rFonts w:ascii="宋体" w:hAnsi="宋体" w:cs="宋体"/>
                <w:sz w:val="24"/>
              </w:rPr>
            </w:pPr>
            <w:r>
              <w:rPr>
                <w:rFonts w:ascii="宋体" w:hAnsi="宋体" w:cs="宋体" w:hint="eastAsia"/>
                <w:sz w:val="24"/>
              </w:rPr>
              <w:t>组合两门及以上学科</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活动课程</w:t>
            </w:r>
          </w:p>
        </w:tc>
        <w:tc>
          <w:tcPr>
            <w:tcW w:w="5682" w:type="dxa"/>
          </w:tcPr>
          <w:p w:rsidR="00A00BD5" w:rsidRDefault="000D3269">
            <w:pPr>
              <w:jc w:val="center"/>
              <w:rPr>
                <w:rFonts w:ascii="宋体" w:hAnsi="宋体" w:cs="宋体"/>
                <w:sz w:val="24"/>
              </w:rPr>
            </w:pPr>
            <w:r>
              <w:rPr>
                <w:rFonts w:ascii="宋体" w:hAnsi="宋体" w:cs="宋体" w:hint="eastAsia"/>
                <w:sz w:val="24"/>
              </w:rPr>
              <w:t>以儿童的活动为中心</w:t>
            </w:r>
          </w:p>
        </w:tc>
      </w:tr>
    </w:tbl>
    <w:p w:rsidR="00A00BD5" w:rsidRDefault="000D3269">
      <w:pPr>
        <w:rPr>
          <w:rFonts w:ascii="宋体" w:hAnsi="宋体" w:cs="宋体"/>
          <w:sz w:val="24"/>
        </w:rPr>
      </w:pPr>
      <w:r>
        <w:rPr>
          <w:rFonts w:ascii="宋体" w:hAnsi="宋体" w:cs="宋体" w:hint="eastAsia"/>
          <w:sz w:val="24"/>
        </w:rPr>
        <w:t>5</w:t>
      </w:r>
      <w:r>
        <w:rPr>
          <w:rFonts w:ascii="宋体" w:hAnsi="宋体" w:cs="宋体" w:hint="eastAsia"/>
          <w:sz w:val="24"/>
        </w:rPr>
        <w:t>、根据课程任务</w:t>
      </w:r>
      <w:r>
        <w:rPr>
          <w:rFonts w:ascii="宋体" w:hAnsi="宋体" w:cs="宋体" w:hint="eastAsia"/>
          <w:sz w:val="24"/>
        </w:rPr>
        <w:tab/>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5682"/>
      </w:tblGrid>
      <w:tr w:rsidR="00A00BD5">
        <w:tc>
          <w:tcPr>
            <w:tcW w:w="2840" w:type="dxa"/>
          </w:tcPr>
          <w:p w:rsidR="00A00BD5" w:rsidRDefault="000D3269">
            <w:pPr>
              <w:jc w:val="center"/>
              <w:rPr>
                <w:rFonts w:ascii="宋体" w:hAnsi="宋体" w:cs="宋体"/>
                <w:sz w:val="24"/>
              </w:rPr>
            </w:pPr>
            <w:r>
              <w:rPr>
                <w:rFonts w:ascii="宋体" w:hAnsi="宋体" w:cs="宋体" w:hint="eastAsia"/>
                <w:sz w:val="24"/>
              </w:rPr>
              <w:t>类型</w:t>
            </w:r>
          </w:p>
        </w:tc>
        <w:tc>
          <w:tcPr>
            <w:tcW w:w="5682" w:type="dxa"/>
          </w:tcPr>
          <w:p w:rsidR="00A00BD5" w:rsidRDefault="000D3269">
            <w:pPr>
              <w:jc w:val="center"/>
              <w:rPr>
                <w:rFonts w:ascii="宋体" w:hAnsi="宋体" w:cs="宋体"/>
                <w:sz w:val="24"/>
              </w:rPr>
            </w:pPr>
            <w:r>
              <w:rPr>
                <w:rFonts w:ascii="宋体" w:hAnsi="宋体" w:cs="宋体" w:hint="eastAsia"/>
                <w:sz w:val="24"/>
              </w:rPr>
              <w:t>特点</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基础型课程</w:t>
            </w:r>
          </w:p>
        </w:tc>
        <w:tc>
          <w:tcPr>
            <w:tcW w:w="5682" w:type="dxa"/>
          </w:tcPr>
          <w:p w:rsidR="00A00BD5" w:rsidRDefault="000D3269">
            <w:pPr>
              <w:jc w:val="center"/>
              <w:rPr>
                <w:rFonts w:ascii="宋体" w:hAnsi="宋体" w:cs="宋体"/>
                <w:sz w:val="24"/>
              </w:rPr>
            </w:pPr>
            <w:r>
              <w:rPr>
                <w:rFonts w:ascii="宋体" w:hAnsi="宋体" w:cs="宋体" w:hint="eastAsia"/>
                <w:sz w:val="24"/>
              </w:rPr>
              <w:t>着重培养学生的基础学力</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拓展型课程</w:t>
            </w:r>
          </w:p>
        </w:tc>
        <w:tc>
          <w:tcPr>
            <w:tcW w:w="5682" w:type="dxa"/>
          </w:tcPr>
          <w:p w:rsidR="00A00BD5" w:rsidRDefault="000D3269">
            <w:pPr>
              <w:jc w:val="center"/>
              <w:rPr>
                <w:rFonts w:ascii="宋体" w:hAnsi="宋体" w:cs="宋体"/>
                <w:sz w:val="24"/>
              </w:rPr>
            </w:pPr>
            <w:r>
              <w:rPr>
                <w:rFonts w:ascii="宋体" w:hAnsi="宋体" w:cs="宋体" w:hint="eastAsia"/>
                <w:sz w:val="24"/>
              </w:rPr>
              <w:t>拓展学生的知识和能力</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研究型课程</w:t>
            </w:r>
          </w:p>
        </w:tc>
        <w:tc>
          <w:tcPr>
            <w:tcW w:w="5682" w:type="dxa"/>
          </w:tcPr>
          <w:p w:rsidR="00A00BD5" w:rsidRDefault="000D3269">
            <w:pPr>
              <w:jc w:val="center"/>
              <w:rPr>
                <w:rFonts w:ascii="宋体" w:hAnsi="宋体" w:cs="宋体"/>
                <w:sz w:val="24"/>
              </w:rPr>
            </w:pPr>
            <w:r>
              <w:rPr>
                <w:rFonts w:ascii="宋体" w:hAnsi="宋体" w:cs="宋体" w:hint="eastAsia"/>
                <w:sz w:val="24"/>
              </w:rPr>
              <w:t>注重培养学生的探究态度和能力</w:t>
            </w:r>
          </w:p>
        </w:tc>
      </w:tr>
    </w:tbl>
    <w:p w:rsidR="00A00BD5" w:rsidRDefault="000D3269">
      <w:pPr>
        <w:jc w:val="center"/>
        <w:rPr>
          <w:rFonts w:ascii="宋体" w:hAnsi="宋体" w:cs="宋体"/>
          <w:b/>
          <w:sz w:val="24"/>
        </w:rPr>
      </w:pPr>
      <w:r>
        <w:rPr>
          <w:rFonts w:ascii="宋体" w:hAnsi="宋体" w:cs="宋体" w:hint="eastAsia"/>
          <w:b/>
          <w:sz w:val="24"/>
        </w:rPr>
        <w:t>2.1.3</w:t>
      </w:r>
      <w:r>
        <w:rPr>
          <w:rFonts w:ascii="宋体" w:hAnsi="宋体" w:cs="宋体" w:hint="eastAsia"/>
          <w:b/>
          <w:sz w:val="24"/>
        </w:rPr>
        <w:t>课程理论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A00BD5">
        <w:tc>
          <w:tcPr>
            <w:tcW w:w="2840" w:type="dxa"/>
          </w:tcPr>
          <w:p w:rsidR="00A00BD5" w:rsidRDefault="000D3269">
            <w:pPr>
              <w:jc w:val="center"/>
              <w:rPr>
                <w:rFonts w:ascii="宋体" w:hAnsi="宋体" w:cs="宋体"/>
                <w:sz w:val="24"/>
              </w:rPr>
            </w:pPr>
            <w:r>
              <w:rPr>
                <w:rFonts w:ascii="宋体" w:hAnsi="宋体" w:cs="宋体" w:hint="eastAsia"/>
                <w:sz w:val="24"/>
              </w:rPr>
              <w:t>课程理论</w:t>
            </w:r>
          </w:p>
        </w:tc>
        <w:tc>
          <w:tcPr>
            <w:tcW w:w="2841" w:type="dxa"/>
          </w:tcPr>
          <w:p w:rsidR="00A00BD5" w:rsidRDefault="000D3269">
            <w:pPr>
              <w:jc w:val="center"/>
              <w:rPr>
                <w:rFonts w:ascii="宋体" w:hAnsi="宋体" w:cs="宋体"/>
                <w:sz w:val="24"/>
              </w:rPr>
            </w:pPr>
            <w:r>
              <w:rPr>
                <w:rFonts w:ascii="宋体" w:hAnsi="宋体" w:cs="宋体" w:hint="eastAsia"/>
                <w:sz w:val="24"/>
              </w:rPr>
              <w:t>观点</w:t>
            </w:r>
          </w:p>
        </w:tc>
        <w:tc>
          <w:tcPr>
            <w:tcW w:w="2841" w:type="dxa"/>
          </w:tcPr>
          <w:p w:rsidR="00A00BD5" w:rsidRDefault="000D3269">
            <w:pPr>
              <w:jc w:val="center"/>
              <w:rPr>
                <w:rFonts w:ascii="宋体" w:hAnsi="宋体" w:cs="宋体"/>
                <w:sz w:val="24"/>
              </w:rPr>
            </w:pPr>
            <w:r>
              <w:rPr>
                <w:rFonts w:ascii="宋体" w:hAnsi="宋体" w:cs="宋体" w:hint="eastAsia"/>
                <w:sz w:val="24"/>
              </w:rPr>
              <w:t>代表人物</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活动中心课程理论</w:t>
            </w:r>
          </w:p>
        </w:tc>
        <w:tc>
          <w:tcPr>
            <w:tcW w:w="2841" w:type="dxa"/>
          </w:tcPr>
          <w:p w:rsidR="00A00BD5" w:rsidRDefault="000D3269">
            <w:pPr>
              <w:jc w:val="center"/>
              <w:rPr>
                <w:rFonts w:ascii="宋体" w:hAnsi="宋体" w:cs="宋体"/>
                <w:sz w:val="24"/>
              </w:rPr>
            </w:pPr>
            <w:r>
              <w:rPr>
                <w:rFonts w:ascii="宋体" w:hAnsi="宋体" w:cs="宋体" w:hint="eastAsia"/>
                <w:sz w:val="24"/>
              </w:rPr>
              <w:t>以儿童为中心的活动理论</w:t>
            </w:r>
          </w:p>
        </w:tc>
        <w:tc>
          <w:tcPr>
            <w:tcW w:w="2841" w:type="dxa"/>
          </w:tcPr>
          <w:p w:rsidR="00A00BD5" w:rsidRDefault="000D3269">
            <w:pPr>
              <w:jc w:val="center"/>
              <w:rPr>
                <w:rFonts w:ascii="宋体" w:hAnsi="宋体" w:cs="宋体"/>
                <w:sz w:val="24"/>
              </w:rPr>
            </w:pPr>
            <w:r>
              <w:rPr>
                <w:rFonts w:ascii="宋体" w:hAnsi="宋体" w:cs="宋体" w:hint="eastAsia"/>
                <w:sz w:val="24"/>
              </w:rPr>
              <w:t>杜威、克伯屈</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学科中心课程理论</w:t>
            </w:r>
          </w:p>
        </w:tc>
        <w:tc>
          <w:tcPr>
            <w:tcW w:w="2841" w:type="dxa"/>
          </w:tcPr>
          <w:p w:rsidR="00A00BD5" w:rsidRDefault="000D3269">
            <w:pPr>
              <w:jc w:val="center"/>
              <w:rPr>
                <w:rFonts w:ascii="宋体" w:hAnsi="宋体" w:cs="宋体"/>
                <w:sz w:val="24"/>
              </w:rPr>
            </w:pPr>
            <w:r>
              <w:rPr>
                <w:rFonts w:ascii="宋体" w:hAnsi="宋体" w:cs="宋体" w:hint="eastAsia"/>
                <w:sz w:val="24"/>
              </w:rPr>
              <w:t>以学科教学为核心</w:t>
            </w:r>
          </w:p>
        </w:tc>
        <w:tc>
          <w:tcPr>
            <w:tcW w:w="2841" w:type="dxa"/>
          </w:tcPr>
          <w:p w:rsidR="00A00BD5" w:rsidRDefault="000D3269">
            <w:pPr>
              <w:jc w:val="center"/>
              <w:rPr>
                <w:rFonts w:ascii="宋体" w:hAnsi="宋体" w:cs="宋体"/>
                <w:sz w:val="24"/>
              </w:rPr>
            </w:pPr>
            <w:r>
              <w:rPr>
                <w:rFonts w:ascii="宋体" w:hAnsi="宋体" w:cs="宋体" w:hint="eastAsia"/>
                <w:sz w:val="24"/>
              </w:rPr>
              <w:t>布鲁纳、巴格莱、赫钦斯</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社会中心课程理论</w:t>
            </w:r>
          </w:p>
        </w:tc>
        <w:tc>
          <w:tcPr>
            <w:tcW w:w="2841" w:type="dxa"/>
          </w:tcPr>
          <w:p w:rsidR="00A00BD5" w:rsidRDefault="000D3269">
            <w:pPr>
              <w:jc w:val="center"/>
              <w:rPr>
                <w:rFonts w:ascii="宋体" w:hAnsi="宋体" w:cs="宋体"/>
                <w:sz w:val="24"/>
              </w:rPr>
            </w:pPr>
            <w:r>
              <w:rPr>
                <w:rFonts w:ascii="宋体" w:hAnsi="宋体" w:cs="宋体" w:hint="eastAsia"/>
                <w:sz w:val="24"/>
              </w:rPr>
              <w:t>以适应社会发展为中心编制</w:t>
            </w:r>
          </w:p>
        </w:tc>
        <w:tc>
          <w:tcPr>
            <w:tcW w:w="2841" w:type="dxa"/>
          </w:tcPr>
          <w:p w:rsidR="00A00BD5" w:rsidRDefault="000D3269">
            <w:pPr>
              <w:jc w:val="center"/>
              <w:rPr>
                <w:rFonts w:ascii="宋体" w:hAnsi="宋体" w:cs="宋体"/>
                <w:sz w:val="24"/>
              </w:rPr>
            </w:pPr>
            <w:r>
              <w:rPr>
                <w:rFonts w:ascii="宋体" w:hAnsi="宋体" w:cs="宋体" w:hint="eastAsia"/>
                <w:sz w:val="24"/>
              </w:rPr>
              <w:t>布拉海尔德</w:t>
            </w:r>
          </w:p>
        </w:tc>
      </w:tr>
    </w:tbl>
    <w:p w:rsidR="00A00BD5" w:rsidRDefault="000D3269">
      <w:pPr>
        <w:jc w:val="center"/>
        <w:rPr>
          <w:rFonts w:ascii="宋体" w:hAnsi="宋体" w:cs="宋体"/>
          <w:b/>
          <w:sz w:val="24"/>
        </w:rPr>
      </w:pPr>
      <w:r>
        <w:rPr>
          <w:rFonts w:ascii="宋体" w:hAnsi="宋体" w:cs="宋体" w:hint="eastAsia"/>
          <w:b/>
          <w:sz w:val="24"/>
        </w:rPr>
        <w:t>2.2</w:t>
      </w:r>
      <w:r>
        <w:rPr>
          <w:rFonts w:ascii="宋体" w:hAnsi="宋体" w:cs="宋体" w:hint="eastAsia"/>
          <w:b/>
          <w:sz w:val="24"/>
        </w:rPr>
        <w:t>课程编制</w:t>
      </w:r>
    </w:p>
    <w:p w:rsidR="00A00BD5" w:rsidRDefault="000D3269">
      <w:pPr>
        <w:jc w:val="center"/>
        <w:rPr>
          <w:rFonts w:ascii="宋体" w:hAnsi="宋体" w:cs="宋体"/>
          <w:b/>
          <w:sz w:val="24"/>
        </w:rPr>
      </w:pPr>
      <w:r>
        <w:rPr>
          <w:rFonts w:ascii="宋体" w:hAnsi="宋体" w:cs="宋体" w:hint="eastAsia"/>
          <w:b/>
          <w:sz w:val="24"/>
        </w:rPr>
        <w:t>2.2.1</w:t>
      </w:r>
      <w:r>
        <w:rPr>
          <w:rFonts w:ascii="宋体" w:hAnsi="宋体" w:cs="宋体" w:hint="eastAsia"/>
          <w:b/>
          <w:sz w:val="24"/>
        </w:rPr>
        <w:t>课程目标</w:t>
      </w:r>
    </w:p>
    <w:p w:rsidR="00A00BD5" w:rsidRDefault="000D3269">
      <w:pPr>
        <w:outlineLvl w:val="0"/>
        <w:rPr>
          <w:rFonts w:ascii="宋体" w:hAnsi="宋体" w:cs="宋体"/>
          <w:sz w:val="24"/>
        </w:rPr>
      </w:pPr>
      <w:r>
        <w:rPr>
          <w:rFonts w:ascii="宋体" w:hAnsi="宋体" w:cs="宋体" w:hint="eastAsia"/>
          <w:sz w:val="24"/>
        </w:rPr>
        <w:t>一、课程目标的含义</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课程目标是课程本身要实现的具体目标和意图。它是确定课程内容、教学目标和教学方法的基础，是整个课程编制过程中最为关键的准则。</w:t>
      </w:r>
    </w:p>
    <w:p w:rsidR="00A00BD5" w:rsidRDefault="000D3269">
      <w:pPr>
        <w:outlineLvl w:val="0"/>
        <w:rPr>
          <w:rFonts w:ascii="宋体" w:hAnsi="宋体" w:cs="宋体"/>
          <w:sz w:val="24"/>
        </w:rPr>
      </w:pPr>
      <w:r>
        <w:rPr>
          <w:rFonts w:ascii="宋体" w:hAnsi="宋体" w:cs="宋体" w:hint="eastAsia"/>
          <w:sz w:val="24"/>
        </w:rPr>
        <w:t>二、确定课程目标的依据</w:t>
      </w:r>
    </w:p>
    <w:p w:rsidR="00A00BD5" w:rsidRDefault="000D3269">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、对学生的研究</w:t>
      </w:r>
    </w:p>
    <w:p w:rsidR="00A00BD5" w:rsidRDefault="000D3269">
      <w:pPr>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、对社会的研究</w:t>
      </w:r>
    </w:p>
    <w:p w:rsidR="00A00BD5" w:rsidRDefault="000D3269">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、对学科的研究</w:t>
      </w:r>
    </w:p>
    <w:p w:rsidR="00A00BD5" w:rsidRDefault="000D3269">
      <w:pPr>
        <w:jc w:val="center"/>
        <w:rPr>
          <w:rFonts w:ascii="宋体" w:hAnsi="宋体" w:cs="宋体"/>
          <w:b/>
          <w:sz w:val="24"/>
        </w:rPr>
      </w:pPr>
      <w:r>
        <w:rPr>
          <w:rFonts w:ascii="宋体" w:hAnsi="宋体" w:cs="宋体" w:hint="eastAsia"/>
          <w:b/>
          <w:sz w:val="24"/>
        </w:rPr>
        <w:t>2.2.2</w:t>
      </w:r>
      <w:r>
        <w:rPr>
          <w:rFonts w:ascii="宋体" w:hAnsi="宋体" w:cs="宋体" w:hint="eastAsia"/>
          <w:b/>
          <w:sz w:val="24"/>
        </w:rPr>
        <w:t>课程内容</w:t>
      </w:r>
    </w:p>
    <w:p w:rsidR="00A00BD5" w:rsidRDefault="000D3269">
      <w:pPr>
        <w:outlineLvl w:val="0"/>
        <w:rPr>
          <w:rFonts w:ascii="宋体" w:hAnsi="宋体" w:cs="宋体"/>
          <w:sz w:val="24"/>
        </w:rPr>
      </w:pPr>
      <w:r>
        <w:rPr>
          <w:rFonts w:ascii="宋体" w:hAnsi="宋体" w:cs="宋体" w:hint="eastAsia"/>
          <w:sz w:val="24"/>
        </w:rPr>
        <w:t>一、课程计划</w:t>
      </w:r>
    </w:p>
    <w:p w:rsidR="00A00BD5" w:rsidRDefault="000D3269">
      <w:pPr>
        <w:rPr>
          <w:rFonts w:ascii="宋体" w:hAnsi="宋体" w:cs="宋体"/>
          <w:sz w:val="24"/>
        </w:rPr>
      </w:pPr>
      <w:r>
        <w:rPr>
          <w:rFonts w:ascii="宋体" w:hAnsi="宋体" w:cs="宋体" w:hint="eastAsia"/>
          <w:sz w:val="24"/>
        </w:rPr>
        <w:t xml:space="preserve">   1</w:t>
      </w:r>
      <w:r>
        <w:rPr>
          <w:rFonts w:ascii="宋体" w:hAnsi="宋体" w:cs="宋体" w:hint="eastAsia"/>
          <w:sz w:val="24"/>
        </w:rPr>
        <w:t>、含义</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课程计划是有关学校教育教学工作的指导性文件，体现了国家对学校的统一要求，是组织学校活动的基本纲领和主要依据。</w:t>
      </w:r>
    </w:p>
    <w:p w:rsidR="00A00BD5" w:rsidRDefault="000D3269">
      <w:pPr>
        <w:rPr>
          <w:rFonts w:ascii="宋体" w:hAnsi="宋体" w:cs="宋体"/>
          <w:sz w:val="24"/>
        </w:rPr>
      </w:pPr>
      <w:r>
        <w:rPr>
          <w:rFonts w:ascii="宋体" w:hAnsi="宋体" w:cs="宋体" w:hint="eastAsia"/>
          <w:sz w:val="24"/>
        </w:rPr>
        <w:lastRenderedPageBreak/>
        <w:t xml:space="preserve">   2</w:t>
      </w:r>
      <w:r>
        <w:rPr>
          <w:rFonts w:ascii="宋体" w:hAnsi="宋体" w:cs="宋体" w:hint="eastAsia"/>
          <w:sz w:val="24"/>
        </w:rPr>
        <w:t>、基本内容</w:t>
      </w:r>
    </w:p>
    <w:p w:rsidR="00A00BD5" w:rsidRDefault="000D3269">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）课程设置（中心和首要问题）；（</w:t>
      </w:r>
      <w:r>
        <w:rPr>
          <w:rFonts w:ascii="宋体" w:hAnsi="宋体" w:cs="宋体" w:hint="eastAsia"/>
          <w:sz w:val="24"/>
        </w:rPr>
        <w:t>2</w:t>
      </w:r>
      <w:r>
        <w:rPr>
          <w:rFonts w:ascii="宋体" w:hAnsi="宋体" w:cs="宋体" w:hint="eastAsia"/>
          <w:sz w:val="24"/>
        </w:rPr>
        <w:t>）学科开设的顺序；（</w:t>
      </w:r>
      <w:r>
        <w:rPr>
          <w:rFonts w:ascii="宋体" w:hAnsi="宋体" w:cs="宋体" w:hint="eastAsia"/>
          <w:sz w:val="24"/>
        </w:rPr>
        <w:t>3</w:t>
      </w:r>
      <w:r>
        <w:rPr>
          <w:rFonts w:ascii="宋体" w:hAnsi="宋体" w:cs="宋体" w:hint="eastAsia"/>
          <w:sz w:val="24"/>
        </w:rPr>
        <w:t>）课时分配；（</w:t>
      </w:r>
      <w:r>
        <w:rPr>
          <w:rFonts w:ascii="宋体" w:hAnsi="宋体" w:cs="宋体" w:hint="eastAsia"/>
          <w:sz w:val="24"/>
        </w:rPr>
        <w:t>4</w:t>
      </w:r>
      <w:r>
        <w:rPr>
          <w:rFonts w:ascii="宋体" w:hAnsi="宋体" w:cs="宋体" w:hint="eastAsia"/>
          <w:sz w:val="24"/>
        </w:rPr>
        <w:t>）学年编制和学周安排。</w:t>
      </w:r>
    </w:p>
    <w:p w:rsidR="00A00BD5" w:rsidRDefault="000D3269">
      <w:pPr>
        <w:outlineLvl w:val="0"/>
        <w:rPr>
          <w:rFonts w:ascii="宋体" w:hAnsi="宋体" w:cs="宋体"/>
          <w:sz w:val="24"/>
        </w:rPr>
      </w:pPr>
      <w:r>
        <w:rPr>
          <w:rFonts w:ascii="宋体" w:hAnsi="宋体" w:cs="宋体" w:hint="eastAsia"/>
          <w:sz w:val="24"/>
        </w:rPr>
        <w:t>二、课程标准</w:t>
      </w:r>
    </w:p>
    <w:p w:rsidR="00A00BD5" w:rsidRDefault="000D3269">
      <w:pPr>
        <w:rPr>
          <w:rFonts w:ascii="宋体" w:hAnsi="宋体" w:cs="宋体"/>
          <w:sz w:val="24"/>
        </w:rPr>
      </w:pPr>
      <w:r>
        <w:rPr>
          <w:rFonts w:ascii="宋体" w:hAnsi="宋体" w:cs="宋体" w:hint="eastAsia"/>
          <w:sz w:val="24"/>
        </w:rPr>
        <w:t xml:space="preserve">   1</w:t>
      </w:r>
      <w:r>
        <w:rPr>
          <w:rFonts w:ascii="宋体" w:hAnsi="宋体" w:cs="宋体" w:hint="eastAsia"/>
          <w:sz w:val="24"/>
        </w:rPr>
        <w:t>、含义</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课程标准是以纲要的形式编制的关于教学科目内容、教学实施建议及课程资源开发等方面指导性文件。</w:t>
      </w:r>
    </w:p>
    <w:p w:rsidR="00A00BD5" w:rsidRDefault="000D3269">
      <w:pPr>
        <w:rPr>
          <w:rFonts w:ascii="宋体" w:hAnsi="宋体" w:cs="宋体"/>
          <w:sz w:val="24"/>
        </w:rPr>
      </w:pPr>
      <w:r>
        <w:rPr>
          <w:rFonts w:ascii="宋体" w:hAnsi="宋体" w:cs="宋体" w:hint="eastAsia"/>
          <w:sz w:val="24"/>
        </w:rPr>
        <w:t xml:space="preserve">  2</w:t>
      </w:r>
      <w:r>
        <w:rPr>
          <w:rFonts w:ascii="宋体" w:hAnsi="宋体" w:cs="宋体" w:hint="eastAsia"/>
          <w:sz w:val="24"/>
        </w:rPr>
        <w:t>、意义</w:t>
      </w:r>
    </w:p>
    <w:p w:rsidR="00A00BD5" w:rsidRDefault="000D3269">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）教材编制的基本依据；（</w:t>
      </w:r>
      <w:r>
        <w:rPr>
          <w:rFonts w:ascii="宋体" w:hAnsi="宋体" w:cs="宋体" w:hint="eastAsia"/>
          <w:sz w:val="24"/>
        </w:rPr>
        <w:t>2</w:t>
      </w:r>
      <w:r>
        <w:rPr>
          <w:rFonts w:ascii="宋体" w:hAnsi="宋体" w:cs="宋体" w:hint="eastAsia"/>
          <w:sz w:val="24"/>
        </w:rPr>
        <w:t>）教师进行备课的有效工具；（</w:t>
      </w:r>
      <w:r>
        <w:rPr>
          <w:rFonts w:ascii="宋体" w:hAnsi="宋体" w:cs="宋体" w:hint="eastAsia"/>
          <w:sz w:val="24"/>
        </w:rPr>
        <w:t>3</w:t>
      </w:r>
      <w:r>
        <w:rPr>
          <w:rFonts w:ascii="宋体" w:hAnsi="宋体" w:cs="宋体" w:hint="eastAsia"/>
          <w:sz w:val="24"/>
        </w:rPr>
        <w:t>）衡量教学质量的基本标准；（</w:t>
      </w:r>
      <w:r>
        <w:rPr>
          <w:rFonts w:ascii="宋体" w:hAnsi="宋体" w:cs="宋体" w:hint="eastAsia"/>
          <w:sz w:val="24"/>
        </w:rPr>
        <w:t>4</w:t>
      </w:r>
      <w:r>
        <w:rPr>
          <w:rFonts w:ascii="宋体" w:hAnsi="宋体" w:cs="宋体" w:hint="eastAsia"/>
          <w:sz w:val="24"/>
        </w:rPr>
        <w:t>）保证教学计划的性质和质量。</w:t>
      </w:r>
    </w:p>
    <w:p w:rsidR="00A00BD5" w:rsidRDefault="000D3269">
      <w:pPr>
        <w:outlineLvl w:val="0"/>
        <w:rPr>
          <w:rFonts w:ascii="宋体" w:hAnsi="宋体" w:cs="宋体"/>
          <w:sz w:val="24"/>
        </w:rPr>
      </w:pPr>
      <w:r>
        <w:rPr>
          <w:rFonts w:ascii="宋体" w:hAnsi="宋体" w:cs="宋体" w:hint="eastAsia"/>
          <w:sz w:val="24"/>
        </w:rPr>
        <w:t>三、教材</w:t>
      </w:r>
    </w:p>
    <w:p w:rsidR="00A00BD5" w:rsidRDefault="000D3269">
      <w:pPr>
        <w:ind w:firstLineChars="100" w:firstLine="240"/>
        <w:rPr>
          <w:rFonts w:ascii="宋体" w:hAnsi="宋体" w:cs="宋体"/>
          <w:sz w:val="24"/>
        </w:rPr>
      </w:pPr>
      <w:r>
        <w:rPr>
          <w:rFonts w:ascii="宋体" w:hAnsi="宋体" w:cs="宋体" w:hint="eastAsia"/>
          <w:sz w:val="24"/>
        </w:rPr>
        <w:t>1</w:t>
      </w:r>
      <w:r>
        <w:rPr>
          <w:rFonts w:ascii="宋体" w:hAnsi="宋体" w:cs="宋体" w:hint="eastAsia"/>
          <w:sz w:val="24"/>
        </w:rPr>
        <w:t>、含义</w:t>
      </w:r>
    </w:p>
    <w:p w:rsidR="00A00BD5" w:rsidRDefault="000D3269">
      <w:pPr>
        <w:ind w:firstLineChars="100" w:firstLine="240"/>
        <w:rPr>
          <w:rFonts w:ascii="宋体" w:hAnsi="宋体" w:cs="宋体"/>
          <w:sz w:val="24"/>
        </w:rPr>
      </w:pPr>
      <w:r>
        <w:rPr>
          <w:rFonts w:ascii="宋体" w:hAnsi="宋体" w:cs="宋体" w:hint="eastAsia"/>
          <w:sz w:val="24"/>
        </w:rPr>
        <w:t>教科书是教材的主体，是学生获得系统知识的重要工具，也是教师进行教学的主要依据。</w:t>
      </w:r>
    </w:p>
    <w:p w:rsidR="00A00BD5" w:rsidRDefault="000D3269">
      <w:pPr>
        <w:ind w:firstLineChars="100" w:firstLine="240"/>
        <w:rPr>
          <w:rFonts w:ascii="宋体" w:hAnsi="宋体" w:cs="宋体"/>
          <w:sz w:val="24"/>
        </w:rPr>
      </w:pPr>
      <w:r>
        <w:rPr>
          <w:rFonts w:ascii="宋体" w:hAnsi="宋体" w:cs="宋体" w:hint="eastAsia"/>
          <w:sz w:val="24"/>
        </w:rPr>
        <w:t>2</w:t>
      </w:r>
      <w:r>
        <w:rPr>
          <w:rFonts w:ascii="宋体" w:hAnsi="宋体" w:cs="宋体" w:hint="eastAsia"/>
          <w:sz w:val="24"/>
        </w:rPr>
        <w:t>、编排方式</w:t>
      </w:r>
    </w:p>
    <w:p w:rsidR="00A00BD5" w:rsidRDefault="000D3269">
      <w:pPr>
        <w:ind w:firstLineChars="100" w:firstLine="240"/>
        <w:rPr>
          <w:rFonts w:ascii="宋体" w:hAnsi="宋体" w:cs="宋体"/>
          <w:sz w:val="24"/>
        </w:rPr>
      </w:pPr>
      <w:r>
        <w:rPr>
          <w:rFonts w:ascii="宋体" w:hAnsi="宋体" w:cs="宋体" w:hint="eastAsia"/>
          <w:sz w:val="24"/>
        </w:rPr>
        <w:t>直线式排列、螺旋式排列、过渡式排列</w:t>
      </w:r>
    </w:p>
    <w:p w:rsidR="00A00BD5" w:rsidRDefault="000D3269">
      <w:pPr>
        <w:ind w:firstLineChars="100" w:firstLine="240"/>
        <w:rPr>
          <w:rFonts w:ascii="宋体" w:hAnsi="宋体" w:cs="宋体"/>
          <w:sz w:val="24"/>
        </w:rPr>
      </w:pPr>
      <w:r>
        <w:rPr>
          <w:rFonts w:ascii="宋体" w:hAnsi="宋体" w:cs="宋体" w:hint="eastAsia"/>
          <w:sz w:val="24"/>
        </w:rPr>
        <w:t>3</w:t>
      </w:r>
      <w:r>
        <w:rPr>
          <w:rFonts w:ascii="宋体" w:hAnsi="宋体" w:cs="宋体" w:hint="eastAsia"/>
          <w:sz w:val="24"/>
        </w:rPr>
        <w:t>、教材编写的原则</w:t>
      </w:r>
    </w:p>
    <w:p w:rsidR="00A00BD5" w:rsidRDefault="000D3269">
      <w:pPr>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）强调不同学科的特点，体现科学性和思想性。</w:t>
      </w:r>
    </w:p>
    <w:p w:rsidR="00A00BD5" w:rsidRDefault="000D3269">
      <w:pPr>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）强调内容的基础性</w:t>
      </w:r>
    </w:p>
    <w:p w:rsidR="00A00BD5" w:rsidRDefault="000D3269">
      <w:pPr>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）考虑我国社会发展水平和教育现状</w:t>
      </w:r>
    </w:p>
    <w:p w:rsidR="00A00BD5" w:rsidRDefault="000D3269">
      <w:pPr>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）体现各学科知识逻辑顺序和受教育者学习的心理顺序</w:t>
      </w:r>
    </w:p>
    <w:p w:rsidR="00A00BD5" w:rsidRDefault="000D3269">
      <w:pPr>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）兼顾同一年级各学科和同一学科</w:t>
      </w:r>
      <w:proofErr w:type="gramStart"/>
      <w:r>
        <w:rPr>
          <w:rFonts w:ascii="宋体" w:hAnsi="宋体" w:cs="宋体" w:hint="eastAsia"/>
          <w:sz w:val="24"/>
        </w:rPr>
        <w:t>不</w:t>
      </w:r>
      <w:proofErr w:type="gramEnd"/>
      <w:r>
        <w:rPr>
          <w:rFonts w:ascii="宋体" w:hAnsi="宋体" w:cs="宋体" w:hint="eastAsia"/>
          <w:sz w:val="24"/>
        </w:rPr>
        <w:t>同年级的衔接</w:t>
      </w:r>
    </w:p>
    <w:p w:rsidR="00A00BD5" w:rsidRDefault="000D3269">
      <w:pPr>
        <w:jc w:val="center"/>
        <w:outlineLvl w:val="0"/>
        <w:rPr>
          <w:rFonts w:ascii="宋体" w:hAnsi="宋体" w:cs="宋体"/>
          <w:b/>
          <w:sz w:val="24"/>
        </w:rPr>
      </w:pPr>
      <w:r>
        <w:rPr>
          <w:rFonts w:ascii="宋体" w:hAnsi="宋体" w:cs="宋体" w:hint="eastAsia"/>
          <w:b/>
          <w:sz w:val="24"/>
        </w:rPr>
        <w:t>2.2.3</w:t>
      </w:r>
      <w:r>
        <w:rPr>
          <w:rFonts w:ascii="宋体" w:hAnsi="宋体" w:cs="宋体" w:hint="eastAsia"/>
          <w:b/>
          <w:sz w:val="24"/>
        </w:rPr>
        <w:t>课程实施</w:t>
      </w:r>
    </w:p>
    <w:p w:rsidR="00A00BD5" w:rsidRDefault="000D3269">
      <w:pPr>
        <w:outlineLvl w:val="0"/>
        <w:rPr>
          <w:rFonts w:ascii="宋体" w:hAnsi="宋体" w:cs="宋体"/>
          <w:sz w:val="24"/>
        </w:rPr>
      </w:pPr>
      <w:r>
        <w:rPr>
          <w:rFonts w:ascii="宋体" w:hAnsi="宋体" w:cs="宋体" w:hint="eastAsia"/>
          <w:sz w:val="24"/>
        </w:rPr>
        <w:t>一、含义</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课程实施即将已经编好的课程付诸实践的过程，它是达到预期课程目标的基本途径。</w:t>
      </w:r>
    </w:p>
    <w:p w:rsidR="00A00BD5" w:rsidRDefault="000D3269">
      <w:pPr>
        <w:outlineLvl w:val="0"/>
        <w:rPr>
          <w:rFonts w:ascii="宋体" w:hAnsi="宋体" w:cs="宋体"/>
          <w:sz w:val="24"/>
        </w:rPr>
      </w:pPr>
      <w:r>
        <w:rPr>
          <w:rFonts w:ascii="宋体" w:hAnsi="宋体" w:cs="宋体" w:hint="eastAsia"/>
          <w:sz w:val="24"/>
        </w:rPr>
        <w:t>二、有效实施课程的条件</w:t>
      </w:r>
    </w:p>
    <w:p w:rsidR="00A00BD5" w:rsidRDefault="000D3269">
      <w:pPr>
        <w:rPr>
          <w:rFonts w:ascii="宋体" w:hAnsi="宋体" w:cs="宋体"/>
          <w:sz w:val="24"/>
        </w:rPr>
      </w:pPr>
      <w:r>
        <w:rPr>
          <w:rFonts w:ascii="宋体" w:hAnsi="宋体" w:cs="宋体" w:hint="eastAsia"/>
          <w:sz w:val="24"/>
        </w:rPr>
        <w:t xml:space="preserve">  1</w:t>
      </w:r>
      <w:r>
        <w:rPr>
          <w:rFonts w:ascii="宋体" w:hAnsi="宋体" w:cs="宋体" w:hint="eastAsia"/>
          <w:sz w:val="24"/>
        </w:rPr>
        <w:t>、课程计划本身的特点。</w:t>
      </w:r>
      <w:r>
        <w:rPr>
          <w:rFonts w:ascii="宋体" w:hAnsi="宋体" w:cs="宋体" w:hint="eastAsia"/>
          <w:sz w:val="24"/>
        </w:rPr>
        <w:t>2</w:t>
      </w:r>
      <w:r>
        <w:rPr>
          <w:rFonts w:ascii="宋体" w:hAnsi="宋体" w:cs="宋体" w:hint="eastAsia"/>
          <w:sz w:val="24"/>
        </w:rPr>
        <w:t>、学区的特点。</w:t>
      </w:r>
      <w:r>
        <w:rPr>
          <w:rFonts w:ascii="宋体" w:hAnsi="宋体" w:cs="宋体" w:hint="eastAsia"/>
          <w:sz w:val="24"/>
        </w:rPr>
        <w:t>3</w:t>
      </w:r>
      <w:r>
        <w:rPr>
          <w:rFonts w:ascii="宋体" w:hAnsi="宋体" w:cs="宋体" w:hint="eastAsia"/>
          <w:sz w:val="24"/>
        </w:rPr>
        <w:t>、学校的特点。</w:t>
      </w:r>
      <w:r>
        <w:rPr>
          <w:rFonts w:ascii="宋体" w:hAnsi="宋体" w:cs="宋体" w:hint="eastAsia"/>
          <w:sz w:val="24"/>
        </w:rPr>
        <w:t>4</w:t>
      </w:r>
      <w:r>
        <w:rPr>
          <w:rFonts w:ascii="宋体" w:hAnsi="宋体" w:cs="宋体" w:hint="eastAsia"/>
          <w:sz w:val="24"/>
        </w:rPr>
        <w:t>、校外环境</w:t>
      </w:r>
    </w:p>
    <w:p w:rsidR="00A00BD5" w:rsidRDefault="000D3269">
      <w:pPr>
        <w:jc w:val="center"/>
        <w:outlineLvl w:val="0"/>
        <w:rPr>
          <w:rFonts w:ascii="宋体" w:hAnsi="宋体" w:cs="宋体"/>
          <w:b/>
          <w:sz w:val="24"/>
        </w:rPr>
      </w:pPr>
      <w:r>
        <w:rPr>
          <w:rFonts w:ascii="宋体" w:hAnsi="宋体" w:cs="宋体" w:hint="eastAsia"/>
          <w:b/>
          <w:sz w:val="24"/>
        </w:rPr>
        <w:t>2.2.4</w:t>
      </w:r>
      <w:r>
        <w:rPr>
          <w:rFonts w:ascii="宋体" w:hAnsi="宋体" w:cs="宋体" w:hint="eastAsia"/>
          <w:b/>
          <w:sz w:val="24"/>
        </w:rPr>
        <w:t>课程开发</w:t>
      </w:r>
    </w:p>
    <w:p w:rsidR="00A00BD5" w:rsidRDefault="000D3269">
      <w:pPr>
        <w:outlineLvl w:val="0"/>
        <w:rPr>
          <w:rFonts w:ascii="宋体" w:hAnsi="宋体" w:cs="宋体"/>
          <w:sz w:val="24"/>
        </w:rPr>
      </w:pPr>
      <w:r>
        <w:rPr>
          <w:rFonts w:ascii="宋体" w:hAnsi="宋体" w:cs="宋体" w:hint="eastAsia"/>
          <w:sz w:val="24"/>
        </w:rPr>
        <w:t>一、课程开发的含义</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课程开发指通过精心计划的活动，开发出一项课程并将其提供给教育机构中的人们，以此作为进行教育方案的过程，它包括课程目标的确定、课程内容的选择与组织、课程的实施与评价等阶段。</w:t>
      </w:r>
    </w:p>
    <w:p w:rsidR="00A00BD5" w:rsidRDefault="000D3269">
      <w:pPr>
        <w:outlineLvl w:val="0"/>
        <w:rPr>
          <w:rFonts w:ascii="宋体" w:hAnsi="宋体" w:cs="宋体"/>
          <w:sz w:val="24"/>
        </w:rPr>
      </w:pPr>
      <w:r>
        <w:rPr>
          <w:rFonts w:ascii="宋体" w:hAnsi="宋体" w:cs="宋体" w:hint="eastAsia"/>
          <w:sz w:val="24"/>
        </w:rPr>
        <w:t>三、课程开发的模式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1"/>
        <w:gridCol w:w="5533"/>
      </w:tblGrid>
      <w:tr w:rsidR="00A00BD5">
        <w:tc>
          <w:tcPr>
            <w:tcW w:w="1548" w:type="dxa"/>
            <w:vAlign w:val="center"/>
          </w:tcPr>
          <w:p w:rsidR="00A00BD5" w:rsidRDefault="000D3269">
            <w:pPr>
              <w:jc w:val="center"/>
              <w:rPr>
                <w:rFonts w:ascii="宋体" w:hAnsi="宋体" w:cs="宋体"/>
                <w:sz w:val="24"/>
              </w:rPr>
            </w:pPr>
            <w:r>
              <w:rPr>
                <w:rFonts w:ascii="宋体" w:hAnsi="宋体" w:cs="宋体" w:hint="eastAsia"/>
                <w:sz w:val="24"/>
              </w:rPr>
              <w:t>模式</w:t>
            </w:r>
          </w:p>
        </w:tc>
        <w:tc>
          <w:tcPr>
            <w:tcW w:w="1441" w:type="dxa"/>
            <w:vAlign w:val="center"/>
          </w:tcPr>
          <w:p w:rsidR="00A00BD5" w:rsidRDefault="000D3269">
            <w:pPr>
              <w:jc w:val="center"/>
              <w:rPr>
                <w:rFonts w:ascii="宋体" w:hAnsi="宋体" w:cs="宋体"/>
                <w:sz w:val="24"/>
              </w:rPr>
            </w:pPr>
            <w:r>
              <w:rPr>
                <w:rFonts w:ascii="宋体" w:hAnsi="宋体" w:cs="宋体" w:hint="eastAsia"/>
                <w:sz w:val="24"/>
              </w:rPr>
              <w:t>代表任务</w:t>
            </w:r>
          </w:p>
        </w:tc>
        <w:tc>
          <w:tcPr>
            <w:tcW w:w="5533" w:type="dxa"/>
            <w:vAlign w:val="center"/>
          </w:tcPr>
          <w:p w:rsidR="00A00BD5" w:rsidRDefault="000D3269">
            <w:pPr>
              <w:jc w:val="center"/>
              <w:rPr>
                <w:rFonts w:ascii="宋体" w:hAnsi="宋体" w:cs="宋体"/>
                <w:sz w:val="24"/>
              </w:rPr>
            </w:pPr>
            <w:r>
              <w:rPr>
                <w:rFonts w:ascii="宋体" w:hAnsi="宋体" w:cs="宋体" w:hint="eastAsia"/>
                <w:sz w:val="24"/>
              </w:rPr>
              <w:t>主要观点</w:t>
            </w:r>
          </w:p>
        </w:tc>
      </w:tr>
      <w:tr w:rsidR="00A00BD5">
        <w:tc>
          <w:tcPr>
            <w:tcW w:w="1548" w:type="dxa"/>
            <w:vAlign w:val="center"/>
          </w:tcPr>
          <w:p w:rsidR="00A00BD5" w:rsidRDefault="000D3269">
            <w:pPr>
              <w:jc w:val="center"/>
              <w:rPr>
                <w:rFonts w:ascii="宋体" w:hAnsi="宋体" w:cs="宋体"/>
                <w:sz w:val="24"/>
              </w:rPr>
            </w:pPr>
            <w:r>
              <w:rPr>
                <w:rFonts w:ascii="宋体" w:hAnsi="宋体" w:cs="宋体" w:hint="eastAsia"/>
                <w:sz w:val="24"/>
              </w:rPr>
              <w:t>目标模式</w:t>
            </w:r>
          </w:p>
        </w:tc>
        <w:tc>
          <w:tcPr>
            <w:tcW w:w="1441" w:type="dxa"/>
            <w:vAlign w:val="center"/>
          </w:tcPr>
          <w:p w:rsidR="00A00BD5" w:rsidRDefault="000D3269">
            <w:pPr>
              <w:jc w:val="center"/>
              <w:rPr>
                <w:rFonts w:ascii="宋体" w:hAnsi="宋体" w:cs="宋体"/>
                <w:sz w:val="24"/>
              </w:rPr>
            </w:pPr>
            <w:r>
              <w:rPr>
                <w:rFonts w:ascii="宋体" w:hAnsi="宋体" w:cs="宋体" w:hint="eastAsia"/>
                <w:sz w:val="24"/>
              </w:rPr>
              <w:t>泰勒</w:t>
            </w:r>
          </w:p>
        </w:tc>
        <w:tc>
          <w:tcPr>
            <w:tcW w:w="5533" w:type="dxa"/>
            <w:vAlign w:val="center"/>
          </w:tcPr>
          <w:p w:rsidR="00A00BD5" w:rsidRDefault="000D3269">
            <w:pPr>
              <w:jc w:val="center"/>
              <w:rPr>
                <w:rFonts w:ascii="宋体" w:hAnsi="宋体" w:cs="宋体"/>
                <w:sz w:val="24"/>
              </w:rPr>
            </w:pPr>
            <w:r>
              <w:rPr>
                <w:rFonts w:ascii="宋体" w:hAnsi="宋体" w:cs="宋体" w:hint="eastAsia"/>
                <w:sz w:val="24"/>
              </w:rPr>
              <w:t>确定课程目标、根据目标选择、组织、评价课程</w:t>
            </w:r>
          </w:p>
        </w:tc>
      </w:tr>
      <w:tr w:rsidR="00A00BD5">
        <w:tc>
          <w:tcPr>
            <w:tcW w:w="1548" w:type="dxa"/>
            <w:vAlign w:val="center"/>
          </w:tcPr>
          <w:p w:rsidR="00A00BD5" w:rsidRDefault="000D3269">
            <w:pPr>
              <w:jc w:val="center"/>
              <w:rPr>
                <w:rFonts w:ascii="宋体" w:hAnsi="宋体" w:cs="宋体"/>
                <w:sz w:val="24"/>
              </w:rPr>
            </w:pPr>
            <w:r>
              <w:rPr>
                <w:rFonts w:ascii="宋体" w:hAnsi="宋体" w:cs="宋体" w:hint="eastAsia"/>
                <w:sz w:val="24"/>
              </w:rPr>
              <w:t>过程模式</w:t>
            </w:r>
          </w:p>
        </w:tc>
        <w:tc>
          <w:tcPr>
            <w:tcW w:w="1441" w:type="dxa"/>
            <w:vAlign w:val="center"/>
          </w:tcPr>
          <w:p w:rsidR="00A00BD5" w:rsidRDefault="000D3269">
            <w:pPr>
              <w:jc w:val="center"/>
              <w:rPr>
                <w:rFonts w:ascii="宋体" w:hAnsi="宋体" w:cs="宋体"/>
                <w:sz w:val="24"/>
              </w:rPr>
            </w:pPr>
            <w:proofErr w:type="gramStart"/>
            <w:r>
              <w:rPr>
                <w:rFonts w:ascii="宋体" w:hAnsi="宋体" w:cs="宋体" w:hint="eastAsia"/>
                <w:sz w:val="24"/>
              </w:rPr>
              <w:t>斯腾豪斯</w:t>
            </w:r>
            <w:proofErr w:type="gramEnd"/>
          </w:p>
        </w:tc>
        <w:tc>
          <w:tcPr>
            <w:tcW w:w="5533" w:type="dxa"/>
            <w:vAlign w:val="center"/>
          </w:tcPr>
          <w:p w:rsidR="00A00BD5" w:rsidRDefault="000D3269">
            <w:pPr>
              <w:jc w:val="center"/>
              <w:rPr>
                <w:rFonts w:ascii="宋体" w:hAnsi="宋体" w:cs="宋体"/>
                <w:sz w:val="24"/>
              </w:rPr>
            </w:pPr>
            <w:r>
              <w:rPr>
                <w:rFonts w:ascii="宋体" w:hAnsi="宋体" w:cs="宋体" w:hint="eastAsia"/>
                <w:sz w:val="24"/>
              </w:rPr>
              <w:t>非常强调过程本身的育人价值、强调师生互动，提出“教师即研究者”的课程思想</w:t>
            </w:r>
          </w:p>
        </w:tc>
      </w:tr>
      <w:tr w:rsidR="00A00BD5">
        <w:tc>
          <w:tcPr>
            <w:tcW w:w="1548" w:type="dxa"/>
            <w:vAlign w:val="center"/>
          </w:tcPr>
          <w:p w:rsidR="00A00BD5" w:rsidRDefault="000D3269">
            <w:pPr>
              <w:jc w:val="center"/>
              <w:rPr>
                <w:rFonts w:ascii="宋体" w:hAnsi="宋体" w:cs="宋体"/>
                <w:sz w:val="24"/>
              </w:rPr>
            </w:pPr>
            <w:r>
              <w:rPr>
                <w:rFonts w:ascii="宋体" w:hAnsi="宋体" w:cs="宋体" w:hint="eastAsia"/>
                <w:sz w:val="24"/>
              </w:rPr>
              <w:t>环境模式</w:t>
            </w:r>
          </w:p>
        </w:tc>
        <w:tc>
          <w:tcPr>
            <w:tcW w:w="1441" w:type="dxa"/>
            <w:vAlign w:val="center"/>
          </w:tcPr>
          <w:p w:rsidR="00A00BD5" w:rsidRDefault="000D3269">
            <w:pPr>
              <w:jc w:val="center"/>
              <w:rPr>
                <w:rFonts w:ascii="宋体" w:hAnsi="宋体" w:cs="宋体"/>
                <w:sz w:val="24"/>
              </w:rPr>
            </w:pPr>
            <w:r>
              <w:rPr>
                <w:rFonts w:ascii="宋体" w:hAnsi="宋体" w:cs="宋体" w:hint="eastAsia"/>
                <w:sz w:val="24"/>
              </w:rPr>
              <w:t>丹尼斯</w:t>
            </w:r>
            <w:r>
              <w:rPr>
                <w:rFonts w:ascii="宋体" w:hAnsi="宋体" w:cs="宋体" w:hint="eastAsia"/>
                <w:sz w:val="24"/>
              </w:rPr>
              <w:t>.</w:t>
            </w:r>
            <w:r>
              <w:rPr>
                <w:rFonts w:ascii="宋体" w:hAnsi="宋体" w:cs="宋体" w:hint="eastAsia"/>
                <w:sz w:val="24"/>
              </w:rPr>
              <w:t>劳顿斯基尔贝克</w:t>
            </w:r>
          </w:p>
        </w:tc>
        <w:tc>
          <w:tcPr>
            <w:tcW w:w="5533" w:type="dxa"/>
            <w:vAlign w:val="center"/>
          </w:tcPr>
          <w:p w:rsidR="00A00BD5" w:rsidRDefault="000D3269">
            <w:pPr>
              <w:jc w:val="center"/>
              <w:rPr>
                <w:rFonts w:ascii="宋体" w:hAnsi="宋体" w:cs="宋体"/>
                <w:sz w:val="24"/>
              </w:rPr>
            </w:pPr>
            <w:r>
              <w:rPr>
                <w:rFonts w:ascii="宋体" w:hAnsi="宋体" w:cs="宋体" w:hint="eastAsia"/>
                <w:sz w:val="24"/>
              </w:rPr>
              <w:t>由分析环境、表达目标、制定方案、阐明和实施、检查与评定五个部分组成</w:t>
            </w:r>
          </w:p>
        </w:tc>
      </w:tr>
    </w:tbl>
    <w:p w:rsidR="00A00BD5" w:rsidRDefault="000D3269">
      <w:pPr>
        <w:rPr>
          <w:rFonts w:ascii="宋体" w:hAnsi="宋体" w:cs="宋体"/>
          <w:sz w:val="24"/>
        </w:rPr>
      </w:pPr>
      <w:r>
        <w:rPr>
          <w:rFonts w:ascii="宋体" w:hAnsi="宋体" w:cs="宋体" w:hint="eastAsia"/>
          <w:sz w:val="24"/>
        </w:rPr>
        <w:t>四、课程开发影响的因素</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、儿童的需要</w:t>
      </w:r>
      <w:r>
        <w:rPr>
          <w:rFonts w:ascii="宋体" w:hAnsi="宋体" w:cs="宋体" w:hint="eastAsia"/>
          <w:sz w:val="24"/>
        </w:rPr>
        <w:tab/>
      </w:r>
    </w:p>
    <w:p w:rsidR="00A00BD5" w:rsidRDefault="000D3269">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）儿童的成熟与心里特征直接制约课程开发。</w:t>
      </w:r>
    </w:p>
    <w:p w:rsidR="00A00BD5" w:rsidRDefault="000D3269">
      <w:pPr>
        <w:rPr>
          <w:rFonts w:ascii="宋体" w:hAnsi="宋体" w:cs="宋体"/>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）儿童的兴趣与需要是制约课程开发的另一要素。</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、社会的需求</w:t>
      </w:r>
    </w:p>
    <w:p w:rsidR="00A00BD5" w:rsidRDefault="000D3269">
      <w:pPr>
        <w:rPr>
          <w:rFonts w:ascii="宋体" w:hAnsi="宋体" w:cs="宋体"/>
          <w:sz w:val="24"/>
        </w:rPr>
      </w:pPr>
      <w:r>
        <w:rPr>
          <w:rFonts w:ascii="宋体" w:hAnsi="宋体" w:cs="宋体" w:hint="eastAsia"/>
          <w:sz w:val="24"/>
        </w:rPr>
        <w:t>社会对课程的制约是从社会需要和社会条件，两方面发挥作用。</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、学科特征</w:t>
      </w:r>
    </w:p>
    <w:p w:rsidR="00A00BD5" w:rsidRDefault="000D3269">
      <w:pPr>
        <w:rPr>
          <w:rFonts w:ascii="宋体" w:hAnsi="宋体" w:cs="宋体"/>
          <w:sz w:val="24"/>
        </w:rPr>
      </w:pPr>
      <w:r>
        <w:rPr>
          <w:rFonts w:ascii="宋体" w:hAnsi="宋体" w:cs="宋体" w:hint="eastAsia"/>
          <w:sz w:val="24"/>
        </w:rPr>
        <w:t>学科特征是影响课程开发的重要因素。</w:t>
      </w:r>
    </w:p>
    <w:p w:rsidR="00A00BD5" w:rsidRDefault="000D3269">
      <w:pPr>
        <w:jc w:val="center"/>
        <w:rPr>
          <w:rFonts w:ascii="宋体" w:hAnsi="宋体" w:cs="宋体"/>
          <w:b/>
          <w:sz w:val="24"/>
        </w:rPr>
      </w:pPr>
      <w:r>
        <w:rPr>
          <w:rFonts w:ascii="宋体" w:hAnsi="宋体" w:cs="宋体" w:hint="eastAsia"/>
          <w:b/>
          <w:sz w:val="24"/>
        </w:rPr>
        <w:t>2.2.5</w:t>
      </w:r>
      <w:r>
        <w:rPr>
          <w:rFonts w:ascii="宋体" w:hAnsi="宋体" w:cs="宋体" w:hint="eastAsia"/>
          <w:b/>
          <w:sz w:val="24"/>
        </w:rPr>
        <w:t>课程评价</w:t>
      </w:r>
    </w:p>
    <w:p w:rsidR="00A00BD5" w:rsidRDefault="000D3269">
      <w:pPr>
        <w:outlineLvl w:val="0"/>
        <w:rPr>
          <w:rFonts w:ascii="宋体" w:hAnsi="宋体" w:cs="宋体"/>
          <w:sz w:val="24"/>
        </w:rPr>
      </w:pPr>
      <w:r>
        <w:rPr>
          <w:rFonts w:ascii="宋体" w:hAnsi="宋体" w:cs="宋体" w:hint="eastAsia"/>
          <w:sz w:val="24"/>
        </w:rPr>
        <w:t>一、课程评价的意义</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课程评价是指运用一定的方法和手段对课程的编制、实施及其结果进行评定。它既包括对学生学业成就的评价，也包括对课程本身的评价。</w:t>
      </w:r>
    </w:p>
    <w:p w:rsidR="00A00BD5" w:rsidRDefault="000D3269">
      <w:pPr>
        <w:outlineLvl w:val="0"/>
        <w:rPr>
          <w:rFonts w:ascii="宋体" w:hAnsi="宋体" w:cs="宋体"/>
          <w:sz w:val="24"/>
        </w:rPr>
      </w:pPr>
      <w:r>
        <w:rPr>
          <w:rFonts w:ascii="宋体" w:hAnsi="宋体" w:cs="宋体" w:hint="eastAsia"/>
          <w:sz w:val="24"/>
        </w:rPr>
        <w:t>二、课程评价模式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1081"/>
        <w:gridCol w:w="5534"/>
      </w:tblGrid>
      <w:tr w:rsidR="00A00BD5">
        <w:tc>
          <w:tcPr>
            <w:tcW w:w="1907" w:type="dxa"/>
            <w:vAlign w:val="center"/>
          </w:tcPr>
          <w:p w:rsidR="00A00BD5" w:rsidRDefault="000D3269">
            <w:pPr>
              <w:jc w:val="center"/>
              <w:rPr>
                <w:rFonts w:ascii="宋体" w:hAnsi="宋体" w:cs="宋体"/>
                <w:sz w:val="24"/>
              </w:rPr>
            </w:pPr>
            <w:r>
              <w:rPr>
                <w:rFonts w:ascii="宋体" w:hAnsi="宋体" w:cs="宋体" w:hint="eastAsia"/>
                <w:sz w:val="24"/>
              </w:rPr>
              <w:t>模式</w:t>
            </w:r>
          </w:p>
        </w:tc>
        <w:tc>
          <w:tcPr>
            <w:tcW w:w="1081" w:type="dxa"/>
            <w:vAlign w:val="center"/>
          </w:tcPr>
          <w:p w:rsidR="00A00BD5" w:rsidRDefault="000D3269">
            <w:pPr>
              <w:jc w:val="center"/>
              <w:rPr>
                <w:rFonts w:ascii="宋体" w:hAnsi="宋体" w:cs="宋体"/>
                <w:sz w:val="24"/>
              </w:rPr>
            </w:pPr>
            <w:r>
              <w:rPr>
                <w:rFonts w:ascii="宋体" w:hAnsi="宋体" w:cs="宋体" w:hint="eastAsia"/>
                <w:sz w:val="24"/>
              </w:rPr>
              <w:t>代表人物</w:t>
            </w:r>
          </w:p>
        </w:tc>
        <w:tc>
          <w:tcPr>
            <w:tcW w:w="5534" w:type="dxa"/>
            <w:vAlign w:val="center"/>
          </w:tcPr>
          <w:p w:rsidR="00A00BD5" w:rsidRDefault="000D3269">
            <w:pPr>
              <w:jc w:val="center"/>
              <w:rPr>
                <w:rFonts w:ascii="宋体" w:hAnsi="宋体" w:cs="宋体"/>
                <w:sz w:val="24"/>
              </w:rPr>
            </w:pPr>
            <w:r>
              <w:rPr>
                <w:rFonts w:ascii="宋体" w:hAnsi="宋体" w:cs="宋体" w:hint="eastAsia"/>
                <w:sz w:val="24"/>
              </w:rPr>
              <w:t>主要观点</w:t>
            </w:r>
          </w:p>
        </w:tc>
      </w:tr>
      <w:tr w:rsidR="00A00BD5">
        <w:tc>
          <w:tcPr>
            <w:tcW w:w="1907" w:type="dxa"/>
            <w:vAlign w:val="center"/>
          </w:tcPr>
          <w:p w:rsidR="00A00BD5" w:rsidRDefault="000D3269">
            <w:pPr>
              <w:jc w:val="center"/>
              <w:rPr>
                <w:rFonts w:ascii="宋体" w:hAnsi="宋体" w:cs="宋体"/>
                <w:sz w:val="24"/>
              </w:rPr>
            </w:pPr>
            <w:r>
              <w:rPr>
                <w:rFonts w:ascii="宋体" w:hAnsi="宋体" w:cs="宋体" w:hint="eastAsia"/>
                <w:sz w:val="24"/>
              </w:rPr>
              <w:t>目标评价模式</w:t>
            </w:r>
          </w:p>
        </w:tc>
        <w:tc>
          <w:tcPr>
            <w:tcW w:w="1081" w:type="dxa"/>
            <w:vAlign w:val="center"/>
          </w:tcPr>
          <w:p w:rsidR="00A00BD5" w:rsidRDefault="000D3269">
            <w:pPr>
              <w:jc w:val="center"/>
              <w:rPr>
                <w:rFonts w:ascii="宋体" w:hAnsi="宋体" w:cs="宋体"/>
                <w:sz w:val="24"/>
              </w:rPr>
            </w:pPr>
            <w:r>
              <w:rPr>
                <w:rFonts w:ascii="宋体" w:hAnsi="宋体" w:cs="宋体" w:hint="eastAsia"/>
                <w:sz w:val="24"/>
              </w:rPr>
              <w:t>泰勒</w:t>
            </w:r>
          </w:p>
        </w:tc>
        <w:tc>
          <w:tcPr>
            <w:tcW w:w="5534" w:type="dxa"/>
            <w:vAlign w:val="center"/>
          </w:tcPr>
          <w:p w:rsidR="00A00BD5" w:rsidRDefault="000D3269">
            <w:pPr>
              <w:jc w:val="center"/>
              <w:rPr>
                <w:rFonts w:ascii="宋体" w:hAnsi="宋体" w:cs="宋体"/>
                <w:sz w:val="24"/>
              </w:rPr>
            </w:pPr>
            <w:r>
              <w:rPr>
                <w:rFonts w:ascii="宋体" w:hAnsi="宋体" w:cs="宋体" w:hint="eastAsia"/>
                <w:sz w:val="24"/>
              </w:rPr>
              <w:t>以目标为中心而展开，评价是为了找出实际结果与课程目标的差距。</w:t>
            </w:r>
          </w:p>
        </w:tc>
      </w:tr>
      <w:tr w:rsidR="00A00BD5">
        <w:tc>
          <w:tcPr>
            <w:tcW w:w="1907" w:type="dxa"/>
            <w:vAlign w:val="center"/>
          </w:tcPr>
          <w:p w:rsidR="00A00BD5" w:rsidRDefault="000D3269">
            <w:pPr>
              <w:jc w:val="center"/>
              <w:rPr>
                <w:rFonts w:ascii="宋体" w:hAnsi="宋体" w:cs="宋体"/>
                <w:sz w:val="24"/>
              </w:rPr>
            </w:pPr>
            <w:r>
              <w:rPr>
                <w:rFonts w:ascii="宋体" w:hAnsi="宋体" w:cs="宋体" w:hint="eastAsia"/>
                <w:sz w:val="24"/>
              </w:rPr>
              <w:t>目标游离评价模式</w:t>
            </w:r>
          </w:p>
        </w:tc>
        <w:tc>
          <w:tcPr>
            <w:tcW w:w="1081" w:type="dxa"/>
            <w:vAlign w:val="center"/>
          </w:tcPr>
          <w:p w:rsidR="00A00BD5" w:rsidRDefault="000D3269">
            <w:pPr>
              <w:jc w:val="center"/>
              <w:rPr>
                <w:rFonts w:ascii="宋体" w:hAnsi="宋体" w:cs="宋体"/>
                <w:sz w:val="24"/>
              </w:rPr>
            </w:pPr>
            <w:r>
              <w:rPr>
                <w:rFonts w:ascii="宋体" w:hAnsi="宋体" w:cs="宋体" w:hint="eastAsia"/>
                <w:sz w:val="24"/>
              </w:rPr>
              <w:t>斯克里文</w:t>
            </w:r>
          </w:p>
        </w:tc>
        <w:tc>
          <w:tcPr>
            <w:tcW w:w="5534" w:type="dxa"/>
            <w:vAlign w:val="center"/>
          </w:tcPr>
          <w:p w:rsidR="00A00BD5" w:rsidRDefault="000D3269">
            <w:pPr>
              <w:jc w:val="center"/>
              <w:rPr>
                <w:rFonts w:ascii="宋体" w:hAnsi="宋体" w:cs="宋体"/>
                <w:sz w:val="24"/>
              </w:rPr>
            </w:pPr>
            <w:r>
              <w:rPr>
                <w:rFonts w:ascii="宋体" w:hAnsi="宋体" w:cs="宋体" w:hint="eastAsia"/>
                <w:sz w:val="24"/>
              </w:rPr>
              <w:t>评价应当注意的是课程的实际效果而不是预期效果</w:t>
            </w:r>
          </w:p>
        </w:tc>
      </w:tr>
      <w:tr w:rsidR="00A00BD5">
        <w:tc>
          <w:tcPr>
            <w:tcW w:w="1907" w:type="dxa"/>
            <w:vAlign w:val="center"/>
          </w:tcPr>
          <w:p w:rsidR="00A00BD5" w:rsidRDefault="000D3269">
            <w:pPr>
              <w:jc w:val="center"/>
              <w:rPr>
                <w:rFonts w:ascii="宋体" w:hAnsi="宋体" w:cs="宋体"/>
                <w:sz w:val="24"/>
              </w:rPr>
            </w:pPr>
            <w:r>
              <w:rPr>
                <w:rFonts w:ascii="宋体" w:hAnsi="宋体" w:cs="宋体" w:hint="eastAsia"/>
                <w:sz w:val="24"/>
              </w:rPr>
              <w:t>CIPP</w:t>
            </w:r>
            <w:r>
              <w:rPr>
                <w:rFonts w:ascii="宋体" w:hAnsi="宋体" w:cs="宋体" w:hint="eastAsia"/>
                <w:sz w:val="24"/>
              </w:rPr>
              <w:t>评价模式</w:t>
            </w:r>
          </w:p>
        </w:tc>
        <w:tc>
          <w:tcPr>
            <w:tcW w:w="1081" w:type="dxa"/>
            <w:vAlign w:val="center"/>
          </w:tcPr>
          <w:p w:rsidR="00A00BD5" w:rsidRDefault="000D3269">
            <w:pPr>
              <w:jc w:val="center"/>
              <w:rPr>
                <w:rFonts w:ascii="宋体" w:hAnsi="宋体" w:cs="宋体"/>
                <w:sz w:val="24"/>
              </w:rPr>
            </w:pPr>
            <w:r>
              <w:rPr>
                <w:rFonts w:ascii="宋体" w:hAnsi="宋体" w:cs="宋体" w:hint="eastAsia"/>
                <w:sz w:val="24"/>
              </w:rPr>
              <w:t>斯塔</w:t>
            </w:r>
            <w:proofErr w:type="gramStart"/>
            <w:r>
              <w:rPr>
                <w:rFonts w:ascii="宋体" w:hAnsi="宋体" w:cs="宋体" w:hint="eastAsia"/>
                <w:sz w:val="24"/>
              </w:rPr>
              <w:t>弗</w:t>
            </w:r>
            <w:proofErr w:type="gramEnd"/>
            <w:r>
              <w:rPr>
                <w:rFonts w:ascii="宋体" w:hAnsi="宋体" w:cs="宋体" w:hint="eastAsia"/>
                <w:sz w:val="24"/>
              </w:rPr>
              <w:t>尔</w:t>
            </w:r>
          </w:p>
          <w:p w:rsidR="00A00BD5" w:rsidRDefault="000D3269">
            <w:pPr>
              <w:jc w:val="center"/>
              <w:rPr>
                <w:rFonts w:ascii="宋体" w:hAnsi="宋体" w:cs="宋体"/>
                <w:sz w:val="24"/>
              </w:rPr>
            </w:pPr>
            <w:r>
              <w:rPr>
                <w:rFonts w:ascii="宋体" w:hAnsi="宋体" w:cs="宋体" w:hint="eastAsia"/>
                <w:sz w:val="24"/>
              </w:rPr>
              <w:t>比</w:t>
            </w:r>
            <w:proofErr w:type="gramStart"/>
            <w:r>
              <w:rPr>
                <w:rFonts w:ascii="宋体" w:hAnsi="宋体" w:cs="宋体" w:hint="eastAsia"/>
                <w:sz w:val="24"/>
              </w:rPr>
              <w:t>姆</w:t>
            </w:r>
            <w:proofErr w:type="gramEnd"/>
          </w:p>
        </w:tc>
        <w:tc>
          <w:tcPr>
            <w:tcW w:w="5534" w:type="dxa"/>
            <w:vAlign w:val="center"/>
          </w:tcPr>
          <w:p w:rsidR="00A00BD5" w:rsidRDefault="000D3269">
            <w:pPr>
              <w:jc w:val="center"/>
              <w:rPr>
                <w:rFonts w:ascii="宋体" w:hAnsi="宋体" w:cs="宋体"/>
                <w:sz w:val="24"/>
              </w:rPr>
            </w:pPr>
            <w:r>
              <w:rPr>
                <w:rFonts w:ascii="宋体" w:hAnsi="宋体" w:cs="宋体" w:hint="eastAsia"/>
                <w:sz w:val="24"/>
              </w:rPr>
              <w:t>评价不应局限于评价目标达到的程度，而应该是为课程决策提供有用的信息，应该为课程改革服务。</w:t>
            </w:r>
          </w:p>
        </w:tc>
      </w:tr>
    </w:tbl>
    <w:p w:rsidR="00A00BD5" w:rsidRDefault="00A00BD5">
      <w:pPr>
        <w:jc w:val="center"/>
        <w:rPr>
          <w:rFonts w:ascii="宋体" w:hAnsi="宋体" w:cs="宋体"/>
          <w:b/>
          <w:sz w:val="24"/>
        </w:rPr>
      </w:pPr>
    </w:p>
    <w:p w:rsidR="00A00BD5" w:rsidRDefault="000D3269">
      <w:pPr>
        <w:jc w:val="center"/>
        <w:rPr>
          <w:rFonts w:ascii="宋体" w:hAnsi="宋体" w:cs="宋体"/>
          <w:b/>
          <w:sz w:val="24"/>
        </w:rPr>
      </w:pPr>
      <w:r>
        <w:rPr>
          <w:rFonts w:ascii="宋体" w:hAnsi="宋体" w:cs="宋体" w:hint="eastAsia"/>
          <w:b/>
          <w:sz w:val="24"/>
        </w:rPr>
        <w:t>第三章</w:t>
      </w:r>
      <w:r>
        <w:rPr>
          <w:rFonts w:ascii="宋体" w:hAnsi="宋体" w:cs="宋体" w:hint="eastAsia"/>
          <w:b/>
          <w:sz w:val="24"/>
        </w:rPr>
        <w:t xml:space="preserve">   </w:t>
      </w:r>
      <w:r>
        <w:rPr>
          <w:rFonts w:ascii="宋体" w:hAnsi="宋体" w:cs="宋体" w:hint="eastAsia"/>
          <w:b/>
          <w:sz w:val="24"/>
        </w:rPr>
        <w:t>中学教学</w:t>
      </w:r>
    </w:p>
    <w:p w:rsidR="00A00BD5" w:rsidRDefault="000D3269">
      <w:pPr>
        <w:jc w:val="center"/>
        <w:rPr>
          <w:rFonts w:ascii="宋体" w:hAnsi="宋体" w:cs="宋体"/>
          <w:b/>
          <w:sz w:val="24"/>
        </w:rPr>
      </w:pPr>
      <w:r>
        <w:rPr>
          <w:rFonts w:ascii="宋体" w:hAnsi="宋体" w:cs="宋体" w:hint="eastAsia"/>
          <w:b/>
          <w:sz w:val="24"/>
        </w:rPr>
        <w:t>3.1</w:t>
      </w:r>
      <w:r>
        <w:rPr>
          <w:rFonts w:ascii="宋体" w:hAnsi="宋体" w:cs="宋体" w:hint="eastAsia"/>
          <w:b/>
          <w:sz w:val="24"/>
        </w:rPr>
        <w:t>教学概述</w:t>
      </w:r>
    </w:p>
    <w:p w:rsidR="00A00BD5" w:rsidRDefault="000D3269">
      <w:pPr>
        <w:outlineLvl w:val="0"/>
        <w:rPr>
          <w:rFonts w:ascii="宋体" w:hAnsi="宋体" w:cs="宋体"/>
          <w:sz w:val="24"/>
        </w:rPr>
      </w:pPr>
      <w:r>
        <w:rPr>
          <w:rFonts w:ascii="宋体" w:hAnsi="宋体" w:cs="宋体" w:hint="eastAsia"/>
          <w:sz w:val="24"/>
        </w:rPr>
        <w:t>一、教学的概念</w:t>
      </w:r>
    </w:p>
    <w:p w:rsidR="00A00BD5" w:rsidRDefault="000D3269">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、教学的定义</w:t>
      </w:r>
    </w:p>
    <w:p w:rsidR="00A00BD5" w:rsidRDefault="000D3269">
      <w:pPr>
        <w:ind w:firstLineChars="200" w:firstLine="480"/>
        <w:rPr>
          <w:rFonts w:ascii="宋体" w:hAnsi="宋体" w:cs="宋体"/>
          <w:sz w:val="24"/>
        </w:rPr>
      </w:pPr>
      <w:r>
        <w:rPr>
          <w:rFonts w:ascii="宋体" w:hAnsi="宋体" w:cs="宋体" w:hint="eastAsia"/>
          <w:sz w:val="24"/>
        </w:rPr>
        <w:t>教学是在一定教育目的的规范下，由教师的教和学生的学共同组成的传递和掌握社会经验的双边活动，教学是教与学两方面的辩证统一。</w:t>
      </w:r>
    </w:p>
    <w:p w:rsidR="00A00BD5" w:rsidRDefault="000D3269">
      <w:pPr>
        <w:rPr>
          <w:rFonts w:ascii="宋体" w:hAnsi="宋体" w:cs="宋体"/>
          <w:sz w:val="24"/>
        </w:rPr>
      </w:pPr>
      <w:r>
        <w:rPr>
          <w:rFonts w:ascii="宋体" w:hAnsi="宋体" w:cs="宋体" w:hint="eastAsia"/>
          <w:sz w:val="24"/>
        </w:rPr>
        <w:t xml:space="preserve">   2</w:t>
      </w:r>
      <w:r>
        <w:rPr>
          <w:rFonts w:ascii="宋体" w:hAnsi="宋体" w:cs="宋体" w:hint="eastAsia"/>
          <w:sz w:val="24"/>
        </w:rPr>
        <w:t>、教学的特点</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w:t>
      </w:r>
      <w:r>
        <w:rPr>
          <w:rFonts w:ascii="宋体" w:hAnsi="宋体" w:cs="宋体" w:hint="eastAsia"/>
          <w:sz w:val="24"/>
        </w:rPr>
        <w:t>）、教学是教师的教和学生的学的辩证统一；</w:t>
      </w:r>
    </w:p>
    <w:p w:rsidR="00A00BD5" w:rsidRDefault="000D3269">
      <w:pPr>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）、教学是好事的主导作用和学生的主体地位的统一；</w:t>
      </w:r>
    </w:p>
    <w:p w:rsidR="00A00BD5" w:rsidRDefault="000D3269">
      <w:pPr>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）、教学是促进学生全面发展的基本途径。</w:t>
      </w:r>
    </w:p>
    <w:p w:rsidR="00A00BD5" w:rsidRDefault="000D3269">
      <w:pPr>
        <w:outlineLvl w:val="0"/>
        <w:rPr>
          <w:rFonts w:ascii="宋体" w:hAnsi="宋体" w:cs="宋体"/>
          <w:sz w:val="24"/>
        </w:rPr>
      </w:pPr>
      <w:r>
        <w:rPr>
          <w:rFonts w:ascii="宋体" w:hAnsi="宋体" w:cs="宋体" w:hint="eastAsia"/>
          <w:sz w:val="24"/>
        </w:rPr>
        <w:t>二、教学的任务</w:t>
      </w:r>
    </w:p>
    <w:p w:rsidR="00A00BD5" w:rsidRDefault="000D3269">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、引导学生掌握科学文化基础知识和基本技能（首要任务）</w:t>
      </w:r>
    </w:p>
    <w:p w:rsidR="00A00BD5" w:rsidRDefault="000D3269">
      <w:pPr>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、发展学生智力、体力、能力和创造才能；</w:t>
      </w:r>
    </w:p>
    <w:p w:rsidR="00A00BD5" w:rsidRDefault="000D3269">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、培养社会主义品德和审美情趣，奠定学生的科学世界观基础；</w:t>
      </w:r>
    </w:p>
    <w:p w:rsidR="00A00BD5" w:rsidRDefault="000D3269">
      <w:pPr>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、促进学生全面发展</w:t>
      </w:r>
    </w:p>
    <w:p w:rsidR="00A00BD5" w:rsidRDefault="000D3269">
      <w:pPr>
        <w:outlineLvl w:val="0"/>
        <w:rPr>
          <w:rFonts w:ascii="宋体" w:hAnsi="宋体" w:cs="宋体"/>
          <w:sz w:val="24"/>
        </w:rPr>
      </w:pPr>
      <w:r>
        <w:rPr>
          <w:rFonts w:ascii="宋体" w:hAnsi="宋体" w:cs="宋体" w:hint="eastAsia"/>
          <w:sz w:val="24"/>
        </w:rPr>
        <w:t>三、教学的意义</w:t>
      </w:r>
    </w:p>
    <w:p w:rsidR="00A00BD5" w:rsidRDefault="000D3269">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、教学是传播系统知识、促进学生发展的最有效的形式；</w:t>
      </w:r>
    </w:p>
    <w:p w:rsidR="00A00BD5" w:rsidRDefault="000D3269">
      <w:pPr>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、教学是进行全面发展教育、培养目标的基本途径；</w:t>
      </w:r>
    </w:p>
    <w:p w:rsidR="00A00BD5" w:rsidRDefault="000D3269">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、教学是学校的中心工作，学校教育工作必须坚持以教学为主。</w:t>
      </w:r>
    </w:p>
    <w:p w:rsidR="00A00BD5" w:rsidRDefault="000D3269">
      <w:pPr>
        <w:jc w:val="center"/>
        <w:outlineLvl w:val="0"/>
        <w:rPr>
          <w:rFonts w:ascii="宋体" w:hAnsi="宋体" w:cs="宋体"/>
          <w:b/>
          <w:sz w:val="24"/>
        </w:rPr>
      </w:pPr>
      <w:r>
        <w:rPr>
          <w:rFonts w:ascii="宋体" w:hAnsi="宋体" w:cs="宋体" w:hint="eastAsia"/>
          <w:b/>
          <w:sz w:val="24"/>
        </w:rPr>
        <w:t>3.2</w:t>
      </w:r>
      <w:r>
        <w:rPr>
          <w:rFonts w:ascii="宋体" w:hAnsi="宋体" w:cs="宋体" w:hint="eastAsia"/>
          <w:b/>
          <w:sz w:val="24"/>
        </w:rPr>
        <w:t>教学过程、</w:t>
      </w:r>
    </w:p>
    <w:p w:rsidR="00A00BD5" w:rsidRDefault="000D3269">
      <w:pPr>
        <w:outlineLvl w:val="0"/>
        <w:rPr>
          <w:rFonts w:ascii="宋体" w:hAnsi="宋体" w:cs="宋体"/>
          <w:sz w:val="24"/>
        </w:rPr>
      </w:pPr>
      <w:r>
        <w:rPr>
          <w:rFonts w:ascii="宋体" w:hAnsi="宋体" w:cs="宋体" w:hint="eastAsia"/>
          <w:sz w:val="24"/>
        </w:rPr>
        <w:t>一、教学过程的含义</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、教学过程的概念</w:t>
      </w:r>
    </w:p>
    <w:p w:rsidR="00A00BD5" w:rsidRDefault="000D3269">
      <w:pPr>
        <w:ind w:firstLineChars="200" w:firstLine="480"/>
        <w:jc w:val="left"/>
        <w:rPr>
          <w:rFonts w:ascii="宋体" w:hAnsi="宋体" w:cs="宋体"/>
          <w:sz w:val="24"/>
        </w:rPr>
      </w:pPr>
      <w:r>
        <w:rPr>
          <w:rFonts w:ascii="宋体" w:hAnsi="宋体" w:cs="宋体" w:hint="eastAsia"/>
          <w:sz w:val="24"/>
        </w:rPr>
        <w:t>教学过程是教师根据教学任务和学生身心发展特点，有目的、有计划、有组织地引导学生积极主动地进行认识活动，掌握文化科学基础知识和基本技能，发</w:t>
      </w:r>
      <w:r>
        <w:rPr>
          <w:rFonts w:ascii="宋体" w:hAnsi="宋体" w:cs="宋体" w:hint="eastAsia"/>
          <w:sz w:val="24"/>
        </w:rPr>
        <w:lastRenderedPageBreak/>
        <w:t>展智力和体力，培养良好的道德品质、审美情趣和健康的个性，从而促进学生身心获得全面发展的过程。</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、教学过程的构成要素</w:t>
      </w:r>
    </w:p>
    <w:p w:rsidR="00A00BD5" w:rsidRDefault="000D3269">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）、教师（主导作用）；（</w:t>
      </w:r>
      <w:r>
        <w:rPr>
          <w:rFonts w:ascii="宋体" w:hAnsi="宋体" w:cs="宋体" w:hint="eastAsia"/>
          <w:sz w:val="24"/>
        </w:rPr>
        <w:t>2</w:t>
      </w:r>
      <w:r>
        <w:rPr>
          <w:rFonts w:ascii="宋体" w:hAnsi="宋体" w:cs="宋体" w:hint="eastAsia"/>
          <w:sz w:val="24"/>
        </w:rPr>
        <w:t>）、学生（基本因素之一）；（</w:t>
      </w:r>
      <w:r>
        <w:rPr>
          <w:rFonts w:ascii="宋体" w:hAnsi="宋体" w:cs="宋体" w:hint="eastAsia"/>
          <w:sz w:val="24"/>
        </w:rPr>
        <w:t>3</w:t>
      </w:r>
      <w:r>
        <w:rPr>
          <w:rFonts w:ascii="宋体" w:hAnsi="宋体" w:cs="宋体" w:hint="eastAsia"/>
          <w:sz w:val="24"/>
        </w:rPr>
        <w:t>）、教学内容；（</w:t>
      </w:r>
      <w:r>
        <w:rPr>
          <w:rFonts w:ascii="宋体" w:hAnsi="宋体" w:cs="宋体" w:hint="eastAsia"/>
          <w:sz w:val="24"/>
        </w:rPr>
        <w:t>4</w:t>
      </w:r>
      <w:r>
        <w:rPr>
          <w:rFonts w:ascii="宋体" w:hAnsi="宋体" w:cs="宋体" w:hint="eastAsia"/>
          <w:sz w:val="24"/>
        </w:rPr>
        <w:t>）、教学方法</w:t>
      </w:r>
    </w:p>
    <w:p w:rsidR="00A00BD5" w:rsidRDefault="000D3269">
      <w:pPr>
        <w:outlineLvl w:val="0"/>
        <w:rPr>
          <w:rFonts w:ascii="宋体" w:hAnsi="宋体" w:cs="宋体"/>
          <w:sz w:val="24"/>
        </w:rPr>
      </w:pPr>
      <w:r>
        <w:rPr>
          <w:rFonts w:ascii="宋体" w:hAnsi="宋体" w:cs="宋体" w:hint="eastAsia"/>
          <w:sz w:val="24"/>
        </w:rPr>
        <w:t>二、教学过程的本质</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、特殊的认识过程（间接性、</w:t>
      </w:r>
      <w:r>
        <w:rPr>
          <w:rFonts w:ascii="宋体" w:hAnsi="宋体" w:cs="宋体" w:hint="eastAsia"/>
          <w:sz w:val="24"/>
        </w:rPr>
        <w:t>引导性、间接性）；</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、以认识过程为基础，促进学生发展的过程；</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、认识和实践统一的过程；</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、师生双边的活动过程；</w:t>
      </w:r>
    </w:p>
    <w:p w:rsidR="00A00BD5" w:rsidRDefault="000D3269">
      <w:pPr>
        <w:rPr>
          <w:rFonts w:ascii="宋体" w:hAnsi="宋体" w:cs="宋体"/>
          <w:sz w:val="24"/>
        </w:rPr>
      </w:pPr>
      <w:r>
        <w:rPr>
          <w:rFonts w:ascii="宋体" w:hAnsi="宋体" w:cs="宋体" w:hint="eastAsia"/>
          <w:sz w:val="24"/>
        </w:rPr>
        <w:t>5</w:t>
      </w:r>
      <w:r>
        <w:rPr>
          <w:rFonts w:ascii="宋体" w:hAnsi="宋体" w:cs="宋体" w:hint="eastAsia"/>
          <w:sz w:val="24"/>
        </w:rPr>
        <w:t>、师生之间的交往实践活动过程；</w:t>
      </w:r>
    </w:p>
    <w:p w:rsidR="00A00BD5" w:rsidRDefault="000D3269">
      <w:pPr>
        <w:rPr>
          <w:rFonts w:ascii="宋体" w:hAnsi="宋体" w:cs="宋体"/>
          <w:sz w:val="24"/>
        </w:rPr>
      </w:pPr>
      <w:r>
        <w:rPr>
          <w:rFonts w:ascii="宋体" w:hAnsi="宋体" w:cs="宋体" w:hint="eastAsia"/>
          <w:sz w:val="24"/>
        </w:rPr>
        <w:t>6</w:t>
      </w:r>
      <w:r>
        <w:rPr>
          <w:rFonts w:ascii="宋体" w:hAnsi="宋体" w:cs="宋体" w:hint="eastAsia"/>
          <w:sz w:val="24"/>
        </w:rPr>
        <w:t>、多重本质说。</w:t>
      </w:r>
    </w:p>
    <w:p w:rsidR="00A00BD5" w:rsidRDefault="000D3269">
      <w:pPr>
        <w:outlineLvl w:val="0"/>
        <w:rPr>
          <w:rFonts w:ascii="宋体" w:hAnsi="宋体" w:cs="宋体"/>
          <w:sz w:val="24"/>
        </w:rPr>
      </w:pPr>
      <w:r>
        <w:rPr>
          <w:rFonts w:ascii="宋体" w:hAnsi="宋体" w:cs="宋体" w:hint="eastAsia"/>
          <w:sz w:val="24"/>
        </w:rPr>
        <w:t>三、教学的基本规律</w:t>
      </w:r>
    </w:p>
    <w:p w:rsidR="00A00BD5" w:rsidRDefault="000D3269">
      <w:pPr>
        <w:rPr>
          <w:rFonts w:ascii="宋体" w:hAnsi="宋体" w:cs="宋体"/>
          <w:bCs/>
          <w:sz w:val="24"/>
        </w:rPr>
      </w:pPr>
      <w:r>
        <w:rPr>
          <w:rFonts w:ascii="宋体" w:hAnsi="宋体" w:cs="宋体" w:hint="eastAsia"/>
          <w:bCs/>
          <w:sz w:val="24"/>
        </w:rPr>
        <w:t>1</w:t>
      </w:r>
      <w:r>
        <w:rPr>
          <w:rFonts w:ascii="宋体" w:hAnsi="宋体" w:cs="宋体" w:hint="eastAsia"/>
          <w:bCs/>
          <w:sz w:val="24"/>
        </w:rPr>
        <w:t>、间接经验与直接经验相结合的规律</w:t>
      </w:r>
      <w:r>
        <w:rPr>
          <w:rFonts w:ascii="宋体" w:hAnsi="宋体" w:cs="宋体" w:hint="eastAsia"/>
          <w:bCs/>
          <w:sz w:val="24"/>
        </w:rPr>
        <w:t xml:space="preserve"> </w:t>
      </w:r>
      <w:r>
        <w:rPr>
          <w:rFonts w:ascii="宋体" w:hAnsi="宋体" w:cs="宋体" w:hint="eastAsia"/>
          <w:bCs/>
          <w:sz w:val="24"/>
        </w:rPr>
        <w:t>（间接性规律）</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）、学生认识的主要任务是学习间接经验；</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）、学习间接经验必须以学生个人的直接经验为主接；</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）、防止忽视系统知识传授或直接经验积累的偏向。</w:t>
      </w:r>
    </w:p>
    <w:p w:rsidR="00A00BD5" w:rsidRDefault="000D3269">
      <w:pPr>
        <w:rPr>
          <w:rFonts w:ascii="宋体" w:hAnsi="宋体" w:cs="宋体"/>
          <w:bCs/>
          <w:sz w:val="24"/>
        </w:rPr>
      </w:pPr>
      <w:r>
        <w:rPr>
          <w:rFonts w:ascii="宋体" w:hAnsi="宋体" w:cs="宋体" w:hint="eastAsia"/>
          <w:bCs/>
          <w:sz w:val="24"/>
        </w:rPr>
        <w:t>2</w:t>
      </w:r>
      <w:r>
        <w:rPr>
          <w:rFonts w:ascii="宋体" w:hAnsi="宋体" w:cs="宋体" w:hint="eastAsia"/>
          <w:bCs/>
          <w:sz w:val="24"/>
        </w:rPr>
        <w:t>、掌握知识与发展智力</w:t>
      </w:r>
      <w:r>
        <w:rPr>
          <w:rFonts w:ascii="宋体" w:hAnsi="宋体" w:cs="宋体" w:hint="eastAsia"/>
          <w:bCs/>
          <w:sz w:val="24"/>
        </w:rPr>
        <w:t>(</w:t>
      </w:r>
      <w:r>
        <w:rPr>
          <w:rFonts w:ascii="宋体" w:hAnsi="宋体" w:cs="宋体" w:hint="eastAsia"/>
          <w:bCs/>
          <w:sz w:val="24"/>
        </w:rPr>
        <w:t>能力或智能</w:t>
      </w:r>
      <w:r>
        <w:rPr>
          <w:rFonts w:ascii="宋体" w:hAnsi="宋体" w:cs="宋体" w:hint="eastAsia"/>
          <w:bCs/>
          <w:sz w:val="24"/>
        </w:rPr>
        <w:t>)</w:t>
      </w:r>
      <w:r>
        <w:rPr>
          <w:rFonts w:ascii="宋体" w:hAnsi="宋体" w:cs="宋体" w:hint="eastAsia"/>
          <w:bCs/>
          <w:sz w:val="24"/>
        </w:rPr>
        <w:t>相统一的规律</w:t>
      </w:r>
      <w:r>
        <w:rPr>
          <w:rFonts w:ascii="宋体" w:hAnsi="宋体" w:cs="宋体" w:hint="eastAsia"/>
          <w:bCs/>
          <w:sz w:val="24"/>
        </w:rPr>
        <w:t xml:space="preserve"> </w:t>
      </w:r>
      <w:r>
        <w:rPr>
          <w:rFonts w:ascii="宋体" w:hAnsi="宋体" w:cs="宋体" w:hint="eastAsia"/>
          <w:bCs/>
          <w:sz w:val="24"/>
        </w:rPr>
        <w:t>（发展性规律）</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）、知识和智力是两个不同的概念。知识是人们对客观世界的认识，智力是人们认识客观事实的基本能力。</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）、掌握知识与发展智力的关系。</w:t>
      </w:r>
    </w:p>
    <w:p w:rsidR="00A00BD5" w:rsidRDefault="000D3269">
      <w:pPr>
        <w:rPr>
          <w:rFonts w:ascii="宋体" w:hAnsi="宋体" w:cs="宋体"/>
          <w:bCs/>
          <w:sz w:val="24"/>
        </w:rPr>
      </w:pPr>
      <w:r>
        <w:rPr>
          <w:rFonts w:ascii="宋体" w:hAnsi="宋体" w:cs="宋体" w:hint="eastAsia"/>
          <w:bCs/>
          <w:sz w:val="24"/>
        </w:rPr>
        <w:t xml:space="preserve">   </w:t>
      </w:r>
      <w:r>
        <w:rPr>
          <w:rFonts w:ascii="宋体" w:hAnsi="宋体" w:cs="宋体" w:hint="eastAsia"/>
          <w:bCs/>
          <w:sz w:val="24"/>
        </w:rPr>
        <w:t>形式教育论：重思维轻知识；代表人物：洛克、裴斯泰洛齐</w:t>
      </w:r>
    </w:p>
    <w:p w:rsidR="00A00BD5" w:rsidRDefault="000D3269">
      <w:pPr>
        <w:ind w:firstLineChars="150" w:firstLine="360"/>
        <w:rPr>
          <w:rFonts w:ascii="宋体" w:hAnsi="宋体" w:cs="宋体"/>
          <w:bCs/>
          <w:sz w:val="24"/>
        </w:rPr>
      </w:pPr>
      <w:r>
        <w:rPr>
          <w:rFonts w:ascii="宋体" w:hAnsi="宋体" w:cs="宋体" w:hint="eastAsia"/>
          <w:bCs/>
          <w:sz w:val="24"/>
        </w:rPr>
        <w:t>实质教育论：重知识轻思维；代表人物：赫尔巴特、斯宾塞</w:t>
      </w:r>
    </w:p>
    <w:p w:rsidR="00A00BD5" w:rsidRDefault="000D3269">
      <w:pPr>
        <w:ind w:firstLineChars="150" w:firstLine="360"/>
        <w:rPr>
          <w:rFonts w:ascii="宋体" w:hAnsi="宋体" w:cs="宋体"/>
          <w:bCs/>
          <w:sz w:val="24"/>
        </w:rPr>
      </w:pPr>
      <w:r>
        <w:rPr>
          <w:rFonts w:ascii="宋体" w:hAnsi="宋体" w:cs="宋体" w:hint="eastAsia"/>
          <w:bCs/>
          <w:sz w:val="24"/>
        </w:rPr>
        <w:t>掌握知识是发展智力的基础；发展智力是掌握知识的必要条件；掌握知识和发展智力的不同步；教学必须实现两者的辩证统一。</w:t>
      </w:r>
    </w:p>
    <w:p w:rsidR="00A00BD5" w:rsidRDefault="000D3269">
      <w:pPr>
        <w:rPr>
          <w:rFonts w:ascii="宋体" w:hAnsi="宋体" w:cs="宋体"/>
          <w:bCs/>
          <w:sz w:val="24"/>
        </w:rPr>
      </w:pPr>
      <w:r>
        <w:rPr>
          <w:rFonts w:ascii="宋体" w:hAnsi="宋体" w:cs="宋体" w:hint="eastAsia"/>
          <w:bCs/>
          <w:sz w:val="24"/>
        </w:rPr>
        <w:t>3</w:t>
      </w:r>
      <w:r>
        <w:rPr>
          <w:rFonts w:ascii="宋体" w:hAnsi="宋体" w:cs="宋体" w:hint="eastAsia"/>
          <w:bCs/>
          <w:sz w:val="24"/>
        </w:rPr>
        <w:t>、教师的主导作用与学生的主体作用相结合的规律（双边性规律）</w:t>
      </w:r>
      <w:r>
        <w:rPr>
          <w:rFonts w:ascii="宋体" w:hAnsi="宋体" w:cs="宋体" w:hint="eastAsia"/>
          <w:bCs/>
          <w:sz w:val="24"/>
        </w:rPr>
        <w:t xml:space="preserve"> </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）、发挥教师的主导作用是引导学生学习知识、发展身心的必要条件，也是教学顺利进行的必要条件。</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）、充分注重学生的主体地位，调动学生学习的积极性和主动性，是使教学得以顺利进行的另一个必要条件</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）、教师的主导作用和学生学习的能动性是辩证统一的，教与学要相长。</w:t>
      </w:r>
    </w:p>
    <w:p w:rsidR="00A00BD5" w:rsidRDefault="000D3269">
      <w:pPr>
        <w:rPr>
          <w:rFonts w:ascii="宋体" w:hAnsi="宋体" w:cs="宋体"/>
          <w:bCs/>
          <w:sz w:val="24"/>
        </w:rPr>
      </w:pPr>
      <w:r>
        <w:rPr>
          <w:rFonts w:ascii="宋体" w:hAnsi="宋体" w:cs="宋体" w:hint="eastAsia"/>
          <w:bCs/>
          <w:sz w:val="24"/>
        </w:rPr>
        <w:t>4</w:t>
      </w:r>
      <w:r>
        <w:rPr>
          <w:rFonts w:ascii="宋体" w:hAnsi="宋体" w:cs="宋体" w:hint="eastAsia"/>
          <w:bCs/>
          <w:sz w:val="24"/>
        </w:rPr>
        <w:t>、知识与思想教育相统一的规律</w:t>
      </w:r>
      <w:r>
        <w:rPr>
          <w:rFonts w:ascii="宋体" w:hAnsi="宋体" w:cs="宋体" w:hint="eastAsia"/>
          <w:bCs/>
          <w:sz w:val="24"/>
        </w:rPr>
        <w:t xml:space="preserve"> </w:t>
      </w:r>
      <w:r>
        <w:rPr>
          <w:rFonts w:ascii="宋体" w:hAnsi="宋体" w:cs="宋体" w:hint="eastAsia"/>
          <w:bCs/>
          <w:sz w:val="24"/>
        </w:rPr>
        <w:t>（教育性规律）</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）、教学具有教育性</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）知识是形成思想品德的基础。</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）思想品德是学生掌握知识的动力。</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）传授知识和思想品德教育有机结合。</w:t>
      </w:r>
    </w:p>
    <w:p w:rsidR="00A00BD5" w:rsidRDefault="000D3269">
      <w:pPr>
        <w:rPr>
          <w:rFonts w:ascii="宋体" w:hAnsi="宋体" w:cs="宋体"/>
          <w:bCs/>
          <w:sz w:val="24"/>
        </w:rPr>
      </w:pPr>
      <w:r>
        <w:rPr>
          <w:rFonts w:ascii="宋体" w:hAnsi="宋体" w:cs="宋体" w:hint="eastAsia"/>
          <w:bCs/>
          <w:sz w:val="24"/>
        </w:rPr>
        <w:t>5</w:t>
      </w:r>
      <w:r>
        <w:rPr>
          <w:rFonts w:ascii="宋体" w:hAnsi="宋体" w:cs="宋体" w:hint="eastAsia"/>
          <w:bCs/>
          <w:sz w:val="24"/>
        </w:rPr>
        <w:t>、智力因素于非智力因素相统一的规律</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）智力因素是非智力因</w:t>
      </w:r>
      <w:r>
        <w:rPr>
          <w:rFonts w:ascii="宋体" w:hAnsi="宋体" w:cs="宋体" w:hint="eastAsia"/>
          <w:bCs/>
          <w:sz w:val="24"/>
        </w:rPr>
        <w:t>素的活动基础</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）非智力因素积极作用于智力因素</w:t>
      </w:r>
    </w:p>
    <w:p w:rsidR="00A00BD5" w:rsidRDefault="000D3269">
      <w:pPr>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）依据教学需要激发非智力因素确保智力因素能有效活动。</w:t>
      </w:r>
    </w:p>
    <w:p w:rsidR="00A00BD5" w:rsidRDefault="000D3269">
      <w:pPr>
        <w:outlineLvl w:val="0"/>
        <w:rPr>
          <w:rFonts w:ascii="宋体" w:hAnsi="宋体" w:cs="宋体"/>
          <w:bCs/>
          <w:sz w:val="24"/>
        </w:rPr>
      </w:pPr>
      <w:r>
        <w:rPr>
          <w:rFonts w:ascii="宋体" w:hAnsi="宋体" w:cs="宋体" w:hint="eastAsia"/>
          <w:bCs/>
          <w:sz w:val="24"/>
        </w:rPr>
        <w:t>四、教学过程的基本阶段</w:t>
      </w:r>
    </w:p>
    <w:p w:rsidR="00A00BD5" w:rsidRDefault="000D3269">
      <w:pPr>
        <w:rPr>
          <w:rFonts w:ascii="宋体" w:hAnsi="宋体" w:cs="宋体"/>
          <w:bCs/>
          <w:sz w:val="24"/>
        </w:rPr>
      </w:pPr>
      <w:r>
        <w:rPr>
          <w:rFonts w:ascii="宋体" w:hAnsi="宋体" w:cs="宋体" w:hint="eastAsia"/>
          <w:bCs/>
          <w:sz w:val="24"/>
        </w:rPr>
        <w:t>1</w:t>
      </w:r>
      <w:r>
        <w:rPr>
          <w:rFonts w:ascii="宋体" w:hAnsi="宋体" w:cs="宋体" w:hint="eastAsia"/>
          <w:bCs/>
          <w:sz w:val="24"/>
        </w:rPr>
        <w:t>、激发学生动机。</w:t>
      </w:r>
      <w:r>
        <w:rPr>
          <w:rFonts w:ascii="宋体" w:hAnsi="宋体" w:cs="宋体" w:hint="eastAsia"/>
          <w:bCs/>
          <w:sz w:val="24"/>
        </w:rPr>
        <w:t>2</w:t>
      </w:r>
      <w:r>
        <w:rPr>
          <w:rFonts w:ascii="宋体" w:hAnsi="宋体" w:cs="宋体" w:hint="eastAsia"/>
          <w:bCs/>
          <w:sz w:val="24"/>
        </w:rPr>
        <w:t>、感知教材。</w:t>
      </w:r>
      <w:r>
        <w:rPr>
          <w:rFonts w:ascii="宋体" w:hAnsi="宋体" w:cs="宋体" w:hint="eastAsia"/>
          <w:bCs/>
          <w:sz w:val="24"/>
        </w:rPr>
        <w:t>3</w:t>
      </w:r>
      <w:r>
        <w:rPr>
          <w:rFonts w:ascii="宋体" w:hAnsi="宋体" w:cs="宋体" w:hint="eastAsia"/>
          <w:bCs/>
          <w:sz w:val="24"/>
        </w:rPr>
        <w:t>、理解教材。</w:t>
      </w:r>
      <w:r>
        <w:rPr>
          <w:rFonts w:ascii="宋体" w:hAnsi="宋体" w:cs="宋体" w:hint="eastAsia"/>
          <w:bCs/>
          <w:sz w:val="24"/>
        </w:rPr>
        <w:t>4</w:t>
      </w:r>
      <w:r>
        <w:rPr>
          <w:rFonts w:ascii="宋体" w:hAnsi="宋体" w:cs="宋体" w:hint="eastAsia"/>
          <w:bCs/>
          <w:sz w:val="24"/>
        </w:rPr>
        <w:t>、巩固知识。</w:t>
      </w:r>
      <w:r>
        <w:rPr>
          <w:rFonts w:ascii="宋体" w:hAnsi="宋体" w:cs="宋体" w:hint="eastAsia"/>
          <w:bCs/>
          <w:sz w:val="24"/>
        </w:rPr>
        <w:t>5</w:t>
      </w:r>
      <w:r>
        <w:rPr>
          <w:rFonts w:ascii="宋体" w:hAnsi="宋体" w:cs="宋体" w:hint="eastAsia"/>
          <w:bCs/>
          <w:sz w:val="24"/>
        </w:rPr>
        <w:t>、运用知识。</w:t>
      </w:r>
      <w:r>
        <w:rPr>
          <w:rFonts w:ascii="宋体" w:hAnsi="宋体" w:cs="宋体" w:hint="eastAsia"/>
          <w:bCs/>
          <w:sz w:val="24"/>
        </w:rPr>
        <w:t>6</w:t>
      </w:r>
      <w:r>
        <w:rPr>
          <w:rFonts w:ascii="宋体" w:hAnsi="宋体" w:cs="宋体" w:hint="eastAsia"/>
          <w:bCs/>
          <w:sz w:val="24"/>
        </w:rPr>
        <w:t>、检查知识</w:t>
      </w:r>
    </w:p>
    <w:p w:rsidR="00A00BD5" w:rsidRDefault="000D3269">
      <w:pPr>
        <w:jc w:val="center"/>
        <w:rPr>
          <w:rFonts w:ascii="宋体" w:hAnsi="宋体" w:cs="宋体"/>
          <w:b/>
          <w:sz w:val="24"/>
        </w:rPr>
      </w:pPr>
      <w:r>
        <w:rPr>
          <w:rFonts w:ascii="宋体" w:hAnsi="宋体" w:cs="宋体" w:hint="eastAsia"/>
          <w:b/>
          <w:sz w:val="24"/>
        </w:rPr>
        <w:t>3.3</w:t>
      </w:r>
      <w:r>
        <w:rPr>
          <w:rFonts w:ascii="宋体" w:hAnsi="宋体" w:cs="宋体" w:hint="eastAsia"/>
          <w:b/>
          <w:sz w:val="24"/>
        </w:rPr>
        <w:t>教学原则与教学方法</w:t>
      </w:r>
    </w:p>
    <w:p w:rsidR="00A00BD5" w:rsidRDefault="000D3269">
      <w:pPr>
        <w:jc w:val="center"/>
        <w:rPr>
          <w:rFonts w:ascii="宋体" w:hAnsi="宋体" w:cs="宋体"/>
          <w:b/>
          <w:sz w:val="24"/>
        </w:rPr>
      </w:pPr>
      <w:r>
        <w:rPr>
          <w:rFonts w:ascii="宋体" w:hAnsi="宋体" w:cs="宋体" w:hint="eastAsia"/>
          <w:b/>
          <w:sz w:val="24"/>
        </w:rPr>
        <w:lastRenderedPageBreak/>
        <w:t>3.3.1</w:t>
      </w:r>
      <w:r>
        <w:rPr>
          <w:rFonts w:ascii="宋体" w:hAnsi="宋体" w:cs="宋体" w:hint="eastAsia"/>
          <w:b/>
          <w:sz w:val="24"/>
        </w:rPr>
        <w:t>教学原则</w:t>
      </w:r>
    </w:p>
    <w:p w:rsidR="00A00BD5" w:rsidRDefault="000D3269">
      <w:pPr>
        <w:outlineLvl w:val="0"/>
        <w:rPr>
          <w:rFonts w:ascii="宋体" w:hAnsi="宋体" w:cs="宋体"/>
          <w:sz w:val="24"/>
        </w:rPr>
      </w:pPr>
      <w:r>
        <w:rPr>
          <w:rFonts w:ascii="宋体" w:hAnsi="宋体" w:cs="宋体" w:hint="eastAsia"/>
          <w:sz w:val="24"/>
        </w:rPr>
        <w:t>一、教学原则的概念</w:t>
      </w:r>
    </w:p>
    <w:p w:rsidR="00A00BD5" w:rsidRDefault="000D3269">
      <w:pPr>
        <w:rPr>
          <w:rFonts w:ascii="宋体" w:hAnsi="宋体" w:cs="宋体"/>
          <w:sz w:val="24"/>
        </w:rPr>
      </w:pPr>
      <w:r>
        <w:rPr>
          <w:rFonts w:ascii="宋体" w:hAnsi="宋体" w:cs="宋体" w:hint="eastAsia"/>
          <w:sz w:val="24"/>
        </w:rPr>
        <w:t>教学原则是根据一定的教学目标和教学过程规律而制定的指导教学工作的基本准则。</w:t>
      </w:r>
    </w:p>
    <w:p w:rsidR="00A00BD5" w:rsidRDefault="000D3269">
      <w:pPr>
        <w:outlineLvl w:val="0"/>
        <w:rPr>
          <w:rFonts w:ascii="宋体" w:hAnsi="宋体" w:cs="宋体"/>
          <w:sz w:val="24"/>
        </w:rPr>
      </w:pPr>
      <w:r>
        <w:rPr>
          <w:rFonts w:ascii="宋体" w:hAnsi="宋体" w:cs="宋体" w:hint="eastAsia"/>
          <w:sz w:val="24"/>
        </w:rPr>
        <w:t>二、目前我国中小学主要的教学原则</w:t>
      </w:r>
    </w:p>
    <w:p w:rsidR="00A00BD5" w:rsidRDefault="000D3269">
      <w:pPr>
        <w:outlineLvl w:val="0"/>
        <w:rPr>
          <w:rFonts w:ascii="宋体" w:hAnsi="宋体" w:cs="宋体"/>
          <w:sz w:val="24"/>
        </w:rPr>
      </w:pPr>
      <w:r>
        <w:rPr>
          <w:rFonts w:ascii="宋体" w:hAnsi="宋体" w:cs="宋体" w:hint="eastAsia"/>
          <w:sz w:val="24"/>
        </w:rPr>
        <w:t>（一）直观性原则</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、含义：在教学过程中通过引导学生观察所学事物或图像，聆听教师用语言对所学对象的形象描述，形成有关事物具体清晰的表象，这一原则的提出由学生的年龄特征所决定的。</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、代表人物：</w:t>
      </w:r>
      <w:r>
        <w:rPr>
          <w:rFonts w:ascii="宋体" w:hAnsi="宋体" w:cs="宋体" w:hint="eastAsia"/>
          <w:sz w:val="24"/>
        </w:rPr>
        <w:t>1</w:t>
      </w:r>
      <w:r>
        <w:rPr>
          <w:rFonts w:ascii="宋体" w:hAnsi="宋体" w:cs="宋体" w:hint="eastAsia"/>
          <w:sz w:val="24"/>
        </w:rPr>
        <w:t>）荀子：“不闻不若闻之，闻之不若见之”“闻之而不见之，虽博必</w:t>
      </w:r>
      <w:proofErr w:type="gramStart"/>
      <w:r>
        <w:rPr>
          <w:rFonts w:ascii="宋体" w:hAnsi="宋体" w:cs="宋体" w:hint="eastAsia"/>
          <w:sz w:val="24"/>
        </w:rPr>
        <w:t>谬</w:t>
      </w:r>
      <w:proofErr w:type="gramEnd"/>
      <w:r>
        <w:rPr>
          <w:rFonts w:ascii="宋体" w:hAnsi="宋体" w:cs="宋体" w:hint="eastAsia"/>
          <w:sz w:val="24"/>
        </w:rPr>
        <w:t>”</w:t>
      </w:r>
      <w:r>
        <w:rPr>
          <w:rFonts w:ascii="宋体" w:hAnsi="宋体" w:cs="宋体" w:hint="eastAsia"/>
          <w:sz w:val="24"/>
        </w:rPr>
        <w:t>2</w:t>
      </w:r>
      <w:r>
        <w:rPr>
          <w:rFonts w:ascii="宋体" w:hAnsi="宋体" w:cs="宋体" w:hint="eastAsia"/>
          <w:sz w:val="24"/>
        </w:rPr>
        <w:t>）夸美纽斯：应该尽可能地把事物本身或代替它的图像放前面，让学生去看看、摸摸、听听、闻闻等。</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、分类：</w:t>
      </w:r>
      <w:r>
        <w:rPr>
          <w:rFonts w:ascii="宋体" w:hAnsi="宋体" w:cs="宋体" w:hint="eastAsia"/>
          <w:sz w:val="24"/>
        </w:rPr>
        <w:t>1</w:t>
      </w:r>
      <w:r>
        <w:rPr>
          <w:rFonts w:ascii="宋体" w:hAnsi="宋体" w:cs="宋体" w:hint="eastAsia"/>
          <w:sz w:val="24"/>
        </w:rPr>
        <w:t>）实物直观：实物、标本、实验等</w:t>
      </w:r>
    </w:p>
    <w:p w:rsidR="00A00BD5" w:rsidRDefault="000D3269">
      <w:pPr>
        <w:rPr>
          <w:rFonts w:ascii="宋体" w:hAnsi="宋体" w:cs="宋体"/>
          <w:sz w:val="24"/>
        </w:rPr>
      </w:pPr>
      <w:r>
        <w:rPr>
          <w:rFonts w:ascii="宋体" w:hAnsi="宋体" w:cs="宋体" w:hint="eastAsia"/>
          <w:sz w:val="24"/>
        </w:rPr>
        <w:t xml:space="preserve">         2</w:t>
      </w:r>
      <w:r>
        <w:rPr>
          <w:rFonts w:ascii="宋体" w:hAnsi="宋体" w:cs="宋体" w:hint="eastAsia"/>
          <w:sz w:val="24"/>
        </w:rPr>
        <w:t>）</w:t>
      </w:r>
      <w:proofErr w:type="gramStart"/>
      <w:r>
        <w:rPr>
          <w:rFonts w:ascii="宋体" w:hAnsi="宋体" w:cs="宋体" w:hint="eastAsia"/>
          <w:sz w:val="24"/>
        </w:rPr>
        <w:t>模像直观</w:t>
      </w:r>
      <w:proofErr w:type="gramEnd"/>
      <w:r>
        <w:rPr>
          <w:rFonts w:ascii="宋体" w:hAnsi="宋体" w:cs="宋体" w:hint="eastAsia"/>
          <w:sz w:val="24"/>
        </w:rPr>
        <w:t>：图片、图表、模型、幻灯片等</w:t>
      </w:r>
    </w:p>
    <w:p w:rsidR="00A00BD5" w:rsidRDefault="000D3269">
      <w:pPr>
        <w:rPr>
          <w:rFonts w:ascii="宋体" w:hAnsi="宋体" w:cs="宋体"/>
          <w:sz w:val="24"/>
        </w:rPr>
      </w:pPr>
      <w:r>
        <w:rPr>
          <w:rFonts w:ascii="宋体" w:hAnsi="宋体" w:cs="宋体" w:hint="eastAsia"/>
          <w:sz w:val="24"/>
        </w:rPr>
        <w:t xml:space="preserve">         3</w:t>
      </w:r>
      <w:r>
        <w:rPr>
          <w:rFonts w:ascii="宋体" w:hAnsi="宋体" w:cs="宋体" w:hint="eastAsia"/>
          <w:sz w:val="24"/>
        </w:rPr>
        <w:t>）语言直观：教师形象化语言描述</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、要求：</w:t>
      </w:r>
      <w:r>
        <w:rPr>
          <w:rFonts w:ascii="宋体" w:hAnsi="宋体" w:cs="宋体" w:hint="eastAsia"/>
          <w:sz w:val="24"/>
        </w:rPr>
        <w:t>1</w:t>
      </w:r>
      <w:r>
        <w:rPr>
          <w:rFonts w:ascii="宋体" w:hAnsi="宋体" w:cs="宋体" w:hint="eastAsia"/>
          <w:sz w:val="24"/>
        </w:rPr>
        <w:t>）正确选择</w:t>
      </w:r>
      <w:r>
        <w:rPr>
          <w:rFonts w:ascii="宋体" w:hAnsi="宋体" w:cs="宋体" w:hint="eastAsia"/>
          <w:sz w:val="24"/>
        </w:rPr>
        <w:t>直观教具和现代化教学手段</w:t>
      </w:r>
    </w:p>
    <w:p w:rsidR="00A00BD5" w:rsidRDefault="000D3269">
      <w:pPr>
        <w:rPr>
          <w:rFonts w:ascii="宋体" w:hAnsi="宋体" w:cs="宋体"/>
          <w:sz w:val="24"/>
        </w:rPr>
      </w:pPr>
      <w:r>
        <w:rPr>
          <w:rFonts w:ascii="宋体" w:hAnsi="宋体" w:cs="宋体" w:hint="eastAsia"/>
          <w:sz w:val="24"/>
        </w:rPr>
        <w:t xml:space="preserve">         2</w:t>
      </w:r>
      <w:r>
        <w:rPr>
          <w:rFonts w:ascii="宋体" w:hAnsi="宋体" w:cs="宋体" w:hint="eastAsia"/>
          <w:sz w:val="24"/>
        </w:rPr>
        <w:t>）</w:t>
      </w:r>
      <w:proofErr w:type="gramStart"/>
      <w:r>
        <w:rPr>
          <w:rFonts w:ascii="宋体" w:hAnsi="宋体" w:cs="宋体" w:hint="eastAsia"/>
          <w:sz w:val="24"/>
        </w:rPr>
        <w:t>直观要</w:t>
      </w:r>
      <w:proofErr w:type="gramEnd"/>
      <w:r>
        <w:rPr>
          <w:rFonts w:ascii="宋体" w:hAnsi="宋体" w:cs="宋体" w:hint="eastAsia"/>
          <w:sz w:val="24"/>
        </w:rPr>
        <w:t>与讲解相结合</w:t>
      </w:r>
    </w:p>
    <w:p w:rsidR="00A00BD5" w:rsidRDefault="000D3269">
      <w:pPr>
        <w:rPr>
          <w:rFonts w:ascii="宋体" w:hAnsi="宋体" w:cs="宋体"/>
          <w:sz w:val="24"/>
        </w:rPr>
      </w:pPr>
      <w:r>
        <w:rPr>
          <w:rFonts w:ascii="宋体" w:hAnsi="宋体" w:cs="宋体" w:hint="eastAsia"/>
          <w:sz w:val="24"/>
        </w:rPr>
        <w:t xml:space="preserve">         3</w:t>
      </w:r>
      <w:r>
        <w:rPr>
          <w:rFonts w:ascii="宋体" w:hAnsi="宋体" w:cs="宋体" w:hint="eastAsia"/>
          <w:sz w:val="24"/>
        </w:rPr>
        <w:t>）防止直观的不当和滥用</w:t>
      </w:r>
    </w:p>
    <w:p w:rsidR="00A00BD5" w:rsidRDefault="000D3269">
      <w:pPr>
        <w:rPr>
          <w:rFonts w:ascii="宋体" w:hAnsi="宋体" w:cs="宋体"/>
          <w:sz w:val="24"/>
        </w:rPr>
      </w:pPr>
      <w:r>
        <w:rPr>
          <w:rFonts w:ascii="宋体" w:hAnsi="宋体" w:cs="宋体" w:hint="eastAsia"/>
          <w:sz w:val="24"/>
        </w:rPr>
        <w:t xml:space="preserve">      4</w:t>
      </w:r>
      <w:r>
        <w:rPr>
          <w:rFonts w:ascii="宋体" w:hAnsi="宋体" w:cs="宋体" w:hint="eastAsia"/>
          <w:sz w:val="24"/>
        </w:rPr>
        <w:t>）重视运用语言直观</w:t>
      </w:r>
    </w:p>
    <w:p w:rsidR="00A00BD5" w:rsidRDefault="000D3269">
      <w:pPr>
        <w:outlineLvl w:val="0"/>
        <w:rPr>
          <w:rFonts w:ascii="宋体" w:hAnsi="宋体" w:cs="宋体"/>
          <w:bCs/>
          <w:sz w:val="24"/>
        </w:rPr>
      </w:pPr>
      <w:r>
        <w:rPr>
          <w:rFonts w:ascii="宋体" w:hAnsi="宋体" w:cs="宋体" w:hint="eastAsia"/>
          <w:sz w:val="24"/>
        </w:rPr>
        <w:t>（二）启发性原则</w:t>
      </w:r>
    </w:p>
    <w:p w:rsidR="00A00BD5" w:rsidRDefault="000D3269">
      <w:pPr>
        <w:rPr>
          <w:rFonts w:ascii="宋体" w:hAnsi="宋体" w:cs="宋体"/>
          <w:bCs/>
          <w:sz w:val="24"/>
        </w:rPr>
      </w:pPr>
      <w:r>
        <w:rPr>
          <w:rFonts w:ascii="宋体" w:hAnsi="宋体" w:cs="宋体" w:hint="eastAsia"/>
          <w:bCs/>
          <w:sz w:val="24"/>
        </w:rPr>
        <w:t>1</w:t>
      </w:r>
      <w:r>
        <w:rPr>
          <w:rFonts w:ascii="宋体" w:hAnsi="宋体" w:cs="宋体" w:hint="eastAsia"/>
          <w:bCs/>
          <w:sz w:val="24"/>
        </w:rPr>
        <w:t>、含义：是指在教学中教师要承认学生是学习的主体，注意调动他们的学习主动性，</w:t>
      </w:r>
      <w:r>
        <w:rPr>
          <w:rFonts w:ascii="宋体" w:hAnsi="宋体" w:cs="宋体" w:hint="eastAsia"/>
          <w:bCs/>
          <w:sz w:val="24"/>
        </w:rPr>
        <w:t xml:space="preserve"> </w:t>
      </w:r>
      <w:r>
        <w:rPr>
          <w:rFonts w:ascii="宋体" w:hAnsi="宋体" w:cs="宋体" w:hint="eastAsia"/>
          <w:bCs/>
          <w:sz w:val="24"/>
        </w:rPr>
        <w:t>引导他们独立思考，积极探索，自觉掌握科学知识学会分析问题，树立求真意识和人文情怀。</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、代表人物：</w:t>
      </w:r>
    </w:p>
    <w:p w:rsidR="00A00BD5" w:rsidRDefault="000D3269">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）苏格拉底：“产婆术”；</w:t>
      </w:r>
    </w:p>
    <w:p w:rsidR="00A00BD5" w:rsidRDefault="000D3269">
      <w:pPr>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）孔子：“不愤不启，不悱不发”；</w:t>
      </w:r>
    </w:p>
    <w:p w:rsidR="00A00BD5" w:rsidRDefault="000D3269">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）《学记》：“道而</w:t>
      </w:r>
      <w:proofErr w:type="gramStart"/>
      <w:r>
        <w:rPr>
          <w:rFonts w:ascii="宋体" w:hAnsi="宋体" w:cs="宋体" w:hint="eastAsia"/>
          <w:sz w:val="24"/>
        </w:rPr>
        <w:t>弗</w:t>
      </w:r>
      <w:proofErr w:type="gramEnd"/>
      <w:r>
        <w:rPr>
          <w:rFonts w:ascii="宋体" w:hAnsi="宋体" w:cs="宋体" w:hint="eastAsia"/>
          <w:sz w:val="24"/>
        </w:rPr>
        <w:t>牵，强而</w:t>
      </w:r>
      <w:proofErr w:type="gramStart"/>
      <w:r>
        <w:rPr>
          <w:rFonts w:ascii="宋体" w:hAnsi="宋体" w:cs="宋体" w:hint="eastAsia"/>
          <w:sz w:val="24"/>
        </w:rPr>
        <w:t>弗</w:t>
      </w:r>
      <w:proofErr w:type="gramEnd"/>
      <w:r>
        <w:rPr>
          <w:rFonts w:ascii="宋体" w:hAnsi="宋体" w:cs="宋体" w:hint="eastAsia"/>
          <w:sz w:val="24"/>
        </w:rPr>
        <w:t>抑，开而</w:t>
      </w:r>
      <w:proofErr w:type="gramStart"/>
      <w:r>
        <w:rPr>
          <w:rFonts w:ascii="宋体" w:hAnsi="宋体" w:cs="宋体" w:hint="eastAsia"/>
          <w:sz w:val="24"/>
        </w:rPr>
        <w:t>弗</w:t>
      </w:r>
      <w:proofErr w:type="gramEnd"/>
      <w:r>
        <w:rPr>
          <w:rFonts w:ascii="宋体" w:hAnsi="宋体" w:cs="宋体" w:hint="eastAsia"/>
          <w:sz w:val="24"/>
        </w:rPr>
        <w:t>达”</w:t>
      </w:r>
    </w:p>
    <w:p w:rsidR="00A00BD5" w:rsidRDefault="000D3269">
      <w:pPr>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）第斯多恵：“一个坏的教师奉送真理，一个好的教师教人发现真理”</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、要求：</w:t>
      </w:r>
    </w:p>
    <w:p w:rsidR="00A00BD5" w:rsidRDefault="000D3269">
      <w:pPr>
        <w:ind w:firstLineChars="150" w:firstLine="360"/>
        <w:rPr>
          <w:rFonts w:ascii="宋体" w:hAnsi="宋体" w:cs="宋体"/>
          <w:sz w:val="24"/>
        </w:rPr>
      </w:pPr>
      <w:r>
        <w:rPr>
          <w:rFonts w:ascii="宋体" w:hAnsi="宋体" w:cs="宋体" w:hint="eastAsia"/>
          <w:sz w:val="24"/>
        </w:rPr>
        <w:t>①调动学生学习的主动性；</w:t>
      </w:r>
    </w:p>
    <w:p w:rsidR="00A00BD5" w:rsidRDefault="000D3269">
      <w:pPr>
        <w:ind w:firstLineChars="150" w:firstLine="360"/>
        <w:rPr>
          <w:rFonts w:ascii="宋体" w:hAnsi="宋体" w:cs="宋体"/>
          <w:sz w:val="24"/>
        </w:rPr>
      </w:pPr>
      <w:r>
        <w:rPr>
          <w:rFonts w:ascii="宋体" w:hAnsi="宋体" w:cs="宋体" w:hint="eastAsia"/>
          <w:sz w:val="24"/>
        </w:rPr>
        <w:t>②善于提问，设</w:t>
      </w:r>
      <w:proofErr w:type="gramStart"/>
      <w:r>
        <w:rPr>
          <w:rFonts w:ascii="宋体" w:hAnsi="宋体" w:cs="宋体" w:hint="eastAsia"/>
          <w:sz w:val="24"/>
        </w:rPr>
        <w:t>疑</w:t>
      </w:r>
      <w:proofErr w:type="gramEnd"/>
      <w:r>
        <w:rPr>
          <w:rFonts w:ascii="宋体" w:hAnsi="宋体" w:cs="宋体" w:hint="eastAsia"/>
          <w:sz w:val="24"/>
        </w:rPr>
        <w:t>，引导教学步步深入；</w:t>
      </w:r>
    </w:p>
    <w:p w:rsidR="00A00BD5" w:rsidRDefault="000D3269">
      <w:pPr>
        <w:ind w:firstLineChars="150" w:firstLine="360"/>
        <w:rPr>
          <w:rFonts w:ascii="宋体" w:hAnsi="宋体" w:cs="宋体"/>
          <w:sz w:val="24"/>
        </w:rPr>
      </w:pPr>
      <w:r>
        <w:rPr>
          <w:rFonts w:ascii="宋体" w:hAnsi="宋体" w:cs="宋体" w:hint="eastAsia"/>
          <w:sz w:val="24"/>
        </w:rPr>
        <w:t>③注重通过在解决实际问题中启发学生获取知识；④发扬教学民主。</w:t>
      </w:r>
      <w:r>
        <w:rPr>
          <w:rFonts w:ascii="宋体" w:hAnsi="宋体" w:cs="宋体" w:hint="eastAsia"/>
          <w:sz w:val="24"/>
        </w:rPr>
        <w:t xml:space="preserve"> </w:t>
      </w:r>
    </w:p>
    <w:p w:rsidR="00A00BD5" w:rsidRDefault="000D3269">
      <w:pPr>
        <w:outlineLvl w:val="0"/>
        <w:rPr>
          <w:rFonts w:ascii="宋体" w:hAnsi="宋体" w:cs="宋体"/>
          <w:sz w:val="24"/>
        </w:rPr>
      </w:pPr>
      <w:r>
        <w:rPr>
          <w:rFonts w:ascii="宋体" w:hAnsi="宋体" w:cs="宋体" w:hint="eastAsia"/>
          <w:sz w:val="24"/>
        </w:rPr>
        <w:t>（三）循序渐进原则：</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、含义：是指教学要按照学科的逻辑系统和学生认识发展的顺序进行，使学生系统地掌握基础知识、基本技能、形成严密的逻辑思维能力。</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、代表人物：</w:t>
      </w:r>
      <w:r>
        <w:rPr>
          <w:rFonts w:ascii="宋体" w:hAnsi="宋体" w:cs="宋体" w:hint="eastAsia"/>
          <w:sz w:val="24"/>
        </w:rPr>
        <w:t>1</w:t>
      </w:r>
      <w:r>
        <w:rPr>
          <w:rFonts w:ascii="宋体" w:hAnsi="宋体" w:cs="宋体" w:hint="eastAsia"/>
          <w:sz w:val="24"/>
        </w:rPr>
        <w:t>）《学记》“学不躐等”“</w:t>
      </w:r>
      <w:proofErr w:type="gramStart"/>
      <w:r>
        <w:rPr>
          <w:rFonts w:ascii="宋体" w:hAnsi="宋体" w:cs="宋体" w:hint="eastAsia"/>
          <w:sz w:val="24"/>
        </w:rPr>
        <w:t>不</w:t>
      </w:r>
      <w:proofErr w:type="gramEnd"/>
      <w:r>
        <w:rPr>
          <w:rFonts w:ascii="宋体" w:hAnsi="宋体" w:cs="宋体" w:hint="eastAsia"/>
          <w:sz w:val="24"/>
        </w:rPr>
        <w:t>陵节而施”；</w:t>
      </w:r>
      <w:r>
        <w:rPr>
          <w:rFonts w:ascii="宋体" w:hAnsi="宋体" w:cs="宋体" w:hint="eastAsia"/>
          <w:sz w:val="24"/>
        </w:rPr>
        <w:t>2</w:t>
      </w:r>
      <w:r>
        <w:rPr>
          <w:rFonts w:ascii="宋体" w:hAnsi="宋体" w:cs="宋体" w:hint="eastAsia"/>
          <w:sz w:val="24"/>
        </w:rPr>
        <w:t>）朱熹：“循序而渐进，熟读而精思”</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、基本要求：</w:t>
      </w:r>
      <w:r>
        <w:rPr>
          <w:rFonts w:ascii="宋体" w:hAnsi="宋体" w:cs="宋体" w:hint="eastAsia"/>
          <w:sz w:val="24"/>
        </w:rPr>
        <w:t xml:space="preserve"> </w:t>
      </w:r>
    </w:p>
    <w:p w:rsidR="00A00BD5" w:rsidRDefault="000D3269">
      <w:pPr>
        <w:ind w:firstLineChars="200" w:firstLine="480"/>
        <w:rPr>
          <w:rFonts w:ascii="宋体" w:hAnsi="宋体" w:cs="宋体"/>
          <w:sz w:val="24"/>
        </w:rPr>
      </w:pPr>
      <w:r>
        <w:rPr>
          <w:rFonts w:ascii="宋体" w:hAnsi="宋体" w:cs="宋体" w:hint="eastAsia"/>
          <w:sz w:val="24"/>
        </w:rPr>
        <w:t>①按教材的系统性进行教学</w:t>
      </w:r>
      <w:r>
        <w:rPr>
          <w:rFonts w:ascii="宋体" w:hAnsi="宋体" w:cs="宋体" w:hint="eastAsia"/>
          <w:sz w:val="24"/>
        </w:rPr>
        <w:t xml:space="preserve"> </w:t>
      </w:r>
    </w:p>
    <w:p w:rsidR="00A00BD5" w:rsidRDefault="000D3269">
      <w:pPr>
        <w:ind w:firstLineChars="200" w:firstLine="480"/>
        <w:rPr>
          <w:rFonts w:ascii="宋体" w:hAnsi="宋体" w:cs="宋体"/>
          <w:sz w:val="24"/>
        </w:rPr>
      </w:pPr>
      <w:r>
        <w:rPr>
          <w:rFonts w:ascii="宋体" w:hAnsi="宋体" w:cs="宋体" w:hint="eastAsia"/>
          <w:sz w:val="24"/>
        </w:rPr>
        <w:t>②抓住主要矛盾，解决好重点和难点的教学；</w:t>
      </w:r>
    </w:p>
    <w:p w:rsidR="00A00BD5" w:rsidRDefault="000D3269">
      <w:pPr>
        <w:ind w:firstLineChars="200" w:firstLine="480"/>
        <w:rPr>
          <w:rFonts w:ascii="宋体" w:hAnsi="宋体" w:cs="宋体"/>
          <w:sz w:val="24"/>
        </w:rPr>
      </w:pPr>
      <w:r>
        <w:rPr>
          <w:rFonts w:ascii="宋体" w:hAnsi="宋体" w:cs="宋体" w:hint="eastAsia"/>
          <w:sz w:val="24"/>
        </w:rPr>
        <w:t>③由浅入深，由易到难，由简到繁。</w:t>
      </w:r>
    </w:p>
    <w:p w:rsidR="00A00BD5" w:rsidRDefault="000D3269">
      <w:pPr>
        <w:ind w:firstLineChars="200" w:firstLine="480"/>
        <w:rPr>
          <w:rFonts w:ascii="宋体" w:hAnsi="宋体" w:cs="宋体"/>
          <w:sz w:val="24"/>
        </w:rPr>
      </w:pPr>
      <w:r>
        <w:rPr>
          <w:rFonts w:ascii="宋体" w:hAnsi="宋体" w:cs="宋体" w:hint="eastAsia"/>
          <w:sz w:val="24"/>
        </w:rPr>
        <w:t>④将系统的连贯性与灵活多样性结合起来。</w:t>
      </w:r>
    </w:p>
    <w:p w:rsidR="00A00BD5" w:rsidRDefault="000D3269">
      <w:pPr>
        <w:outlineLvl w:val="0"/>
        <w:rPr>
          <w:rFonts w:ascii="宋体" w:hAnsi="宋体" w:cs="宋体"/>
          <w:sz w:val="24"/>
        </w:rPr>
      </w:pPr>
      <w:r>
        <w:rPr>
          <w:rFonts w:ascii="宋体" w:hAnsi="宋体" w:cs="宋体" w:hint="eastAsia"/>
          <w:sz w:val="24"/>
        </w:rPr>
        <w:t>（四）巩固性原则：</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、含义：是指教学要引导学生在理解的基础上牢固地掌握知识和技能，长久地</w:t>
      </w:r>
      <w:r>
        <w:rPr>
          <w:rFonts w:ascii="宋体" w:hAnsi="宋体" w:cs="宋体" w:hint="eastAsia"/>
          <w:sz w:val="24"/>
        </w:rPr>
        <w:lastRenderedPageBreak/>
        <w:t>保持在记忆中。</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、代表人物及观点：</w:t>
      </w:r>
    </w:p>
    <w:p w:rsidR="00A00BD5" w:rsidRDefault="000D3269">
      <w:pPr>
        <w:ind w:firstLineChars="300" w:firstLine="720"/>
        <w:rPr>
          <w:rFonts w:ascii="宋体" w:hAnsi="宋体" w:cs="宋体"/>
          <w:sz w:val="24"/>
        </w:rPr>
      </w:pPr>
      <w:r>
        <w:rPr>
          <w:rFonts w:ascii="宋体" w:hAnsi="宋体" w:cs="宋体" w:hint="eastAsia"/>
          <w:sz w:val="24"/>
        </w:rPr>
        <w:t>1</w:t>
      </w:r>
      <w:r>
        <w:rPr>
          <w:rFonts w:ascii="宋体" w:hAnsi="宋体" w:cs="宋体" w:hint="eastAsia"/>
          <w:sz w:val="24"/>
        </w:rPr>
        <w:t>）孔子：“学而时习之”“温故而知新”</w:t>
      </w:r>
    </w:p>
    <w:p w:rsidR="00A00BD5" w:rsidRDefault="000D3269">
      <w:pPr>
        <w:ind w:firstLineChars="300" w:firstLine="720"/>
        <w:rPr>
          <w:rFonts w:ascii="宋体" w:hAnsi="宋体" w:cs="宋体"/>
          <w:sz w:val="24"/>
        </w:rPr>
      </w:pPr>
      <w:r>
        <w:rPr>
          <w:rFonts w:ascii="宋体" w:hAnsi="宋体" w:cs="宋体" w:hint="eastAsia"/>
          <w:sz w:val="24"/>
        </w:rPr>
        <w:t>2</w:t>
      </w:r>
      <w:r>
        <w:rPr>
          <w:rFonts w:ascii="宋体" w:hAnsi="宋体" w:cs="宋体" w:hint="eastAsia"/>
          <w:sz w:val="24"/>
        </w:rPr>
        <w:t>）夸美纽斯：“教与学的巩固性原则”</w:t>
      </w:r>
    </w:p>
    <w:p w:rsidR="00A00BD5" w:rsidRDefault="000D3269">
      <w:pPr>
        <w:ind w:firstLineChars="300" w:firstLine="720"/>
        <w:rPr>
          <w:rFonts w:ascii="宋体" w:hAnsi="宋体" w:cs="宋体"/>
          <w:sz w:val="24"/>
        </w:rPr>
      </w:pPr>
      <w:r>
        <w:rPr>
          <w:rFonts w:ascii="宋体" w:hAnsi="宋体" w:cs="宋体" w:hint="eastAsia"/>
          <w:sz w:val="24"/>
        </w:rPr>
        <w:t>3</w:t>
      </w:r>
      <w:r>
        <w:rPr>
          <w:rFonts w:ascii="宋体" w:hAnsi="宋体" w:cs="宋体" w:hint="eastAsia"/>
          <w:sz w:val="24"/>
        </w:rPr>
        <w:t>）乌申斯基“复习是学习之母”</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、基本要求：</w:t>
      </w:r>
    </w:p>
    <w:p w:rsidR="00A00BD5" w:rsidRDefault="000D3269">
      <w:pPr>
        <w:ind w:firstLineChars="250" w:firstLine="600"/>
        <w:rPr>
          <w:rFonts w:ascii="宋体" w:hAnsi="宋体" w:cs="宋体"/>
          <w:sz w:val="24"/>
        </w:rPr>
      </w:pPr>
      <w:r>
        <w:rPr>
          <w:rFonts w:ascii="宋体" w:hAnsi="宋体" w:cs="宋体" w:hint="eastAsia"/>
          <w:sz w:val="24"/>
        </w:rPr>
        <w:t>①在理解的基础上巩固；</w:t>
      </w:r>
    </w:p>
    <w:p w:rsidR="00A00BD5" w:rsidRDefault="000D3269">
      <w:pPr>
        <w:ind w:firstLineChars="250" w:firstLine="600"/>
        <w:rPr>
          <w:rFonts w:ascii="宋体" w:hAnsi="宋体" w:cs="宋体"/>
          <w:sz w:val="24"/>
        </w:rPr>
      </w:pPr>
      <w:r>
        <w:rPr>
          <w:rFonts w:ascii="宋体" w:hAnsi="宋体" w:cs="宋体" w:hint="eastAsia"/>
          <w:sz w:val="24"/>
        </w:rPr>
        <w:t>②重视组织各种复习；</w:t>
      </w:r>
    </w:p>
    <w:p w:rsidR="00A00BD5" w:rsidRDefault="000D3269">
      <w:pPr>
        <w:ind w:firstLineChars="250" w:firstLine="600"/>
        <w:rPr>
          <w:rFonts w:ascii="宋体" w:hAnsi="宋体" w:cs="宋体"/>
          <w:sz w:val="24"/>
        </w:rPr>
      </w:pPr>
      <w:r>
        <w:rPr>
          <w:rFonts w:ascii="宋体" w:hAnsi="宋体" w:cs="宋体" w:hint="eastAsia"/>
          <w:sz w:val="24"/>
        </w:rPr>
        <w:t>③在扩充改组和运用知识中积极巩固。</w:t>
      </w:r>
      <w:r>
        <w:rPr>
          <w:rFonts w:ascii="宋体" w:hAnsi="宋体" w:cs="宋体" w:hint="eastAsia"/>
          <w:sz w:val="24"/>
        </w:rPr>
        <w:t xml:space="preserve"> </w:t>
      </w:r>
    </w:p>
    <w:p w:rsidR="00A00BD5" w:rsidRDefault="000D3269">
      <w:pPr>
        <w:outlineLvl w:val="0"/>
        <w:rPr>
          <w:rFonts w:ascii="宋体" w:hAnsi="宋体" w:cs="宋体"/>
          <w:sz w:val="24"/>
        </w:rPr>
      </w:pPr>
      <w:r>
        <w:rPr>
          <w:rFonts w:ascii="宋体" w:hAnsi="宋体" w:cs="宋体" w:hint="eastAsia"/>
          <w:sz w:val="24"/>
        </w:rPr>
        <w:t>（五）量力性原则：</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、含义：教学的内容、方法和进度要适合</w:t>
      </w:r>
      <w:r>
        <w:rPr>
          <w:rFonts w:ascii="宋体" w:hAnsi="宋体" w:cs="宋体" w:hint="eastAsia"/>
          <w:sz w:val="24"/>
        </w:rPr>
        <w:t>学生的发展水平，但又要有一定的难度，需要他们努力才能掌握。</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、代表人物及观点：</w:t>
      </w:r>
    </w:p>
    <w:p w:rsidR="00A00BD5" w:rsidRDefault="000D3269">
      <w:pPr>
        <w:ind w:firstLineChars="300" w:firstLine="720"/>
        <w:rPr>
          <w:rFonts w:ascii="宋体" w:hAnsi="宋体" w:cs="宋体"/>
          <w:sz w:val="24"/>
        </w:rPr>
      </w:pPr>
      <w:r>
        <w:rPr>
          <w:rFonts w:ascii="宋体" w:hAnsi="宋体" w:cs="宋体" w:hint="eastAsia"/>
          <w:sz w:val="24"/>
        </w:rPr>
        <w:t>1</w:t>
      </w:r>
      <w:r>
        <w:rPr>
          <w:rFonts w:ascii="宋体" w:hAnsi="宋体" w:cs="宋体" w:hint="eastAsia"/>
          <w:sz w:val="24"/>
        </w:rPr>
        <w:t>）墨子：“夫智者必量其力所能至而如从事焉”</w:t>
      </w:r>
    </w:p>
    <w:p w:rsidR="00A00BD5" w:rsidRDefault="000D3269">
      <w:pPr>
        <w:ind w:firstLineChars="300" w:firstLine="720"/>
        <w:rPr>
          <w:rFonts w:ascii="宋体" w:hAnsi="宋体" w:cs="宋体"/>
          <w:sz w:val="24"/>
        </w:rPr>
      </w:pPr>
      <w:r>
        <w:rPr>
          <w:rFonts w:ascii="宋体" w:hAnsi="宋体" w:cs="宋体" w:hint="eastAsia"/>
          <w:sz w:val="24"/>
        </w:rPr>
        <w:t>2</w:t>
      </w:r>
      <w:r>
        <w:rPr>
          <w:rFonts w:ascii="宋体" w:hAnsi="宋体" w:cs="宋体" w:hint="eastAsia"/>
          <w:sz w:val="24"/>
        </w:rPr>
        <w:t>）赞可夫：证实教学促进学生发展的可行性。</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、基本要求：</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①正确认识和科学估计学生的发展水平及其潜在的发展可能；</w:t>
      </w:r>
    </w:p>
    <w:p w:rsidR="00A00BD5" w:rsidRDefault="000D3269">
      <w:pPr>
        <w:ind w:firstLineChars="250" w:firstLine="600"/>
        <w:rPr>
          <w:rFonts w:ascii="宋体" w:hAnsi="宋体" w:cs="宋体"/>
          <w:sz w:val="24"/>
        </w:rPr>
      </w:pPr>
      <w:r>
        <w:rPr>
          <w:rFonts w:ascii="宋体" w:hAnsi="宋体" w:cs="宋体" w:hint="eastAsia"/>
          <w:sz w:val="24"/>
        </w:rPr>
        <w:t>②合理组织教学，使之在促进学生发展上起到作用</w:t>
      </w:r>
    </w:p>
    <w:p w:rsidR="00A00BD5" w:rsidRDefault="000D3269">
      <w:pPr>
        <w:ind w:firstLineChars="250" w:firstLine="600"/>
        <w:rPr>
          <w:rFonts w:ascii="宋体" w:hAnsi="宋体" w:cs="宋体"/>
          <w:sz w:val="24"/>
        </w:rPr>
      </w:pPr>
      <w:r>
        <w:rPr>
          <w:rFonts w:ascii="宋体" w:hAnsi="宋体" w:cs="宋体" w:hint="eastAsia"/>
          <w:sz w:val="24"/>
        </w:rPr>
        <w:t>③注意因材施教</w:t>
      </w:r>
    </w:p>
    <w:p w:rsidR="00A00BD5" w:rsidRDefault="000D3269">
      <w:pPr>
        <w:outlineLvl w:val="0"/>
        <w:rPr>
          <w:rFonts w:ascii="宋体" w:hAnsi="宋体" w:cs="宋体"/>
          <w:sz w:val="24"/>
        </w:rPr>
      </w:pPr>
      <w:r>
        <w:rPr>
          <w:rFonts w:ascii="宋体" w:hAnsi="宋体" w:cs="宋体" w:hint="eastAsia"/>
          <w:sz w:val="24"/>
        </w:rPr>
        <w:t>（六）科学性和思想性相统一</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、含义：以学习基础知识为指导，授予学生以科学知识，并结合知识教学对学生进行社会主义品德和正确的价值观和世界观的教育。</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、特点：这一原则体现了我国教育原则的根本方向，其实质是要求在教学活动中把教书和育人有机结合起来。</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、要求：①保证教学的科学性；②发掘教材的思想性主义在教学中对学生进行品德教育；</w:t>
      </w:r>
      <w:r>
        <w:rPr>
          <w:rFonts w:ascii="宋体" w:hAnsi="宋体" w:cs="宋体" w:hint="eastAsia"/>
          <w:sz w:val="24"/>
        </w:rPr>
        <w:t xml:space="preserve"> </w:t>
      </w:r>
      <w:r>
        <w:rPr>
          <w:rFonts w:ascii="宋体" w:hAnsi="宋体" w:cs="宋体" w:hint="eastAsia"/>
          <w:sz w:val="24"/>
        </w:rPr>
        <w:t>③要重视补充有价值的材料、示例或录像；④教师要不断提高自己的专业水平和思想修养。</w:t>
      </w:r>
    </w:p>
    <w:p w:rsidR="00A00BD5" w:rsidRDefault="000D3269">
      <w:pPr>
        <w:outlineLvl w:val="0"/>
        <w:rPr>
          <w:rFonts w:ascii="宋体" w:hAnsi="宋体" w:cs="宋体"/>
          <w:sz w:val="24"/>
        </w:rPr>
      </w:pPr>
      <w:r>
        <w:rPr>
          <w:rFonts w:ascii="宋体" w:hAnsi="宋体" w:cs="宋体" w:hint="eastAsia"/>
          <w:sz w:val="24"/>
        </w:rPr>
        <w:t>（七）、理论联系实际原则</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、含义：教学要以学习基础知识为主导，从理论与实际的联系上去理解知识，并注重学以致用，发展动手能力，领悟知识的价值。</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、代表人物及观点：①、裴斯泰洛齐：“知识与知识的应用”②乌申斯基：“理论不能脱离实际，事实不能离开思想</w:t>
      </w:r>
      <w:r>
        <w:rPr>
          <w:rFonts w:ascii="宋体" w:hAnsi="宋体" w:cs="宋体" w:hint="eastAsia"/>
          <w:sz w:val="24"/>
        </w:rPr>
        <w:t>。”</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、要求：①书本知识的教学要注重联系实际；②重视培养学生运用知识的能力；</w:t>
      </w:r>
      <w:r>
        <w:rPr>
          <w:rFonts w:ascii="宋体" w:hAnsi="宋体" w:cs="宋体" w:hint="eastAsia"/>
          <w:sz w:val="24"/>
        </w:rPr>
        <w:t xml:space="preserve"> </w:t>
      </w:r>
      <w:r>
        <w:rPr>
          <w:rFonts w:ascii="宋体" w:hAnsi="宋体" w:cs="宋体" w:hint="eastAsia"/>
          <w:sz w:val="24"/>
        </w:rPr>
        <w:t>③逐步养成与形成学生综合运用知识的能力；④补充必要的乡土教材。</w:t>
      </w:r>
      <w:r>
        <w:rPr>
          <w:rFonts w:ascii="宋体" w:hAnsi="宋体" w:cs="宋体" w:hint="eastAsia"/>
          <w:sz w:val="24"/>
        </w:rPr>
        <w:t xml:space="preserve"> </w:t>
      </w:r>
    </w:p>
    <w:p w:rsidR="00A00BD5" w:rsidRDefault="000D3269">
      <w:pPr>
        <w:outlineLvl w:val="0"/>
        <w:rPr>
          <w:rFonts w:ascii="宋体" w:hAnsi="宋体" w:cs="宋体"/>
          <w:sz w:val="24"/>
        </w:rPr>
      </w:pPr>
      <w:r>
        <w:rPr>
          <w:rFonts w:ascii="宋体" w:hAnsi="宋体" w:cs="宋体" w:hint="eastAsia"/>
          <w:sz w:val="24"/>
        </w:rPr>
        <w:t>（八）、因材施教原则</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、含义</w:t>
      </w:r>
      <w:r>
        <w:rPr>
          <w:rFonts w:ascii="宋体" w:hAnsi="宋体" w:cs="宋体" w:hint="eastAsia"/>
          <w:sz w:val="24"/>
        </w:rPr>
        <w:t xml:space="preserve"> </w:t>
      </w:r>
      <w:r>
        <w:rPr>
          <w:rFonts w:ascii="宋体" w:hAnsi="宋体" w:cs="宋体" w:hint="eastAsia"/>
          <w:sz w:val="24"/>
        </w:rPr>
        <w:t>教师要从学生实际情况、个别差异与个性特点出发，进行有区别的教学，是每个学生都能扬长避短，长善救失，获得最快发展。</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、代表任务及观点</w:t>
      </w:r>
    </w:p>
    <w:p w:rsidR="00A00BD5" w:rsidRDefault="000D3269">
      <w:pPr>
        <w:rPr>
          <w:rFonts w:ascii="宋体" w:hAnsi="宋体" w:cs="宋体"/>
          <w:sz w:val="24"/>
        </w:rPr>
      </w:pPr>
      <w:r>
        <w:rPr>
          <w:rFonts w:ascii="宋体" w:hAnsi="宋体" w:cs="宋体" w:hint="eastAsia"/>
          <w:sz w:val="24"/>
        </w:rPr>
        <w:t>朱熹：“孔子施教，各因其材”</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、要求：①、要坚持课程计划和学科课程标准的统一；②、教师要了解学生，从实际出发进行教学；③、教师要善于发现每个学生的兴趣、爱好，并创造条件尽可能使每个学生的不同特长都得</w:t>
      </w:r>
      <w:r>
        <w:rPr>
          <w:rFonts w:ascii="宋体" w:hAnsi="宋体" w:cs="宋体" w:hint="eastAsia"/>
          <w:sz w:val="24"/>
        </w:rPr>
        <w:t>以发挥。</w:t>
      </w:r>
    </w:p>
    <w:p w:rsidR="00A00BD5" w:rsidRDefault="000D3269">
      <w:pPr>
        <w:jc w:val="center"/>
        <w:rPr>
          <w:rFonts w:ascii="宋体" w:hAnsi="宋体" w:cs="宋体"/>
          <w:b/>
          <w:sz w:val="24"/>
        </w:rPr>
      </w:pPr>
      <w:r>
        <w:rPr>
          <w:rFonts w:ascii="宋体" w:hAnsi="宋体" w:cs="宋体" w:hint="eastAsia"/>
          <w:b/>
          <w:sz w:val="24"/>
        </w:rPr>
        <w:t>3.3.2</w:t>
      </w:r>
      <w:r>
        <w:rPr>
          <w:rFonts w:ascii="宋体" w:hAnsi="宋体" w:cs="宋体" w:hint="eastAsia"/>
          <w:b/>
          <w:sz w:val="24"/>
        </w:rPr>
        <w:t>教学方法</w:t>
      </w:r>
    </w:p>
    <w:p w:rsidR="00A00BD5" w:rsidRDefault="000D3269">
      <w:pPr>
        <w:outlineLvl w:val="0"/>
        <w:rPr>
          <w:rFonts w:ascii="宋体" w:hAnsi="宋体" w:cs="宋体"/>
          <w:sz w:val="24"/>
        </w:rPr>
      </w:pPr>
      <w:r>
        <w:rPr>
          <w:rFonts w:ascii="宋体" w:hAnsi="宋体" w:cs="宋体" w:hint="eastAsia"/>
          <w:sz w:val="24"/>
        </w:rPr>
        <w:t>一、中学课堂教学的主要方法</w:t>
      </w:r>
    </w:p>
    <w:p w:rsidR="00A00BD5" w:rsidRDefault="000D3269">
      <w:pPr>
        <w:rPr>
          <w:rFonts w:ascii="宋体" w:hAnsi="宋体" w:cs="宋体"/>
          <w:sz w:val="24"/>
        </w:rPr>
      </w:pPr>
      <w:r>
        <w:rPr>
          <w:rFonts w:ascii="宋体" w:hAnsi="宋体" w:cs="宋体" w:hint="eastAsia"/>
          <w:sz w:val="24"/>
        </w:rPr>
        <w:lastRenderedPageBreak/>
        <w:t>1</w:t>
      </w:r>
      <w:r>
        <w:rPr>
          <w:rFonts w:ascii="宋体" w:hAnsi="宋体" w:cs="宋体" w:hint="eastAsia"/>
          <w:sz w:val="24"/>
        </w:rPr>
        <w:t>、以语言传递为主的教学方法：这一类教学方法运用极为广泛，主要包括讲授法、谈话法、讨论法、读书指导法四种。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160"/>
        <w:gridCol w:w="4814"/>
      </w:tblGrid>
      <w:tr w:rsidR="00A00BD5">
        <w:tc>
          <w:tcPr>
            <w:tcW w:w="1548" w:type="dxa"/>
          </w:tcPr>
          <w:p w:rsidR="00A00BD5" w:rsidRDefault="000D3269">
            <w:pPr>
              <w:jc w:val="center"/>
              <w:rPr>
                <w:rFonts w:ascii="宋体" w:hAnsi="宋体" w:cs="宋体"/>
                <w:sz w:val="24"/>
              </w:rPr>
            </w:pPr>
            <w:r>
              <w:rPr>
                <w:rFonts w:ascii="宋体" w:hAnsi="宋体" w:cs="宋体" w:hint="eastAsia"/>
                <w:sz w:val="24"/>
              </w:rPr>
              <w:t>方法</w:t>
            </w:r>
          </w:p>
        </w:tc>
        <w:tc>
          <w:tcPr>
            <w:tcW w:w="2160" w:type="dxa"/>
          </w:tcPr>
          <w:p w:rsidR="00A00BD5" w:rsidRDefault="000D3269">
            <w:pPr>
              <w:jc w:val="center"/>
              <w:rPr>
                <w:rFonts w:ascii="宋体" w:hAnsi="宋体" w:cs="宋体"/>
                <w:sz w:val="24"/>
              </w:rPr>
            </w:pPr>
            <w:r>
              <w:rPr>
                <w:rFonts w:ascii="宋体" w:hAnsi="宋体" w:cs="宋体" w:hint="eastAsia"/>
                <w:sz w:val="24"/>
              </w:rPr>
              <w:t>含义</w:t>
            </w:r>
          </w:p>
        </w:tc>
        <w:tc>
          <w:tcPr>
            <w:tcW w:w="4814" w:type="dxa"/>
          </w:tcPr>
          <w:p w:rsidR="00A00BD5" w:rsidRDefault="000D3269">
            <w:pPr>
              <w:jc w:val="center"/>
              <w:rPr>
                <w:rFonts w:ascii="宋体" w:hAnsi="宋体" w:cs="宋体"/>
                <w:sz w:val="24"/>
              </w:rPr>
            </w:pPr>
            <w:r>
              <w:rPr>
                <w:rFonts w:ascii="宋体" w:hAnsi="宋体" w:cs="宋体" w:hint="eastAsia"/>
                <w:sz w:val="24"/>
              </w:rPr>
              <w:t>备注</w:t>
            </w:r>
          </w:p>
        </w:tc>
      </w:tr>
      <w:tr w:rsidR="00A00BD5">
        <w:tc>
          <w:tcPr>
            <w:tcW w:w="1548" w:type="dxa"/>
          </w:tcPr>
          <w:p w:rsidR="00A00BD5" w:rsidRDefault="000D3269">
            <w:pPr>
              <w:jc w:val="center"/>
              <w:rPr>
                <w:rFonts w:ascii="宋体" w:hAnsi="宋体" w:cs="宋体"/>
                <w:sz w:val="24"/>
              </w:rPr>
            </w:pPr>
            <w:r>
              <w:rPr>
                <w:rFonts w:ascii="宋体" w:hAnsi="宋体" w:cs="宋体" w:hint="eastAsia"/>
                <w:sz w:val="24"/>
              </w:rPr>
              <w:t>讲授法</w:t>
            </w:r>
          </w:p>
        </w:tc>
        <w:tc>
          <w:tcPr>
            <w:tcW w:w="2160" w:type="dxa"/>
          </w:tcPr>
          <w:p w:rsidR="00A00BD5" w:rsidRDefault="000D3269">
            <w:pPr>
              <w:jc w:val="center"/>
              <w:rPr>
                <w:rFonts w:ascii="宋体" w:hAnsi="宋体" w:cs="宋体"/>
                <w:sz w:val="24"/>
              </w:rPr>
            </w:pPr>
            <w:r>
              <w:rPr>
                <w:rFonts w:ascii="宋体" w:hAnsi="宋体" w:cs="宋体" w:hint="eastAsia"/>
                <w:sz w:val="24"/>
              </w:rPr>
              <w:t>教师通过语言传授</w:t>
            </w:r>
          </w:p>
        </w:tc>
        <w:tc>
          <w:tcPr>
            <w:tcW w:w="4814" w:type="dxa"/>
          </w:tcPr>
          <w:p w:rsidR="00A00BD5" w:rsidRDefault="000D3269">
            <w:pPr>
              <w:jc w:val="center"/>
              <w:rPr>
                <w:rFonts w:ascii="宋体" w:hAnsi="宋体" w:cs="宋体"/>
                <w:sz w:val="24"/>
              </w:rPr>
            </w:pPr>
            <w:r>
              <w:rPr>
                <w:rFonts w:ascii="宋体" w:hAnsi="宋体" w:cs="宋体" w:hint="eastAsia"/>
                <w:sz w:val="24"/>
              </w:rPr>
              <w:t>分为讲读、讲述、讲解、讲演</w:t>
            </w:r>
          </w:p>
        </w:tc>
      </w:tr>
      <w:tr w:rsidR="00A00BD5">
        <w:tc>
          <w:tcPr>
            <w:tcW w:w="1548" w:type="dxa"/>
          </w:tcPr>
          <w:p w:rsidR="00A00BD5" w:rsidRDefault="000D3269">
            <w:pPr>
              <w:jc w:val="center"/>
              <w:rPr>
                <w:rFonts w:ascii="宋体" w:hAnsi="宋体" w:cs="宋体"/>
                <w:sz w:val="24"/>
              </w:rPr>
            </w:pPr>
            <w:r>
              <w:rPr>
                <w:rFonts w:ascii="宋体" w:hAnsi="宋体" w:cs="宋体" w:hint="eastAsia"/>
                <w:sz w:val="24"/>
              </w:rPr>
              <w:t>谈话法</w:t>
            </w:r>
          </w:p>
        </w:tc>
        <w:tc>
          <w:tcPr>
            <w:tcW w:w="2160" w:type="dxa"/>
          </w:tcPr>
          <w:p w:rsidR="00A00BD5" w:rsidRDefault="000D3269">
            <w:pPr>
              <w:jc w:val="center"/>
              <w:rPr>
                <w:rFonts w:ascii="宋体" w:hAnsi="宋体" w:cs="宋体"/>
                <w:sz w:val="24"/>
              </w:rPr>
            </w:pPr>
            <w:r>
              <w:rPr>
                <w:rFonts w:ascii="宋体" w:hAnsi="宋体" w:cs="宋体" w:hint="eastAsia"/>
                <w:sz w:val="24"/>
              </w:rPr>
              <w:t>师生问答、对话</w:t>
            </w:r>
          </w:p>
        </w:tc>
        <w:tc>
          <w:tcPr>
            <w:tcW w:w="4814" w:type="dxa"/>
          </w:tcPr>
          <w:p w:rsidR="00A00BD5" w:rsidRDefault="000D3269">
            <w:pPr>
              <w:jc w:val="center"/>
              <w:rPr>
                <w:rFonts w:ascii="宋体" w:hAnsi="宋体" w:cs="宋体"/>
                <w:sz w:val="24"/>
              </w:rPr>
            </w:pPr>
            <w:r>
              <w:rPr>
                <w:rFonts w:ascii="宋体" w:hAnsi="宋体" w:cs="宋体" w:hint="eastAsia"/>
                <w:sz w:val="24"/>
              </w:rPr>
              <w:t>初中尤其是小学</w:t>
            </w:r>
          </w:p>
        </w:tc>
      </w:tr>
      <w:tr w:rsidR="00A00BD5">
        <w:tc>
          <w:tcPr>
            <w:tcW w:w="1548" w:type="dxa"/>
          </w:tcPr>
          <w:p w:rsidR="00A00BD5" w:rsidRDefault="000D3269">
            <w:pPr>
              <w:jc w:val="center"/>
              <w:rPr>
                <w:rFonts w:ascii="宋体" w:hAnsi="宋体" w:cs="宋体"/>
                <w:sz w:val="24"/>
              </w:rPr>
            </w:pPr>
            <w:r>
              <w:rPr>
                <w:rFonts w:ascii="宋体" w:hAnsi="宋体" w:cs="宋体" w:hint="eastAsia"/>
                <w:sz w:val="24"/>
              </w:rPr>
              <w:t>讨论法</w:t>
            </w:r>
          </w:p>
        </w:tc>
        <w:tc>
          <w:tcPr>
            <w:tcW w:w="2160" w:type="dxa"/>
          </w:tcPr>
          <w:p w:rsidR="00A00BD5" w:rsidRDefault="000D3269">
            <w:pPr>
              <w:jc w:val="center"/>
              <w:rPr>
                <w:rFonts w:ascii="宋体" w:hAnsi="宋体" w:cs="宋体"/>
                <w:sz w:val="24"/>
              </w:rPr>
            </w:pPr>
            <w:r>
              <w:rPr>
                <w:rFonts w:ascii="宋体" w:hAnsi="宋体" w:cs="宋体" w:hint="eastAsia"/>
                <w:sz w:val="24"/>
              </w:rPr>
              <w:t>学生间讨论</w:t>
            </w:r>
          </w:p>
        </w:tc>
        <w:tc>
          <w:tcPr>
            <w:tcW w:w="4814" w:type="dxa"/>
          </w:tcPr>
          <w:p w:rsidR="00A00BD5" w:rsidRDefault="000D3269">
            <w:pPr>
              <w:jc w:val="center"/>
              <w:rPr>
                <w:rFonts w:ascii="宋体" w:hAnsi="宋体" w:cs="宋体"/>
                <w:sz w:val="24"/>
              </w:rPr>
            </w:pPr>
            <w:r>
              <w:rPr>
                <w:rFonts w:ascii="宋体" w:hAnsi="宋体" w:cs="宋体" w:hint="eastAsia"/>
                <w:sz w:val="24"/>
              </w:rPr>
              <w:t>高年级运用较多</w:t>
            </w:r>
          </w:p>
        </w:tc>
      </w:tr>
      <w:tr w:rsidR="00A00BD5">
        <w:tc>
          <w:tcPr>
            <w:tcW w:w="1548" w:type="dxa"/>
          </w:tcPr>
          <w:p w:rsidR="00A00BD5" w:rsidRDefault="000D3269">
            <w:pPr>
              <w:jc w:val="center"/>
              <w:rPr>
                <w:rFonts w:ascii="宋体" w:hAnsi="宋体" w:cs="宋体"/>
                <w:sz w:val="24"/>
              </w:rPr>
            </w:pPr>
            <w:r>
              <w:rPr>
                <w:rFonts w:ascii="宋体" w:hAnsi="宋体" w:cs="宋体" w:hint="eastAsia"/>
                <w:sz w:val="24"/>
              </w:rPr>
              <w:t>读书指导法</w:t>
            </w:r>
          </w:p>
        </w:tc>
        <w:tc>
          <w:tcPr>
            <w:tcW w:w="2160" w:type="dxa"/>
          </w:tcPr>
          <w:p w:rsidR="00A00BD5" w:rsidRDefault="000D3269">
            <w:pPr>
              <w:jc w:val="center"/>
              <w:rPr>
                <w:rFonts w:ascii="宋体" w:hAnsi="宋体" w:cs="宋体"/>
                <w:sz w:val="24"/>
              </w:rPr>
            </w:pPr>
            <w:r>
              <w:rPr>
                <w:rFonts w:ascii="宋体" w:hAnsi="宋体" w:cs="宋体" w:hint="eastAsia"/>
                <w:sz w:val="24"/>
              </w:rPr>
              <w:t>阅读教科书、参考书</w:t>
            </w:r>
          </w:p>
        </w:tc>
        <w:tc>
          <w:tcPr>
            <w:tcW w:w="4814" w:type="dxa"/>
          </w:tcPr>
          <w:p w:rsidR="00A00BD5" w:rsidRDefault="000D3269">
            <w:pPr>
              <w:jc w:val="center"/>
              <w:rPr>
                <w:rFonts w:ascii="宋体" w:hAnsi="宋体" w:cs="宋体"/>
                <w:sz w:val="24"/>
              </w:rPr>
            </w:pPr>
            <w:r>
              <w:rPr>
                <w:rFonts w:ascii="宋体" w:hAnsi="宋体" w:cs="宋体" w:hint="eastAsia"/>
                <w:sz w:val="24"/>
              </w:rPr>
              <w:t>指导学生预习、复习、阅读参考书、自学教材</w:t>
            </w:r>
          </w:p>
        </w:tc>
      </w:tr>
    </w:tbl>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、以直观感知为主的教学方法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5682"/>
      </w:tblGrid>
      <w:tr w:rsidR="00A00BD5">
        <w:tc>
          <w:tcPr>
            <w:tcW w:w="2840" w:type="dxa"/>
          </w:tcPr>
          <w:p w:rsidR="00A00BD5" w:rsidRDefault="000D3269">
            <w:pPr>
              <w:rPr>
                <w:rFonts w:ascii="宋体" w:hAnsi="宋体" w:cs="宋体"/>
                <w:sz w:val="24"/>
              </w:rPr>
            </w:pPr>
            <w:r>
              <w:rPr>
                <w:rFonts w:ascii="宋体" w:hAnsi="宋体" w:cs="宋体" w:hint="eastAsia"/>
                <w:sz w:val="24"/>
              </w:rPr>
              <w:t>方法</w:t>
            </w:r>
          </w:p>
        </w:tc>
        <w:tc>
          <w:tcPr>
            <w:tcW w:w="5682" w:type="dxa"/>
          </w:tcPr>
          <w:p w:rsidR="00A00BD5" w:rsidRDefault="000D3269">
            <w:pPr>
              <w:rPr>
                <w:rFonts w:ascii="宋体" w:hAnsi="宋体" w:cs="宋体"/>
                <w:sz w:val="24"/>
              </w:rPr>
            </w:pPr>
            <w:r>
              <w:rPr>
                <w:rFonts w:ascii="宋体" w:hAnsi="宋体" w:cs="宋体" w:hint="eastAsia"/>
                <w:sz w:val="24"/>
              </w:rPr>
              <w:t>含义</w:t>
            </w:r>
          </w:p>
        </w:tc>
      </w:tr>
      <w:tr w:rsidR="00A00BD5">
        <w:tc>
          <w:tcPr>
            <w:tcW w:w="2840" w:type="dxa"/>
          </w:tcPr>
          <w:p w:rsidR="00A00BD5" w:rsidRDefault="000D3269">
            <w:pPr>
              <w:rPr>
                <w:rFonts w:ascii="宋体" w:hAnsi="宋体" w:cs="宋体"/>
                <w:sz w:val="24"/>
              </w:rPr>
            </w:pPr>
            <w:r>
              <w:rPr>
                <w:rFonts w:ascii="宋体" w:hAnsi="宋体" w:cs="宋体" w:hint="eastAsia"/>
                <w:sz w:val="24"/>
              </w:rPr>
              <w:t>演示法</w:t>
            </w:r>
          </w:p>
        </w:tc>
        <w:tc>
          <w:tcPr>
            <w:tcW w:w="5682" w:type="dxa"/>
          </w:tcPr>
          <w:p w:rsidR="00A00BD5" w:rsidRDefault="000D3269">
            <w:pPr>
              <w:rPr>
                <w:rFonts w:ascii="宋体" w:hAnsi="宋体" w:cs="宋体"/>
                <w:sz w:val="24"/>
              </w:rPr>
            </w:pPr>
            <w:r>
              <w:rPr>
                <w:rFonts w:ascii="宋体" w:hAnsi="宋体" w:cs="宋体" w:hint="eastAsia"/>
                <w:sz w:val="24"/>
              </w:rPr>
              <w:t>教师展示实物、直观教具实验或播放软件、课件</w:t>
            </w:r>
          </w:p>
        </w:tc>
      </w:tr>
      <w:tr w:rsidR="00A00BD5">
        <w:tc>
          <w:tcPr>
            <w:tcW w:w="2840" w:type="dxa"/>
          </w:tcPr>
          <w:p w:rsidR="00A00BD5" w:rsidRDefault="000D3269">
            <w:pPr>
              <w:rPr>
                <w:rFonts w:ascii="宋体" w:hAnsi="宋体" w:cs="宋体"/>
                <w:sz w:val="24"/>
              </w:rPr>
            </w:pPr>
            <w:r>
              <w:rPr>
                <w:rFonts w:ascii="宋体" w:hAnsi="宋体" w:cs="宋体" w:hint="eastAsia"/>
                <w:sz w:val="24"/>
              </w:rPr>
              <w:t>参观法</w:t>
            </w:r>
          </w:p>
        </w:tc>
        <w:tc>
          <w:tcPr>
            <w:tcW w:w="5682" w:type="dxa"/>
          </w:tcPr>
          <w:p w:rsidR="00A00BD5" w:rsidRDefault="000D3269">
            <w:pPr>
              <w:rPr>
                <w:rFonts w:ascii="宋体" w:hAnsi="宋体" w:cs="宋体"/>
                <w:sz w:val="24"/>
              </w:rPr>
            </w:pPr>
            <w:r>
              <w:rPr>
                <w:rFonts w:ascii="宋体" w:hAnsi="宋体" w:cs="宋体" w:hint="eastAsia"/>
                <w:sz w:val="24"/>
              </w:rPr>
              <w:t>组织学生进行实地考察、研究</w:t>
            </w:r>
          </w:p>
        </w:tc>
      </w:tr>
    </w:tbl>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、以实际训练为主的教学方法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4680"/>
        <w:gridCol w:w="2474"/>
      </w:tblGrid>
      <w:tr w:rsidR="00A00BD5">
        <w:tc>
          <w:tcPr>
            <w:tcW w:w="1368" w:type="dxa"/>
          </w:tcPr>
          <w:p w:rsidR="00A00BD5" w:rsidRDefault="000D3269">
            <w:pPr>
              <w:jc w:val="center"/>
              <w:rPr>
                <w:rFonts w:ascii="宋体" w:hAnsi="宋体" w:cs="宋体"/>
                <w:sz w:val="24"/>
              </w:rPr>
            </w:pPr>
            <w:r>
              <w:rPr>
                <w:rFonts w:ascii="宋体" w:hAnsi="宋体" w:cs="宋体" w:hint="eastAsia"/>
                <w:sz w:val="24"/>
              </w:rPr>
              <w:t>方法</w:t>
            </w:r>
          </w:p>
        </w:tc>
        <w:tc>
          <w:tcPr>
            <w:tcW w:w="4680" w:type="dxa"/>
          </w:tcPr>
          <w:p w:rsidR="00A00BD5" w:rsidRDefault="000D3269">
            <w:pPr>
              <w:jc w:val="center"/>
              <w:rPr>
                <w:rFonts w:ascii="宋体" w:hAnsi="宋体" w:cs="宋体"/>
                <w:sz w:val="24"/>
              </w:rPr>
            </w:pPr>
            <w:r>
              <w:rPr>
                <w:rFonts w:ascii="宋体" w:hAnsi="宋体" w:cs="宋体" w:hint="eastAsia"/>
                <w:sz w:val="24"/>
              </w:rPr>
              <w:t>含义</w:t>
            </w:r>
          </w:p>
        </w:tc>
        <w:tc>
          <w:tcPr>
            <w:tcW w:w="2474" w:type="dxa"/>
          </w:tcPr>
          <w:p w:rsidR="00A00BD5" w:rsidRDefault="000D3269">
            <w:pPr>
              <w:jc w:val="center"/>
              <w:rPr>
                <w:rFonts w:ascii="宋体" w:hAnsi="宋体" w:cs="宋体"/>
                <w:sz w:val="24"/>
              </w:rPr>
            </w:pPr>
            <w:r>
              <w:rPr>
                <w:rFonts w:ascii="宋体" w:hAnsi="宋体" w:cs="宋体" w:hint="eastAsia"/>
                <w:sz w:val="24"/>
              </w:rPr>
              <w:t>备注</w:t>
            </w:r>
          </w:p>
        </w:tc>
      </w:tr>
      <w:tr w:rsidR="00A00BD5">
        <w:tc>
          <w:tcPr>
            <w:tcW w:w="1368" w:type="dxa"/>
          </w:tcPr>
          <w:p w:rsidR="00A00BD5" w:rsidRDefault="000D3269">
            <w:pPr>
              <w:jc w:val="center"/>
              <w:rPr>
                <w:rFonts w:ascii="宋体" w:hAnsi="宋体" w:cs="宋体"/>
                <w:sz w:val="24"/>
              </w:rPr>
            </w:pPr>
            <w:r>
              <w:rPr>
                <w:rFonts w:ascii="宋体" w:hAnsi="宋体" w:cs="宋体" w:hint="eastAsia"/>
                <w:sz w:val="24"/>
              </w:rPr>
              <w:t>练习法</w:t>
            </w:r>
          </w:p>
        </w:tc>
        <w:tc>
          <w:tcPr>
            <w:tcW w:w="4680" w:type="dxa"/>
          </w:tcPr>
          <w:p w:rsidR="00A00BD5" w:rsidRDefault="000D3269">
            <w:pPr>
              <w:jc w:val="center"/>
              <w:rPr>
                <w:rFonts w:ascii="宋体" w:hAnsi="宋体" w:cs="宋体"/>
                <w:sz w:val="24"/>
              </w:rPr>
            </w:pPr>
            <w:r>
              <w:rPr>
                <w:rFonts w:ascii="宋体" w:hAnsi="宋体" w:cs="宋体" w:hint="eastAsia"/>
                <w:sz w:val="24"/>
              </w:rPr>
              <w:t>运用知识解决作业或习题</w:t>
            </w:r>
          </w:p>
        </w:tc>
        <w:tc>
          <w:tcPr>
            <w:tcW w:w="2474" w:type="dxa"/>
          </w:tcPr>
          <w:p w:rsidR="00A00BD5" w:rsidRDefault="000D3269">
            <w:pPr>
              <w:jc w:val="center"/>
              <w:rPr>
                <w:rFonts w:ascii="宋体" w:hAnsi="宋体" w:cs="宋体"/>
                <w:sz w:val="24"/>
              </w:rPr>
            </w:pPr>
            <w:r>
              <w:rPr>
                <w:rFonts w:ascii="宋体" w:hAnsi="宋体" w:cs="宋体" w:hint="eastAsia"/>
                <w:sz w:val="24"/>
              </w:rPr>
              <w:t>书面练习模仿性练习</w:t>
            </w:r>
          </w:p>
        </w:tc>
      </w:tr>
      <w:tr w:rsidR="00A00BD5">
        <w:tc>
          <w:tcPr>
            <w:tcW w:w="1368" w:type="dxa"/>
          </w:tcPr>
          <w:p w:rsidR="00A00BD5" w:rsidRDefault="000D3269">
            <w:pPr>
              <w:jc w:val="center"/>
              <w:rPr>
                <w:rFonts w:ascii="宋体" w:hAnsi="宋体" w:cs="宋体"/>
                <w:sz w:val="24"/>
              </w:rPr>
            </w:pPr>
            <w:r>
              <w:rPr>
                <w:rFonts w:ascii="宋体" w:hAnsi="宋体" w:cs="宋体" w:hint="eastAsia"/>
                <w:sz w:val="24"/>
              </w:rPr>
              <w:t>实验法</w:t>
            </w:r>
          </w:p>
        </w:tc>
        <w:tc>
          <w:tcPr>
            <w:tcW w:w="4680" w:type="dxa"/>
          </w:tcPr>
          <w:p w:rsidR="00A00BD5" w:rsidRDefault="000D3269">
            <w:pPr>
              <w:jc w:val="center"/>
              <w:rPr>
                <w:rFonts w:ascii="宋体" w:hAnsi="宋体" w:cs="宋体"/>
                <w:sz w:val="24"/>
              </w:rPr>
            </w:pPr>
            <w:r>
              <w:rPr>
                <w:rFonts w:ascii="宋体" w:hAnsi="宋体" w:cs="宋体" w:hint="eastAsia"/>
                <w:sz w:val="24"/>
              </w:rPr>
              <w:t>学生运用仪器设备进行独立作业</w:t>
            </w:r>
          </w:p>
        </w:tc>
        <w:tc>
          <w:tcPr>
            <w:tcW w:w="2474" w:type="dxa"/>
          </w:tcPr>
          <w:p w:rsidR="00A00BD5" w:rsidRDefault="000D3269">
            <w:pPr>
              <w:jc w:val="center"/>
              <w:rPr>
                <w:rFonts w:ascii="宋体" w:hAnsi="宋体" w:cs="宋体"/>
                <w:sz w:val="24"/>
              </w:rPr>
            </w:pPr>
            <w:r>
              <w:rPr>
                <w:rFonts w:ascii="宋体" w:hAnsi="宋体" w:cs="宋体" w:hint="eastAsia"/>
                <w:sz w:val="24"/>
              </w:rPr>
              <w:t>探究性实验、验证性实验</w:t>
            </w:r>
          </w:p>
        </w:tc>
      </w:tr>
      <w:tr w:rsidR="00A00BD5">
        <w:tc>
          <w:tcPr>
            <w:tcW w:w="1368" w:type="dxa"/>
          </w:tcPr>
          <w:p w:rsidR="00A00BD5" w:rsidRDefault="000D3269">
            <w:pPr>
              <w:jc w:val="center"/>
              <w:rPr>
                <w:rFonts w:ascii="宋体" w:hAnsi="宋体" w:cs="宋体"/>
                <w:sz w:val="24"/>
              </w:rPr>
            </w:pPr>
            <w:r>
              <w:rPr>
                <w:rFonts w:ascii="宋体" w:hAnsi="宋体" w:cs="宋体" w:hint="eastAsia"/>
                <w:sz w:val="24"/>
              </w:rPr>
              <w:t>实习作业法</w:t>
            </w:r>
          </w:p>
        </w:tc>
        <w:tc>
          <w:tcPr>
            <w:tcW w:w="4680" w:type="dxa"/>
          </w:tcPr>
          <w:p w:rsidR="00A00BD5" w:rsidRDefault="000D3269">
            <w:pPr>
              <w:jc w:val="center"/>
              <w:rPr>
                <w:rFonts w:ascii="宋体" w:hAnsi="宋体" w:cs="宋体"/>
                <w:sz w:val="24"/>
              </w:rPr>
            </w:pPr>
            <w:r>
              <w:rPr>
                <w:rFonts w:ascii="宋体" w:hAnsi="宋体" w:cs="宋体" w:hint="eastAsia"/>
                <w:sz w:val="24"/>
              </w:rPr>
              <w:t>根据学科标准进行实际操作多用于自然学科</w:t>
            </w:r>
          </w:p>
        </w:tc>
        <w:tc>
          <w:tcPr>
            <w:tcW w:w="2474" w:type="dxa"/>
          </w:tcPr>
          <w:p w:rsidR="00A00BD5" w:rsidRDefault="000D3269">
            <w:pPr>
              <w:jc w:val="center"/>
              <w:rPr>
                <w:rFonts w:ascii="宋体" w:hAnsi="宋体" w:cs="宋体"/>
                <w:sz w:val="24"/>
              </w:rPr>
            </w:pPr>
            <w:r>
              <w:rPr>
                <w:rFonts w:ascii="宋体" w:hAnsi="宋体" w:cs="宋体" w:hint="eastAsia"/>
                <w:sz w:val="24"/>
              </w:rPr>
              <w:t>数学课的测量练习</w:t>
            </w:r>
          </w:p>
        </w:tc>
      </w:tr>
      <w:tr w:rsidR="00A00BD5">
        <w:tc>
          <w:tcPr>
            <w:tcW w:w="1368" w:type="dxa"/>
          </w:tcPr>
          <w:p w:rsidR="00A00BD5" w:rsidRDefault="000D3269">
            <w:pPr>
              <w:jc w:val="center"/>
              <w:rPr>
                <w:rFonts w:ascii="宋体" w:hAnsi="宋体" w:cs="宋体"/>
                <w:sz w:val="24"/>
              </w:rPr>
            </w:pPr>
            <w:r>
              <w:rPr>
                <w:rFonts w:ascii="宋体" w:hAnsi="宋体" w:cs="宋体" w:hint="eastAsia"/>
                <w:sz w:val="24"/>
              </w:rPr>
              <w:t>实践活动法</w:t>
            </w:r>
          </w:p>
        </w:tc>
        <w:tc>
          <w:tcPr>
            <w:tcW w:w="4680" w:type="dxa"/>
          </w:tcPr>
          <w:p w:rsidR="00A00BD5" w:rsidRDefault="000D3269">
            <w:pPr>
              <w:jc w:val="center"/>
              <w:rPr>
                <w:rFonts w:ascii="宋体" w:hAnsi="宋体" w:cs="宋体"/>
                <w:sz w:val="24"/>
              </w:rPr>
            </w:pPr>
            <w:r>
              <w:rPr>
                <w:rFonts w:ascii="宋体" w:hAnsi="宋体" w:cs="宋体" w:hint="eastAsia"/>
                <w:sz w:val="24"/>
              </w:rPr>
              <w:t>参加社会实践，培养解决实际问题和实践的能力</w:t>
            </w:r>
          </w:p>
        </w:tc>
        <w:tc>
          <w:tcPr>
            <w:tcW w:w="2474" w:type="dxa"/>
          </w:tcPr>
          <w:p w:rsidR="00A00BD5" w:rsidRDefault="000D3269">
            <w:pPr>
              <w:jc w:val="center"/>
              <w:rPr>
                <w:rFonts w:ascii="宋体" w:hAnsi="宋体" w:cs="宋体"/>
                <w:sz w:val="24"/>
              </w:rPr>
            </w:pPr>
            <w:r>
              <w:rPr>
                <w:rFonts w:ascii="宋体" w:hAnsi="宋体" w:cs="宋体" w:hint="eastAsia"/>
                <w:sz w:val="24"/>
              </w:rPr>
              <w:t>学生为中心，教师是参谋</w:t>
            </w:r>
          </w:p>
        </w:tc>
      </w:tr>
    </w:tbl>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、以情感陶业为主的教学方法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880"/>
        <w:gridCol w:w="4094"/>
      </w:tblGrid>
      <w:tr w:rsidR="00A00BD5">
        <w:tc>
          <w:tcPr>
            <w:tcW w:w="1548" w:type="dxa"/>
          </w:tcPr>
          <w:p w:rsidR="00A00BD5" w:rsidRDefault="000D3269">
            <w:pPr>
              <w:jc w:val="center"/>
              <w:rPr>
                <w:rFonts w:ascii="宋体" w:hAnsi="宋体" w:cs="宋体"/>
                <w:sz w:val="24"/>
              </w:rPr>
            </w:pPr>
            <w:r>
              <w:rPr>
                <w:rFonts w:ascii="宋体" w:hAnsi="宋体" w:cs="宋体" w:hint="eastAsia"/>
                <w:sz w:val="24"/>
              </w:rPr>
              <w:t>方法</w:t>
            </w:r>
          </w:p>
        </w:tc>
        <w:tc>
          <w:tcPr>
            <w:tcW w:w="2880" w:type="dxa"/>
          </w:tcPr>
          <w:p w:rsidR="00A00BD5" w:rsidRDefault="000D3269">
            <w:pPr>
              <w:jc w:val="center"/>
              <w:rPr>
                <w:rFonts w:ascii="宋体" w:hAnsi="宋体" w:cs="宋体"/>
                <w:sz w:val="24"/>
              </w:rPr>
            </w:pPr>
            <w:r>
              <w:rPr>
                <w:rFonts w:ascii="宋体" w:hAnsi="宋体" w:cs="宋体" w:hint="eastAsia"/>
                <w:sz w:val="24"/>
              </w:rPr>
              <w:t>含义</w:t>
            </w:r>
          </w:p>
        </w:tc>
        <w:tc>
          <w:tcPr>
            <w:tcW w:w="4094" w:type="dxa"/>
          </w:tcPr>
          <w:p w:rsidR="00A00BD5" w:rsidRDefault="000D3269">
            <w:pPr>
              <w:jc w:val="center"/>
              <w:rPr>
                <w:rFonts w:ascii="宋体" w:hAnsi="宋体" w:cs="宋体"/>
                <w:sz w:val="24"/>
              </w:rPr>
            </w:pPr>
            <w:r>
              <w:rPr>
                <w:rFonts w:ascii="宋体" w:hAnsi="宋体" w:cs="宋体" w:hint="eastAsia"/>
                <w:sz w:val="24"/>
              </w:rPr>
              <w:t>备注</w:t>
            </w:r>
          </w:p>
        </w:tc>
      </w:tr>
      <w:tr w:rsidR="00A00BD5">
        <w:tc>
          <w:tcPr>
            <w:tcW w:w="1548" w:type="dxa"/>
          </w:tcPr>
          <w:p w:rsidR="00A00BD5" w:rsidRDefault="000D3269">
            <w:pPr>
              <w:jc w:val="center"/>
              <w:rPr>
                <w:rFonts w:ascii="宋体" w:hAnsi="宋体" w:cs="宋体"/>
                <w:sz w:val="24"/>
              </w:rPr>
            </w:pPr>
            <w:r>
              <w:rPr>
                <w:rFonts w:ascii="宋体" w:hAnsi="宋体" w:cs="宋体" w:hint="eastAsia"/>
                <w:sz w:val="24"/>
              </w:rPr>
              <w:t>欣赏教学法</w:t>
            </w:r>
          </w:p>
        </w:tc>
        <w:tc>
          <w:tcPr>
            <w:tcW w:w="2880" w:type="dxa"/>
          </w:tcPr>
          <w:p w:rsidR="00A00BD5" w:rsidRDefault="000D3269">
            <w:pPr>
              <w:jc w:val="center"/>
              <w:rPr>
                <w:rFonts w:ascii="宋体" w:hAnsi="宋体" w:cs="宋体"/>
                <w:sz w:val="24"/>
              </w:rPr>
            </w:pPr>
            <w:r>
              <w:rPr>
                <w:rFonts w:ascii="宋体" w:hAnsi="宋体" w:cs="宋体" w:hint="eastAsia"/>
                <w:sz w:val="24"/>
              </w:rPr>
              <w:t>体验客观事物的真善美</w:t>
            </w:r>
          </w:p>
        </w:tc>
        <w:tc>
          <w:tcPr>
            <w:tcW w:w="4094" w:type="dxa"/>
          </w:tcPr>
          <w:p w:rsidR="00A00BD5" w:rsidRDefault="000D3269">
            <w:pPr>
              <w:jc w:val="center"/>
              <w:rPr>
                <w:rFonts w:ascii="宋体" w:hAnsi="宋体" w:cs="宋体"/>
                <w:sz w:val="24"/>
              </w:rPr>
            </w:pPr>
            <w:r>
              <w:rPr>
                <w:rFonts w:ascii="宋体" w:hAnsi="宋体" w:cs="宋体" w:hint="eastAsia"/>
                <w:sz w:val="24"/>
              </w:rPr>
              <w:t>用一个实例或一段视频教学</w:t>
            </w:r>
          </w:p>
        </w:tc>
      </w:tr>
      <w:tr w:rsidR="00A00BD5">
        <w:tc>
          <w:tcPr>
            <w:tcW w:w="1548" w:type="dxa"/>
          </w:tcPr>
          <w:p w:rsidR="00A00BD5" w:rsidRDefault="000D3269">
            <w:pPr>
              <w:jc w:val="center"/>
              <w:rPr>
                <w:rFonts w:ascii="宋体" w:hAnsi="宋体" w:cs="宋体"/>
                <w:sz w:val="24"/>
              </w:rPr>
            </w:pPr>
            <w:r>
              <w:rPr>
                <w:rFonts w:ascii="宋体" w:hAnsi="宋体" w:cs="宋体" w:hint="eastAsia"/>
                <w:sz w:val="24"/>
              </w:rPr>
              <w:t>情景教学法</w:t>
            </w:r>
          </w:p>
        </w:tc>
        <w:tc>
          <w:tcPr>
            <w:tcW w:w="2880" w:type="dxa"/>
          </w:tcPr>
          <w:p w:rsidR="00A00BD5" w:rsidRDefault="000D3269">
            <w:pPr>
              <w:jc w:val="center"/>
              <w:rPr>
                <w:rFonts w:ascii="宋体" w:hAnsi="宋体" w:cs="宋体"/>
                <w:sz w:val="24"/>
              </w:rPr>
            </w:pPr>
            <w:r>
              <w:rPr>
                <w:rFonts w:ascii="宋体" w:hAnsi="宋体" w:cs="宋体" w:hint="eastAsia"/>
                <w:sz w:val="24"/>
              </w:rPr>
              <w:t>创设一个情境</w:t>
            </w:r>
          </w:p>
        </w:tc>
        <w:tc>
          <w:tcPr>
            <w:tcW w:w="4094" w:type="dxa"/>
          </w:tcPr>
          <w:p w:rsidR="00A00BD5" w:rsidRDefault="000D3269">
            <w:pPr>
              <w:jc w:val="center"/>
              <w:rPr>
                <w:rFonts w:ascii="宋体" w:hAnsi="宋体" w:cs="宋体"/>
                <w:sz w:val="24"/>
              </w:rPr>
            </w:pPr>
            <w:r>
              <w:rPr>
                <w:rFonts w:ascii="宋体" w:hAnsi="宋体" w:cs="宋体" w:hint="eastAsia"/>
                <w:sz w:val="24"/>
              </w:rPr>
              <w:t>把学生带入一个情境，激发学生情感</w:t>
            </w:r>
          </w:p>
        </w:tc>
      </w:tr>
    </w:tbl>
    <w:p w:rsidR="00A00BD5" w:rsidRDefault="000D3269">
      <w:pPr>
        <w:rPr>
          <w:rFonts w:ascii="宋体" w:hAnsi="宋体" w:cs="宋体"/>
          <w:sz w:val="24"/>
        </w:rPr>
      </w:pPr>
      <w:r>
        <w:rPr>
          <w:rFonts w:ascii="宋体" w:hAnsi="宋体" w:cs="宋体" w:hint="eastAsia"/>
          <w:sz w:val="24"/>
        </w:rPr>
        <w:t>5</w:t>
      </w:r>
      <w:r>
        <w:rPr>
          <w:rFonts w:ascii="宋体" w:hAnsi="宋体" w:cs="宋体" w:hint="eastAsia"/>
          <w:sz w:val="24"/>
        </w:rPr>
        <w:t>、以探究为主的教学方法</w:t>
      </w:r>
    </w:p>
    <w:p w:rsidR="00A00BD5" w:rsidRDefault="000D3269">
      <w:pPr>
        <w:ind w:firstLineChars="200" w:firstLine="480"/>
        <w:rPr>
          <w:rFonts w:ascii="宋体" w:hAnsi="宋体" w:cs="宋体"/>
          <w:sz w:val="24"/>
        </w:rPr>
      </w:pPr>
      <w:r>
        <w:rPr>
          <w:rFonts w:ascii="宋体" w:hAnsi="宋体" w:cs="宋体" w:hint="eastAsia"/>
          <w:sz w:val="24"/>
        </w:rPr>
        <w:t>发现法又</w:t>
      </w:r>
      <w:proofErr w:type="gramStart"/>
      <w:r>
        <w:rPr>
          <w:rFonts w:ascii="宋体" w:hAnsi="宋体" w:cs="宋体" w:hint="eastAsia"/>
          <w:sz w:val="24"/>
        </w:rPr>
        <w:t>称探索</w:t>
      </w:r>
      <w:proofErr w:type="gramEnd"/>
      <w:r>
        <w:rPr>
          <w:rFonts w:ascii="宋体" w:hAnsi="宋体" w:cs="宋体" w:hint="eastAsia"/>
          <w:sz w:val="24"/>
        </w:rPr>
        <w:t>法、研究法，是指学生在教师的指导下，对所提出的课题何所提供的材料进行分析、综合、抽象和概括，自行发现并掌握响应的原理和结论的一种方法。</w:t>
      </w:r>
    </w:p>
    <w:p w:rsidR="00A00BD5" w:rsidRDefault="000D3269">
      <w:pPr>
        <w:jc w:val="center"/>
        <w:rPr>
          <w:rFonts w:ascii="宋体" w:hAnsi="宋体" w:cs="宋体"/>
          <w:b/>
          <w:sz w:val="24"/>
        </w:rPr>
      </w:pPr>
      <w:r>
        <w:rPr>
          <w:rFonts w:ascii="宋体" w:hAnsi="宋体" w:cs="宋体" w:hint="eastAsia"/>
          <w:b/>
          <w:sz w:val="24"/>
        </w:rPr>
        <w:t>3.4</w:t>
      </w:r>
      <w:r>
        <w:rPr>
          <w:rFonts w:ascii="宋体" w:hAnsi="宋体" w:cs="宋体" w:hint="eastAsia"/>
          <w:b/>
          <w:sz w:val="24"/>
        </w:rPr>
        <w:t>教学组织形式与教学工作的基本环节</w:t>
      </w:r>
    </w:p>
    <w:p w:rsidR="00A00BD5" w:rsidRDefault="000D3269">
      <w:pPr>
        <w:jc w:val="center"/>
        <w:rPr>
          <w:rFonts w:ascii="宋体" w:hAnsi="宋体" w:cs="宋体"/>
          <w:b/>
          <w:sz w:val="24"/>
        </w:rPr>
      </w:pPr>
      <w:r>
        <w:rPr>
          <w:rFonts w:ascii="宋体" w:hAnsi="宋体" w:cs="宋体" w:hint="eastAsia"/>
          <w:b/>
          <w:sz w:val="24"/>
        </w:rPr>
        <w:t>3.4.1</w:t>
      </w:r>
      <w:r>
        <w:rPr>
          <w:rFonts w:ascii="宋体" w:hAnsi="宋体" w:cs="宋体" w:hint="eastAsia"/>
          <w:b/>
          <w:sz w:val="24"/>
        </w:rPr>
        <w:t>教学组织形式</w:t>
      </w:r>
    </w:p>
    <w:p w:rsidR="00A00BD5" w:rsidRDefault="000D3269">
      <w:pPr>
        <w:outlineLvl w:val="0"/>
        <w:rPr>
          <w:rFonts w:ascii="宋体" w:hAnsi="宋体" w:cs="宋体"/>
          <w:sz w:val="24"/>
        </w:rPr>
      </w:pPr>
      <w:r>
        <w:rPr>
          <w:rFonts w:ascii="宋体" w:hAnsi="宋体" w:cs="宋体" w:hint="eastAsia"/>
          <w:sz w:val="24"/>
        </w:rPr>
        <w:t>一、现代教学的基本组织形式——班级授课制</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、概念：也称班级教学，是将学生按年龄和文化程度编成固定人数的班级，教师根据课程表进行分科教学的一种组织形式。近代学校的教学组织形式是以班级授课制为主</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、基本特点：①在教学人员的安排上，以“班”为基本活动单位。②在教学活动程序的安排上，以“课”为组织单位。③在教学时间的安排上，以课时为基本单位。</w:t>
      </w:r>
    </w:p>
    <w:p w:rsidR="00A00BD5" w:rsidRDefault="000D3269">
      <w:pPr>
        <w:outlineLvl w:val="0"/>
        <w:rPr>
          <w:rFonts w:ascii="宋体" w:hAnsi="宋体" w:cs="宋体"/>
          <w:sz w:val="24"/>
        </w:rPr>
      </w:pPr>
      <w:r>
        <w:rPr>
          <w:rFonts w:ascii="宋体" w:hAnsi="宋体" w:cs="宋体" w:hint="eastAsia"/>
          <w:sz w:val="24"/>
        </w:rPr>
        <w:t>二、现代教学的辅助形式</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、个别教学：教师分别对个别学生进行传授和指导；古代中国、埃及和希腊的学校采用</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、现场教学：教师组织学生到教学内容有关的场所进行教学。</w:t>
      </w:r>
    </w:p>
    <w:p w:rsidR="00A00BD5" w:rsidRDefault="000D3269">
      <w:pPr>
        <w:outlineLvl w:val="0"/>
        <w:rPr>
          <w:rFonts w:ascii="宋体" w:hAnsi="宋体" w:cs="宋体"/>
          <w:sz w:val="24"/>
        </w:rPr>
      </w:pPr>
      <w:r>
        <w:rPr>
          <w:rFonts w:ascii="宋体" w:hAnsi="宋体" w:cs="宋体" w:hint="eastAsia"/>
          <w:sz w:val="24"/>
        </w:rPr>
        <w:t>三、现代教学的特殊组织形式</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、复式教学：把两个或两个以上年级的学生合编在一个班级，教师在同一个教</w:t>
      </w:r>
      <w:r>
        <w:rPr>
          <w:rFonts w:ascii="宋体" w:hAnsi="宋体" w:cs="宋体" w:hint="eastAsia"/>
          <w:sz w:val="24"/>
        </w:rPr>
        <w:lastRenderedPageBreak/>
        <w:t>室、同一个课时内用不同的教材分别对不同的学生进行教学，它通常采用直接教学和布置完成作业轮流交替的方式。</w:t>
      </w:r>
    </w:p>
    <w:p w:rsidR="00A00BD5" w:rsidRDefault="000D3269">
      <w:pPr>
        <w:outlineLvl w:val="0"/>
        <w:rPr>
          <w:rFonts w:ascii="宋体" w:hAnsi="宋体" w:cs="宋体"/>
          <w:sz w:val="24"/>
        </w:rPr>
      </w:pPr>
      <w:r>
        <w:rPr>
          <w:rFonts w:ascii="宋体" w:hAnsi="宋体" w:cs="宋体" w:hint="eastAsia"/>
          <w:sz w:val="24"/>
        </w:rPr>
        <w:t>四、其他教学组织形式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6974"/>
      </w:tblGrid>
      <w:tr w:rsidR="00A00BD5">
        <w:tc>
          <w:tcPr>
            <w:tcW w:w="1548" w:type="dxa"/>
          </w:tcPr>
          <w:p w:rsidR="00A00BD5" w:rsidRDefault="000D3269">
            <w:pPr>
              <w:jc w:val="center"/>
              <w:rPr>
                <w:rFonts w:ascii="宋体" w:hAnsi="宋体" w:cs="宋体"/>
                <w:sz w:val="24"/>
              </w:rPr>
            </w:pPr>
            <w:r>
              <w:rPr>
                <w:rFonts w:ascii="宋体" w:hAnsi="宋体" w:cs="宋体" w:hint="eastAsia"/>
                <w:sz w:val="24"/>
              </w:rPr>
              <w:t>组织形式</w:t>
            </w:r>
          </w:p>
        </w:tc>
        <w:tc>
          <w:tcPr>
            <w:tcW w:w="6974" w:type="dxa"/>
          </w:tcPr>
          <w:p w:rsidR="00A00BD5" w:rsidRDefault="000D3269">
            <w:pPr>
              <w:jc w:val="center"/>
              <w:rPr>
                <w:rFonts w:ascii="宋体" w:hAnsi="宋体" w:cs="宋体"/>
                <w:sz w:val="24"/>
              </w:rPr>
            </w:pPr>
            <w:r>
              <w:rPr>
                <w:rFonts w:ascii="宋体" w:hAnsi="宋体" w:cs="宋体" w:hint="eastAsia"/>
                <w:sz w:val="24"/>
              </w:rPr>
              <w:t>特点</w:t>
            </w:r>
          </w:p>
        </w:tc>
      </w:tr>
      <w:tr w:rsidR="00A00BD5">
        <w:tc>
          <w:tcPr>
            <w:tcW w:w="1548" w:type="dxa"/>
          </w:tcPr>
          <w:p w:rsidR="00A00BD5" w:rsidRDefault="000D3269">
            <w:pPr>
              <w:jc w:val="center"/>
              <w:rPr>
                <w:rFonts w:ascii="宋体" w:hAnsi="宋体" w:cs="宋体"/>
                <w:sz w:val="24"/>
              </w:rPr>
            </w:pPr>
            <w:r>
              <w:rPr>
                <w:rFonts w:ascii="宋体" w:hAnsi="宋体" w:cs="宋体" w:hint="eastAsia"/>
                <w:sz w:val="24"/>
              </w:rPr>
              <w:t>分组教学</w:t>
            </w:r>
          </w:p>
        </w:tc>
        <w:tc>
          <w:tcPr>
            <w:tcW w:w="6974" w:type="dxa"/>
          </w:tcPr>
          <w:p w:rsidR="00A00BD5" w:rsidRDefault="000D3269">
            <w:pPr>
              <w:jc w:val="center"/>
              <w:rPr>
                <w:rFonts w:ascii="宋体" w:hAnsi="宋体" w:cs="宋体"/>
                <w:sz w:val="24"/>
              </w:rPr>
            </w:pPr>
            <w:r>
              <w:rPr>
                <w:rFonts w:ascii="宋体" w:hAnsi="宋体" w:cs="宋体" w:hint="eastAsia"/>
                <w:sz w:val="24"/>
              </w:rPr>
              <w:t>按学生的能力成绩进行分组</w:t>
            </w:r>
          </w:p>
        </w:tc>
      </w:tr>
      <w:tr w:rsidR="00A00BD5">
        <w:tc>
          <w:tcPr>
            <w:tcW w:w="1548" w:type="dxa"/>
          </w:tcPr>
          <w:p w:rsidR="00A00BD5" w:rsidRDefault="000D3269">
            <w:pPr>
              <w:jc w:val="center"/>
              <w:rPr>
                <w:rFonts w:ascii="宋体" w:hAnsi="宋体" w:cs="宋体"/>
                <w:sz w:val="24"/>
              </w:rPr>
            </w:pPr>
            <w:r>
              <w:rPr>
                <w:rFonts w:ascii="宋体" w:hAnsi="宋体" w:cs="宋体" w:hint="eastAsia"/>
                <w:sz w:val="24"/>
              </w:rPr>
              <w:t>贝尔——兰卡斯特制</w:t>
            </w:r>
          </w:p>
        </w:tc>
        <w:tc>
          <w:tcPr>
            <w:tcW w:w="6974" w:type="dxa"/>
          </w:tcPr>
          <w:p w:rsidR="00A00BD5" w:rsidRDefault="000D3269">
            <w:pPr>
              <w:jc w:val="center"/>
              <w:rPr>
                <w:rFonts w:ascii="宋体" w:hAnsi="宋体" w:cs="宋体"/>
                <w:sz w:val="24"/>
              </w:rPr>
            </w:pPr>
            <w:r>
              <w:rPr>
                <w:rFonts w:ascii="宋体" w:hAnsi="宋体" w:cs="宋体" w:hint="eastAsia"/>
                <w:sz w:val="24"/>
              </w:rPr>
              <w:t>教师选出导生，</w:t>
            </w:r>
            <w:proofErr w:type="gramStart"/>
            <w:r>
              <w:rPr>
                <w:rFonts w:ascii="宋体" w:hAnsi="宋体" w:cs="宋体" w:hint="eastAsia"/>
                <w:sz w:val="24"/>
              </w:rPr>
              <w:t>由导生</w:t>
            </w:r>
            <w:proofErr w:type="gramEnd"/>
            <w:r>
              <w:rPr>
                <w:rFonts w:ascii="宋体" w:hAnsi="宋体" w:cs="宋体" w:hint="eastAsia"/>
                <w:sz w:val="24"/>
              </w:rPr>
              <w:t>教导其他学生</w:t>
            </w:r>
          </w:p>
        </w:tc>
      </w:tr>
      <w:tr w:rsidR="00A00BD5">
        <w:tc>
          <w:tcPr>
            <w:tcW w:w="1548" w:type="dxa"/>
          </w:tcPr>
          <w:p w:rsidR="00A00BD5" w:rsidRDefault="000D3269">
            <w:pPr>
              <w:jc w:val="center"/>
              <w:rPr>
                <w:rFonts w:ascii="宋体" w:hAnsi="宋体" w:cs="宋体"/>
                <w:sz w:val="24"/>
              </w:rPr>
            </w:pPr>
            <w:r>
              <w:rPr>
                <w:rFonts w:ascii="宋体" w:hAnsi="宋体" w:cs="宋体" w:hint="eastAsia"/>
                <w:sz w:val="24"/>
              </w:rPr>
              <w:t>道尔顿制</w:t>
            </w:r>
          </w:p>
        </w:tc>
        <w:tc>
          <w:tcPr>
            <w:tcW w:w="6974" w:type="dxa"/>
          </w:tcPr>
          <w:p w:rsidR="00A00BD5" w:rsidRDefault="000D3269">
            <w:pPr>
              <w:jc w:val="center"/>
              <w:rPr>
                <w:rFonts w:ascii="宋体" w:hAnsi="宋体" w:cs="宋体"/>
                <w:sz w:val="24"/>
              </w:rPr>
            </w:pPr>
            <w:r>
              <w:rPr>
                <w:rFonts w:ascii="宋体" w:hAnsi="宋体" w:cs="宋体" w:hint="eastAsia"/>
                <w:sz w:val="24"/>
              </w:rPr>
              <w:t>教师为学生制定自学参考书、布置作业</w:t>
            </w:r>
          </w:p>
        </w:tc>
      </w:tr>
      <w:tr w:rsidR="00A00BD5">
        <w:tc>
          <w:tcPr>
            <w:tcW w:w="1548" w:type="dxa"/>
          </w:tcPr>
          <w:p w:rsidR="00A00BD5" w:rsidRDefault="000D3269">
            <w:pPr>
              <w:jc w:val="center"/>
              <w:rPr>
                <w:rFonts w:ascii="宋体" w:hAnsi="宋体" w:cs="宋体"/>
                <w:sz w:val="24"/>
              </w:rPr>
            </w:pPr>
            <w:r>
              <w:rPr>
                <w:rFonts w:ascii="宋体" w:hAnsi="宋体" w:cs="宋体" w:hint="eastAsia"/>
                <w:sz w:val="24"/>
              </w:rPr>
              <w:t>设计教学法</w:t>
            </w:r>
          </w:p>
        </w:tc>
        <w:tc>
          <w:tcPr>
            <w:tcW w:w="6974" w:type="dxa"/>
          </w:tcPr>
          <w:p w:rsidR="00A00BD5" w:rsidRDefault="000D3269">
            <w:pPr>
              <w:jc w:val="center"/>
              <w:rPr>
                <w:rFonts w:ascii="宋体" w:hAnsi="宋体" w:cs="宋体"/>
                <w:sz w:val="24"/>
              </w:rPr>
            </w:pPr>
            <w:r>
              <w:rPr>
                <w:rFonts w:ascii="宋体" w:hAnsi="宋体" w:cs="宋体" w:hint="eastAsia"/>
                <w:sz w:val="24"/>
              </w:rPr>
              <w:t>学生自己决定学习目的和内容，自己设计</w:t>
            </w:r>
          </w:p>
        </w:tc>
      </w:tr>
      <w:tr w:rsidR="00A00BD5">
        <w:tc>
          <w:tcPr>
            <w:tcW w:w="1548" w:type="dxa"/>
          </w:tcPr>
          <w:p w:rsidR="00A00BD5" w:rsidRDefault="000D3269">
            <w:pPr>
              <w:jc w:val="center"/>
              <w:rPr>
                <w:rFonts w:ascii="宋体" w:hAnsi="宋体" w:cs="宋体"/>
                <w:sz w:val="24"/>
              </w:rPr>
            </w:pPr>
            <w:proofErr w:type="gramStart"/>
            <w:r>
              <w:rPr>
                <w:rFonts w:ascii="宋体" w:hAnsi="宋体" w:cs="宋体" w:hint="eastAsia"/>
                <w:sz w:val="24"/>
              </w:rPr>
              <w:t>特朗普</w:t>
            </w:r>
            <w:proofErr w:type="gramEnd"/>
            <w:r>
              <w:rPr>
                <w:rFonts w:ascii="宋体" w:hAnsi="宋体" w:cs="宋体" w:hint="eastAsia"/>
                <w:sz w:val="24"/>
              </w:rPr>
              <w:t>制</w:t>
            </w:r>
          </w:p>
        </w:tc>
        <w:tc>
          <w:tcPr>
            <w:tcW w:w="6974" w:type="dxa"/>
          </w:tcPr>
          <w:p w:rsidR="00A00BD5" w:rsidRDefault="000D3269">
            <w:pPr>
              <w:jc w:val="center"/>
              <w:rPr>
                <w:rFonts w:ascii="宋体" w:hAnsi="宋体" w:cs="宋体"/>
                <w:sz w:val="24"/>
              </w:rPr>
            </w:pPr>
            <w:r>
              <w:rPr>
                <w:rFonts w:ascii="宋体" w:hAnsi="宋体" w:cs="宋体" w:hint="eastAsia"/>
                <w:sz w:val="24"/>
              </w:rPr>
              <w:t>大班上课小班讨论和个人独立研究</w:t>
            </w:r>
          </w:p>
        </w:tc>
      </w:tr>
    </w:tbl>
    <w:p w:rsidR="00A00BD5" w:rsidRDefault="000D3269">
      <w:pPr>
        <w:jc w:val="center"/>
        <w:rPr>
          <w:rFonts w:ascii="宋体" w:hAnsi="宋体" w:cs="宋体"/>
          <w:b/>
          <w:sz w:val="24"/>
        </w:rPr>
      </w:pPr>
      <w:r>
        <w:rPr>
          <w:rFonts w:ascii="宋体" w:hAnsi="宋体" w:cs="宋体" w:hint="eastAsia"/>
          <w:b/>
          <w:sz w:val="24"/>
        </w:rPr>
        <w:t>3.4.2</w:t>
      </w:r>
      <w:r>
        <w:rPr>
          <w:rFonts w:ascii="宋体" w:hAnsi="宋体" w:cs="宋体" w:hint="eastAsia"/>
          <w:b/>
          <w:sz w:val="24"/>
        </w:rPr>
        <w:t>教学工作的基本环节</w:t>
      </w:r>
    </w:p>
    <w:p w:rsidR="00A00BD5" w:rsidRDefault="000D3269">
      <w:pPr>
        <w:outlineLvl w:val="0"/>
        <w:rPr>
          <w:rFonts w:ascii="宋体" w:hAnsi="宋体" w:cs="宋体"/>
          <w:sz w:val="24"/>
        </w:rPr>
      </w:pPr>
      <w:r>
        <w:rPr>
          <w:rFonts w:ascii="宋体" w:hAnsi="宋体" w:cs="宋体" w:hint="eastAsia"/>
          <w:sz w:val="24"/>
        </w:rPr>
        <w:t>一、教学工作的基本环节</w:t>
      </w:r>
    </w:p>
    <w:p w:rsidR="00A00BD5" w:rsidRDefault="000D3269">
      <w:pPr>
        <w:rPr>
          <w:rFonts w:ascii="宋体" w:hAnsi="宋体" w:cs="宋体"/>
          <w:sz w:val="24"/>
        </w:rPr>
      </w:pPr>
      <w:r>
        <w:rPr>
          <w:rFonts w:ascii="宋体" w:hAnsi="宋体" w:cs="宋体" w:hint="eastAsia"/>
          <w:sz w:val="24"/>
        </w:rPr>
        <w:t>备课、上课、课外作业的布置和批改、课外辅导、学业成绩的检查与评定。</w:t>
      </w:r>
    </w:p>
    <w:p w:rsidR="00A00BD5" w:rsidRDefault="000D3269">
      <w:pPr>
        <w:numPr>
          <w:ilvl w:val="1"/>
          <w:numId w:val="2"/>
        </w:numPr>
        <w:rPr>
          <w:rFonts w:ascii="宋体" w:hAnsi="宋体" w:cs="宋体"/>
          <w:sz w:val="24"/>
        </w:rPr>
      </w:pPr>
      <w:r>
        <w:rPr>
          <w:rFonts w:ascii="宋体" w:hAnsi="宋体" w:cs="宋体" w:hint="eastAsia"/>
          <w:sz w:val="24"/>
        </w:rPr>
        <w:t>备课</w:t>
      </w:r>
    </w:p>
    <w:p w:rsidR="00A00BD5" w:rsidRDefault="000D3269">
      <w:pPr>
        <w:numPr>
          <w:ilvl w:val="0"/>
          <w:numId w:val="5"/>
        </w:numPr>
        <w:rPr>
          <w:rFonts w:ascii="宋体" w:hAnsi="宋体" w:cs="宋体"/>
          <w:sz w:val="24"/>
        </w:rPr>
      </w:pPr>
      <w:r>
        <w:rPr>
          <w:rFonts w:ascii="宋体" w:hAnsi="宋体" w:cs="宋体" w:hint="eastAsia"/>
          <w:sz w:val="24"/>
        </w:rPr>
        <w:t>做好三方面的工作</w:t>
      </w:r>
    </w:p>
    <w:p w:rsidR="00A00BD5" w:rsidRDefault="000D3269">
      <w:pPr>
        <w:numPr>
          <w:ilvl w:val="0"/>
          <w:numId w:val="6"/>
        </w:numPr>
        <w:rPr>
          <w:rFonts w:ascii="宋体" w:hAnsi="宋体" w:cs="宋体"/>
          <w:sz w:val="24"/>
        </w:rPr>
      </w:pPr>
      <w:r>
        <w:rPr>
          <w:rFonts w:ascii="宋体" w:hAnsi="宋体" w:cs="宋体" w:hint="eastAsia"/>
          <w:sz w:val="24"/>
        </w:rPr>
        <w:t>钻研教材：贝壳的主要依据</w:t>
      </w:r>
    </w:p>
    <w:p w:rsidR="00A00BD5" w:rsidRDefault="000D3269">
      <w:pPr>
        <w:numPr>
          <w:ilvl w:val="0"/>
          <w:numId w:val="6"/>
        </w:numPr>
        <w:rPr>
          <w:rFonts w:ascii="宋体" w:hAnsi="宋体" w:cs="宋体"/>
          <w:sz w:val="24"/>
        </w:rPr>
      </w:pPr>
      <w:r>
        <w:rPr>
          <w:rFonts w:ascii="宋体" w:hAnsi="宋体" w:cs="宋体" w:hint="eastAsia"/>
          <w:sz w:val="24"/>
        </w:rPr>
        <w:t>了解学生</w:t>
      </w:r>
    </w:p>
    <w:p w:rsidR="00A00BD5" w:rsidRDefault="000D3269">
      <w:pPr>
        <w:numPr>
          <w:ilvl w:val="0"/>
          <w:numId w:val="6"/>
        </w:numPr>
        <w:rPr>
          <w:rFonts w:ascii="宋体" w:hAnsi="宋体" w:cs="宋体"/>
          <w:sz w:val="24"/>
        </w:rPr>
      </w:pPr>
      <w:r>
        <w:rPr>
          <w:rFonts w:ascii="宋体" w:hAnsi="宋体" w:cs="宋体" w:hint="eastAsia"/>
          <w:sz w:val="24"/>
        </w:rPr>
        <w:t>设计教学：教学方法、学习方法</w:t>
      </w:r>
    </w:p>
    <w:p w:rsidR="00A00BD5" w:rsidRDefault="000D3269">
      <w:pPr>
        <w:numPr>
          <w:ilvl w:val="0"/>
          <w:numId w:val="5"/>
        </w:numPr>
        <w:rPr>
          <w:rFonts w:ascii="宋体" w:hAnsi="宋体" w:cs="宋体"/>
          <w:sz w:val="24"/>
        </w:rPr>
      </w:pPr>
      <w:r>
        <w:rPr>
          <w:rFonts w:ascii="宋体" w:hAnsi="宋体" w:cs="宋体" w:hint="eastAsia"/>
          <w:sz w:val="24"/>
        </w:rPr>
        <w:t>写好三种教学计划</w:t>
      </w:r>
    </w:p>
    <w:p w:rsidR="00A00BD5" w:rsidRDefault="000D3269">
      <w:pPr>
        <w:numPr>
          <w:ilvl w:val="0"/>
          <w:numId w:val="7"/>
        </w:numPr>
        <w:rPr>
          <w:rFonts w:ascii="宋体" w:hAnsi="宋体" w:cs="宋体"/>
          <w:sz w:val="24"/>
        </w:rPr>
      </w:pPr>
      <w:r>
        <w:rPr>
          <w:rFonts w:ascii="宋体" w:hAnsi="宋体" w:cs="宋体" w:hint="eastAsia"/>
          <w:sz w:val="24"/>
        </w:rPr>
        <w:t>学期（或学年）教学进度计划</w:t>
      </w:r>
    </w:p>
    <w:p w:rsidR="00A00BD5" w:rsidRDefault="000D3269">
      <w:pPr>
        <w:numPr>
          <w:ilvl w:val="0"/>
          <w:numId w:val="7"/>
        </w:numPr>
        <w:rPr>
          <w:rFonts w:ascii="宋体" w:hAnsi="宋体" w:cs="宋体"/>
          <w:sz w:val="24"/>
        </w:rPr>
      </w:pPr>
      <w:r>
        <w:rPr>
          <w:rFonts w:ascii="宋体" w:hAnsi="宋体" w:cs="宋体" w:hint="eastAsia"/>
          <w:sz w:val="24"/>
        </w:rPr>
        <w:t>课题（单元）计划</w:t>
      </w:r>
    </w:p>
    <w:p w:rsidR="00A00BD5" w:rsidRDefault="000D3269">
      <w:pPr>
        <w:numPr>
          <w:ilvl w:val="0"/>
          <w:numId w:val="7"/>
        </w:numPr>
        <w:rPr>
          <w:rFonts w:ascii="宋体" w:hAnsi="宋体" w:cs="宋体"/>
          <w:sz w:val="24"/>
        </w:rPr>
      </w:pPr>
      <w:r>
        <w:rPr>
          <w:rFonts w:ascii="宋体" w:hAnsi="宋体" w:cs="宋体" w:hint="eastAsia"/>
          <w:sz w:val="24"/>
        </w:rPr>
        <w:t>课时计划（教案）</w:t>
      </w:r>
    </w:p>
    <w:p w:rsidR="00A00BD5" w:rsidRDefault="000D3269">
      <w:pPr>
        <w:numPr>
          <w:ilvl w:val="1"/>
          <w:numId w:val="2"/>
        </w:numPr>
        <w:rPr>
          <w:rFonts w:ascii="宋体" w:hAnsi="宋体" w:cs="宋体"/>
          <w:sz w:val="24"/>
        </w:rPr>
      </w:pPr>
      <w:r>
        <w:rPr>
          <w:rFonts w:ascii="宋体" w:hAnsi="宋体" w:cs="宋体" w:hint="eastAsia"/>
          <w:sz w:val="24"/>
        </w:rPr>
        <w:t>上课</w:t>
      </w:r>
    </w:p>
    <w:p w:rsidR="00A00BD5" w:rsidRDefault="000D3269">
      <w:pPr>
        <w:ind w:left="420"/>
        <w:rPr>
          <w:rFonts w:ascii="宋体" w:hAnsi="宋体" w:cs="宋体"/>
          <w:sz w:val="24"/>
        </w:rPr>
      </w:pPr>
      <w:r>
        <w:rPr>
          <w:rFonts w:ascii="宋体" w:hAnsi="宋体" w:cs="宋体" w:hint="eastAsia"/>
          <w:sz w:val="24"/>
        </w:rPr>
        <w:t>整个教学工作的中心环节，是提高教学质量的关键。</w:t>
      </w:r>
    </w:p>
    <w:p w:rsidR="00A00BD5" w:rsidRDefault="000D3269">
      <w:pPr>
        <w:ind w:left="420"/>
        <w:rPr>
          <w:rFonts w:ascii="宋体" w:hAnsi="宋体" w:cs="宋体"/>
          <w:sz w:val="24"/>
        </w:rPr>
      </w:pPr>
      <w:r>
        <w:rPr>
          <w:rFonts w:ascii="宋体" w:hAnsi="宋体" w:cs="宋体" w:hint="eastAsia"/>
          <w:sz w:val="24"/>
        </w:rPr>
        <w:t>要求：学校目的明确；教学内容正确；教学方法恰当；教学结构紧凑；教学积极性高；根据实际情况调整教学计划。</w:t>
      </w:r>
    </w:p>
    <w:p w:rsidR="00A00BD5" w:rsidRDefault="000D3269">
      <w:pPr>
        <w:numPr>
          <w:ilvl w:val="1"/>
          <w:numId w:val="2"/>
        </w:numPr>
        <w:rPr>
          <w:rFonts w:ascii="宋体" w:hAnsi="宋体" w:cs="宋体"/>
          <w:sz w:val="24"/>
        </w:rPr>
      </w:pPr>
      <w:r>
        <w:rPr>
          <w:rFonts w:ascii="宋体" w:hAnsi="宋体" w:cs="宋体" w:hint="eastAsia"/>
          <w:sz w:val="24"/>
        </w:rPr>
        <w:t>课外作业的布置与批改</w:t>
      </w:r>
    </w:p>
    <w:p w:rsidR="00A00BD5" w:rsidRDefault="000D3269">
      <w:pPr>
        <w:ind w:left="420"/>
        <w:rPr>
          <w:rFonts w:ascii="宋体" w:hAnsi="宋体" w:cs="宋体"/>
          <w:sz w:val="24"/>
        </w:rPr>
      </w:pPr>
      <w:r>
        <w:rPr>
          <w:rFonts w:ascii="宋体" w:hAnsi="宋体" w:cs="宋体" w:hint="eastAsia"/>
          <w:sz w:val="24"/>
        </w:rPr>
        <w:t>教学工作的有机组成部分，目的在于使学生巩固和消化课上所学的知识，并使知识转化为技能技巧</w:t>
      </w:r>
    </w:p>
    <w:p w:rsidR="00A00BD5" w:rsidRDefault="000D3269">
      <w:pPr>
        <w:numPr>
          <w:ilvl w:val="1"/>
          <w:numId w:val="2"/>
        </w:numPr>
        <w:rPr>
          <w:rFonts w:ascii="宋体" w:hAnsi="宋体" w:cs="宋体"/>
          <w:sz w:val="24"/>
        </w:rPr>
      </w:pPr>
      <w:r>
        <w:rPr>
          <w:rFonts w:ascii="宋体" w:hAnsi="宋体" w:cs="宋体" w:hint="eastAsia"/>
          <w:sz w:val="24"/>
        </w:rPr>
        <w:t>课外辅导</w:t>
      </w:r>
    </w:p>
    <w:p w:rsidR="00A00BD5" w:rsidRDefault="000D3269">
      <w:pPr>
        <w:ind w:left="420"/>
        <w:rPr>
          <w:rFonts w:ascii="宋体" w:hAnsi="宋体" w:cs="宋体"/>
          <w:sz w:val="24"/>
        </w:rPr>
      </w:pPr>
      <w:r>
        <w:rPr>
          <w:rFonts w:ascii="宋体" w:hAnsi="宋体" w:cs="宋体" w:hint="eastAsia"/>
          <w:sz w:val="24"/>
        </w:rPr>
        <w:t>贯彻因材施教原则，适应学生个别差异的重要举措，是教学工作不可缺少的环节之一。</w:t>
      </w:r>
    </w:p>
    <w:p w:rsidR="00A00BD5" w:rsidRDefault="000D3269">
      <w:pPr>
        <w:numPr>
          <w:ilvl w:val="1"/>
          <w:numId w:val="2"/>
        </w:numPr>
        <w:rPr>
          <w:rFonts w:ascii="宋体" w:hAnsi="宋体" w:cs="宋体"/>
          <w:sz w:val="24"/>
        </w:rPr>
      </w:pPr>
      <w:r>
        <w:rPr>
          <w:rFonts w:ascii="宋体" w:hAnsi="宋体" w:cs="宋体" w:hint="eastAsia"/>
          <w:sz w:val="24"/>
        </w:rPr>
        <w:t>学业成绩的检查与评定</w:t>
      </w:r>
    </w:p>
    <w:p w:rsidR="00A00BD5" w:rsidRDefault="000D3269">
      <w:pPr>
        <w:ind w:left="420"/>
        <w:rPr>
          <w:rFonts w:ascii="宋体" w:hAnsi="宋体" w:cs="宋体"/>
          <w:sz w:val="24"/>
        </w:rPr>
      </w:pPr>
      <w:r>
        <w:rPr>
          <w:rFonts w:ascii="宋体" w:hAnsi="宋体" w:cs="宋体" w:hint="eastAsia"/>
          <w:sz w:val="24"/>
        </w:rPr>
        <w:t>1</w:t>
      </w:r>
      <w:r>
        <w:rPr>
          <w:rFonts w:ascii="宋体" w:hAnsi="宋体" w:cs="宋体" w:hint="eastAsia"/>
          <w:sz w:val="24"/>
        </w:rPr>
        <w:t>、考查：方式：口头提问、检查书面作业、单元测验等。</w:t>
      </w:r>
    </w:p>
    <w:p w:rsidR="00A00BD5" w:rsidRDefault="000D3269">
      <w:pPr>
        <w:ind w:left="420"/>
        <w:rPr>
          <w:rFonts w:ascii="宋体" w:hAnsi="宋体" w:cs="宋体"/>
          <w:sz w:val="24"/>
        </w:rPr>
      </w:pPr>
      <w:r>
        <w:rPr>
          <w:rFonts w:ascii="宋体" w:hAnsi="宋体" w:cs="宋体" w:hint="eastAsia"/>
          <w:sz w:val="24"/>
        </w:rPr>
        <w:t>2</w:t>
      </w:r>
      <w:r>
        <w:rPr>
          <w:rFonts w:ascii="宋体" w:hAnsi="宋体" w:cs="宋体" w:hint="eastAsia"/>
          <w:sz w:val="24"/>
        </w:rPr>
        <w:t>、考试：阶段性或总结性的检查与评定</w:t>
      </w:r>
    </w:p>
    <w:p w:rsidR="00A00BD5" w:rsidRDefault="000D3269">
      <w:pPr>
        <w:ind w:left="420"/>
        <w:jc w:val="center"/>
        <w:rPr>
          <w:rFonts w:ascii="宋体" w:hAnsi="宋体" w:cs="宋体"/>
          <w:b/>
          <w:sz w:val="24"/>
        </w:rPr>
      </w:pPr>
      <w:r>
        <w:rPr>
          <w:rFonts w:ascii="宋体" w:hAnsi="宋体" w:cs="宋体" w:hint="eastAsia"/>
          <w:b/>
          <w:sz w:val="24"/>
        </w:rPr>
        <w:t>3.5</w:t>
      </w:r>
      <w:r>
        <w:rPr>
          <w:rFonts w:ascii="宋体" w:hAnsi="宋体" w:cs="宋体" w:hint="eastAsia"/>
          <w:b/>
          <w:sz w:val="24"/>
        </w:rPr>
        <w:t>教学评价</w:t>
      </w:r>
    </w:p>
    <w:p w:rsidR="00A00BD5" w:rsidRDefault="000D3269">
      <w:pPr>
        <w:jc w:val="center"/>
        <w:rPr>
          <w:rFonts w:ascii="宋体" w:hAnsi="宋体" w:cs="宋体"/>
          <w:b/>
          <w:sz w:val="24"/>
        </w:rPr>
      </w:pPr>
      <w:r>
        <w:rPr>
          <w:rFonts w:ascii="宋体" w:hAnsi="宋体" w:cs="宋体" w:hint="eastAsia"/>
          <w:b/>
          <w:sz w:val="24"/>
        </w:rPr>
        <w:t>3.5.1</w:t>
      </w:r>
      <w:r>
        <w:rPr>
          <w:rFonts w:ascii="宋体" w:hAnsi="宋体" w:cs="宋体" w:hint="eastAsia"/>
          <w:b/>
          <w:sz w:val="24"/>
        </w:rPr>
        <w:t>教学评价</w:t>
      </w:r>
    </w:p>
    <w:p w:rsidR="00A00BD5" w:rsidRDefault="000D3269">
      <w:pPr>
        <w:outlineLvl w:val="0"/>
        <w:rPr>
          <w:rFonts w:ascii="宋体" w:hAnsi="宋体" w:cs="宋体"/>
          <w:sz w:val="24"/>
        </w:rPr>
      </w:pPr>
      <w:r>
        <w:rPr>
          <w:rFonts w:ascii="宋体" w:hAnsi="宋体" w:cs="宋体" w:hint="eastAsia"/>
          <w:sz w:val="24"/>
        </w:rPr>
        <w:t>一、教学评价的概念</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教学评价是指对教学活动及其结果进行测量、分析和评定</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教学评价有诊断作用、激励作用、调节作用</w:t>
      </w:r>
    </w:p>
    <w:p w:rsidR="00A00BD5" w:rsidRDefault="000D3269">
      <w:pPr>
        <w:outlineLvl w:val="0"/>
        <w:rPr>
          <w:rFonts w:ascii="宋体" w:hAnsi="宋体" w:cs="宋体"/>
          <w:sz w:val="24"/>
        </w:rPr>
      </w:pPr>
      <w:r>
        <w:rPr>
          <w:rFonts w:ascii="宋体" w:hAnsi="宋体" w:cs="宋体" w:hint="eastAsia"/>
          <w:sz w:val="24"/>
        </w:rPr>
        <w:t>二、教学评价的基本内容</w:t>
      </w:r>
    </w:p>
    <w:p w:rsidR="00A00BD5" w:rsidRDefault="000D3269">
      <w:pPr>
        <w:rPr>
          <w:rFonts w:ascii="宋体" w:hAnsi="宋体" w:cs="宋体"/>
          <w:sz w:val="24"/>
        </w:rPr>
      </w:pPr>
      <w:r>
        <w:rPr>
          <w:rFonts w:ascii="宋体" w:hAnsi="宋体" w:cs="宋体" w:hint="eastAsia"/>
          <w:sz w:val="24"/>
        </w:rPr>
        <w:t>（一）学生学业评价</w:t>
      </w:r>
      <w:r>
        <w:rPr>
          <w:rFonts w:ascii="宋体" w:hAnsi="宋体" w:cs="宋体" w:hint="eastAsia"/>
          <w:sz w:val="24"/>
        </w:rPr>
        <w:t xml:space="preserve">  </w:t>
      </w:r>
      <w:r>
        <w:rPr>
          <w:rFonts w:ascii="宋体" w:hAnsi="宋体" w:cs="宋体" w:hint="eastAsia"/>
          <w:sz w:val="24"/>
        </w:rPr>
        <w:t>以国家的教育教学为依据，运用恰当的有效的工具和途径，系统的收集学生在各门学科教学和自学的影响下认知行为上的变化信息和证据，并对学生的知识和能力水平进行价值判断的过程</w:t>
      </w:r>
    </w:p>
    <w:p w:rsidR="00A00BD5" w:rsidRDefault="000D3269">
      <w:pPr>
        <w:rPr>
          <w:rFonts w:ascii="宋体" w:hAnsi="宋体" w:cs="宋体"/>
          <w:sz w:val="24"/>
        </w:rPr>
      </w:pPr>
      <w:r>
        <w:rPr>
          <w:rFonts w:ascii="宋体" w:hAnsi="宋体" w:cs="宋体" w:hint="eastAsia"/>
          <w:sz w:val="24"/>
        </w:rPr>
        <w:lastRenderedPageBreak/>
        <w:t>（二）课堂教学评价</w:t>
      </w:r>
      <w:r>
        <w:rPr>
          <w:rFonts w:ascii="宋体" w:hAnsi="宋体" w:cs="宋体" w:hint="eastAsia"/>
          <w:sz w:val="24"/>
        </w:rPr>
        <w:t xml:space="preserve">  </w:t>
      </w:r>
      <w:r>
        <w:rPr>
          <w:rFonts w:ascii="宋体" w:hAnsi="宋体" w:cs="宋体" w:hint="eastAsia"/>
          <w:sz w:val="24"/>
        </w:rPr>
        <w:t>以一定的教学观为依据，运用可操作的科学手段，按照一定的价值标准，对课堂教学的各个要素</w:t>
      </w:r>
      <w:r>
        <w:rPr>
          <w:rFonts w:ascii="宋体" w:hAnsi="宋体" w:cs="宋体" w:hint="eastAsia"/>
          <w:sz w:val="24"/>
        </w:rPr>
        <w:t>及其发展变化进行价值判断的过程。</w:t>
      </w:r>
    </w:p>
    <w:p w:rsidR="00A00BD5" w:rsidRDefault="000D3269">
      <w:pPr>
        <w:rPr>
          <w:rFonts w:ascii="宋体" w:hAnsi="宋体" w:cs="宋体"/>
          <w:sz w:val="24"/>
        </w:rPr>
      </w:pPr>
      <w:r>
        <w:rPr>
          <w:rFonts w:ascii="宋体" w:hAnsi="宋体" w:cs="宋体" w:hint="eastAsia"/>
          <w:sz w:val="24"/>
        </w:rPr>
        <w:t>（三）教师评价</w:t>
      </w:r>
      <w:r>
        <w:rPr>
          <w:rFonts w:ascii="宋体" w:hAnsi="宋体" w:cs="宋体" w:hint="eastAsia"/>
          <w:sz w:val="24"/>
        </w:rPr>
        <w:tab/>
      </w:r>
      <w:r>
        <w:rPr>
          <w:rFonts w:ascii="宋体" w:hAnsi="宋体" w:cs="宋体" w:hint="eastAsia"/>
          <w:sz w:val="24"/>
        </w:rPr>
        <w:t>根据学生的教育目标和教师的工作任务，运用恰当的评价理论和方法对教师个体的工作进行判断，进而促进教师的发展。</w:t>
      </w:r>
    </w:p>
    <w:p w:rsidR="00A00BD5" w:rsidRDefault="000D3269">
      <w:pPr>
        <w:outlineLvl w:val="0"/>
        <w:rPr>
          <w:rFonts w:ascii="宋体" w:hAnsi="宋体" w:cs="宋体"/>
          <w:sz w:val="24"/>
        </w:rPr>
      </w:pPr>
      <w:r>
        <w:rPr>
          <w:rFonts w:ascii="宋体" w:hAnsi="宋体" w:cs="宋体" w:hint="eastAsia"/>
          <w:sz w:val="24"/>
        </w:rPr>
        <w:t>三、教学评价的基本类型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A00BD5">
        <w:tc>
          <w:tcPr>
            <w:tcW w:w="4261" w:type="dxa"/>
          </w:tcPr>
          <w:p w:rsidR="00A00BD5" w:rsidRDefault="000D3269">
            <w:pPr>
              <w:rPr>
                <w:rFonts w:ascii="宋体" w:hAnsi="宋体" w:cs="宋体"/>
                <w:sz w:val="24"/>
              </w:rPr>
            </w:pPr>
            <w:r>
              <w:rPr>
                <w:rFonts w:ascii="宋体" w:hAnsi="宋体" w:cs="宋体" w:hint="eastAsia"/>
                <w:sz w:val="24"/>
              </w:rPr>
              <w:t>分类依据</w:t>
            </w:r>
          </w:p>
        </w:tc>
        <w:tc>
          <w:tcPr>
            <w:tcW w:w="4261" w:type="dxa"/>
          </w:tcPr>
          <w:p w:rsidR="00A00BD5" w:rsidRDefault="000D3269">
            <w:pPr>
              <w:rPr>
                <w:rFonts w:ascii="宋体" w:hAnsi="宋体" w:cs="宋体"/>
                <w:sz w:val="24"/>
              </w:rPr>
            </w:pPr>
            <w:r>
              <w:rPr>
                <w:rFonts w:ascii="宋体" w:hAnsi="宋体" w:cs="宋体" w:hint="eastAsia"/>
                <w:sz w:val="24"/>
              </w:rPr>
              <w:t>评价类型</w:t>
            </w:r>
          </w:p>
        </w:tc>
      </w:tr>
      <w:tr w:rsidR="00A00BD5">
        <w:tc>
          <w:tcPr>
            <w:tcW w:w="4261" w:type="dxa"/>
          </w:tcPr>
          <w:p w:rsidR="00A00BD5" w:rsidRDefault="000D3269">
            <w:pPr>
              <w:rPr>
                <w:rFonts w:ascii="宋体" w:hAnsi="宋体" w:cs="宋体"/>
                <w:sz w:val="24"/>
              </w:rPr>
            </w:pPr>
            <w:r>
              <w:rPr>
                <w:rFonts w:ascii="宋体" w:hAnsi="宋体" w:cs="宋体" w:hint="eastAsia"/>
                <w:sz w:val="24"/>
              </w:rPr>
              <w:t>根据在教学过程中作用的不同</w:t>
            </w:r>
          </w:p>
        </w:tc>
        <w:tc>
          <w:tcPr>
            <w:tcW w:w="4261" w:type="dxa"/>
          </w:tcPr>
          <w:p w:rsidR="00A00BD5" w:rsidRDefault="000D3269">
            <w:pPr>
              <w:rPr>
                <w:rFonts w:ascii="宋体" w:hAnsi="宋体" w:cs="宋体"/>
                <w:sz w:val="24"/>
              </w:rPr>
            </w:pPr>
            <w:r>
              <w:rPr>
                <w:rFonts w:ascii="宋体" w:hAnsi="宋体" w:cs="宋体" w:hint="eastAsia"/>
                <w:sz w:val="24"/>
              </w:rPr>
              <w:t>诊断性评价、形成性评价、终结性评价</w:t>
            </w:r>
          </w:p>
        </w:tc>
      </w:tr>
      <w:tr w:rsidR="00A00BD5">
        <w:tc>
          <w:tcPr>
            <w:tcW w:w="4261" w:type="dxa"/>
          </w:tcPr>
          <w:p w:rsidR="00A00BD5" w:rsidRDefault="000D3269">
            <w:pPr>
              <w:rPr>
                <w:rFonts w:ascii="宋体" w:hAnsi="宋体" w:cs="宋体"/>
                <w:sz w:val="24"/>
              </w:rPr>
            </w:pPr>
            <w:r>
              <w:rPr>
                <w:rFonts w:ascii="宋体" w:hAnsi="宋体" w:cs="宋体" w:hint="eastAsia"/>
                <w:sz w:val="24"/>
              </w:rPr>
              <w:t>根据运用的标准不同</w:t>
            </w:r>
          </w:p>
        </w:tc>
        <w:tc>
          <w:tcPr>
            <w:tcW w:w="4261" w:type="dxa"/>
          </w:tcPr>
          <w:p w:rsidR="00A00BD5" w:rsidRDefault="000D3269">
            <w:pPr>
              <w:rPr>
                <w:rFonts w:ascii="宋体" w:hAnsi="宋体" w:cs="宋体"/>
                <w:sz w:val="24"/>
              </w:rPr>
            </w:pPr>
            <w:r>
              <w:rPr>
                <w:rFonts w:ascii="宋体" w:hAnsi="宋体" w:cs="宋体" w:hint="eastAsia"/>
                <w:sz w:val="24"/>
              </w:rPr>
              <w:t>相对性评价、绝对性评价、</w:t>
            </w:r>
            <w:proofErr w:type="gramStart"/>
            <w:r>
              <w:rPr>
                <w:rFonts w:ascii="宋体" w:hAnsi="宋体" w:cs="宋体" w:hint="eastAsia"/>
                <w:sz w:val="24"/>
              </w:rPr>
              <w:t>个</w:t>
            </w:r>
            <w:proofErr w:type="gramEnd"/>
            <w:r>
              <w:rPr>
                <w:rFonts w:ascii="宋体" w:hAnsi="宋体" w:cs="宋体" w:hint="eastAsia"/>
                <w:sz w:val="24"/>
              </w:rPr>
              <w:t>体内差异评价</w:t>
            </w:r>
          </w:p>
        </w:tc>
      </w:tr>
      <w:tr w:rsidR="00A00BD5">
        <w:tc>
          <w:tcPr>
            <w:tcW w:w="4261" w:type="dxa"/>
          </w:tcPr>
          <w:p w:rsidR="00A00BD5" w:rsidRDefault="000D3269">
            <w:pPr>
              <w:rPr>
                <w:rFonts w:ascii="宋体" w:hAnsi="宋体" w:cs="宋体"/>
                <w:sz w:val="24"/>
              </w:rPr>
            </w:pPr>
            <w:r>
              <w:rPr>
                <w:rFonts w:ascii="宋体" w:hAnsi="宋体" w:cs="宋体" w:hint="eastAsia"/>
                <w:sz w:val="24"/>
              </w:rPr>
              <w:t>根据评价主体的不同</w:t>
            </w:r>
          </w:p>
        </w:tc>
        <w:tc>
          <w:tcPr>
            <w:tcW w:w="4261" w:type="dxa"/>
          </w:tcPr>
          <w:p w:rsidR="00A00BD5" w:rsidRDefault="000D3269">
            <w:pPr>
              <w:rPr>
                <w:rFonts w:ascii="宋体" w:hAnsi="宋体" w:cs="宋体"/>
                <w:sz w:val="24"/>
              </w:rPr>
            </w:pPr>
            <w:r>
              <w:rPr>
                <w:rFonts w:ascii="宋体" w:hAnsi="宋体" w:cs="宋体" w:hint="eastAsia"/>
                <w:sz w:val="24"/>
              </w:rPr>
              <w:t>外部评价、内部评价</w:t>
            </w:r>
          </w:p>
        </w:tc>
      </w:tr>
    </w:tbl>
    <w:p w:rsidR="00A00BD5" w:rsidRDefault="000D3269">
      <w:pPr>
        <w:rPr>
          <w:rFonts w:ascii="宋体" w:hAnsi="宋体" w:cs="宋体"/>
          <w:sz w:val="24"/>
        </w:rPr>
      </w:pPr>
      <w:r>
        <w:rPr>
          <w:rFonts w:ascii="宋体" w:hAnsi="宋体" w:cs="宋体" w:hint="eastAsia"/>
          <w:sz w:val="24"/>
        </w:rPr>
        <w:t>四、教学评价的原则和方法</w:t>
      </w:r>
    </w:p>
    <w:p w:rsidR="00A00BD5" w:rsidRDefault="000D3269">
      <w:pPr>
        <w:outlineLvl w:val="0"/>
        <w:rPr>
          <w:rFonts w:ascii="宋体" w:hAnsi="宋体" w:cs="宋体"/>
          <w:sz w:val="24"/>
        </w:rPr>
      </w:pPr>
      <w:r>
        <w:rPr>
          <w:rFonts w:ascii="宋体" w:hAnsi="宋体" w:cs="宋体" w:hint="eastAsia"/>
          <w:sz w:val="24"/>
        </w:rPr>
        <w:t>（一）教学评价的原则与方法</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、客观性评价</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、发展性评价</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、指导性评价</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、整体性评价</w:t>
      </w:r>
    </w:p>
    <w:p w:rsidR="00A00BD5" w:rsidRDefault="000D3269">
      <w:pPr>
        <w:outlineLvl w:val="0"/>
        <w:rPr>
          <w:rFonts w:ascii="宋体" w:hAnsi="宋体" w:cs="宋体"/>
          <w:sz w:val="24"/>
        </w:rPr>
      </w:pPr>
      <w:r>
        <w:rPr>
          <w:rFonts w:ascii="宋体" w:hAnsi="宋体" w:cs="宋体" w:hint="eastAsia"/>
          <w:sz w:val="24"/>
        </w:rPr>
        <w:t>（二）教学评价的方法</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、观察法</w:t>
      </w:r>
      <w:r>
        <w:rPr>
          <w:rFonts w:ascii="宋体" w:hAnsi="宋体" w:cs="宋体" w:hint="eastAsia"/>
          <w:sz w:val="24"/>
        </w:rPr>
        <w:t xml:space="preserve">  </w:t>
      </w:r>
      <w:r>
        <w:rPr>
          <w:rFonts w:ascii="宋体" w:hAnsi="宋体" w:cs="宋体" w:hint="eastAsia"/>
          <w:sz w:val="24"/>
        </w:rPr>
        <w:t>直接认知被评价者的最好方法。它适用于在教学中评价那些不易量化法人行为表现（如兴趣、爱好、态度、习惯、性格）和技能性的成绩（如绘画、体育技巧和手工制成品）。</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、检测法</w:t>
      </w:r>
      <w:r>
        <w:rPr>
          <w:rFonts w:ascii="宋体" w:hAnsi="宋体" w:cs="宋体" w:hint="eastAsia"/>
          <w:sz w:val="24"/>
        </w:rPr>
        <w:t xml:space="preserve"> </w:t>
      </w:r>
      <w:r>
        <w:rPr>
          <w:rFonts w:ascii="宋体" w:hAnsi="宋体" w:cs="宋体" w:hint="eastAsia"/>
          <w:sz w:val="24"/>
        </w:rPr>
        <w:t>主要以笔试进行，是考核、测定学生成绩的最基本的方法。测验的质量指标有信度、效度、难度和区分度。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7154"/>
      </w:tblGrid>
      <w:tr w:rsidR="00A00BD5">
        <w:tc>
          <w:tcPr>
            <w:tcW w:w="1368" w:type="dxa"/>
          </w:tcPr>
          <w:p w:rsidR="00A00BD5" w:rsidRDefault="000D3269">
            <w:pPr>
              <w:jc w:val="center"/>
              <w:rPr>
                <w:rFonts w:ascii="宋体" w:hAnsi="宋体" w:cs="宋体"/>
                <w:sz w:val="24"/>
              </w:rPr>
            </w:pPr>
            <w:r>
              <w:rPr>
                <w:rFonts w:ascii="宋体" w:hAnsi="宋体" w:cs="宋体" w:hint="eastAsia"/>
                <w:sz w:val="24"/>
              </w:rPr>
              <w:t>指标</w:t>
            </w:r>
          </w:p>
        </w:tc>
        <w:tc>
          <w:tcPr>
            <w:tcW w:w="7154" w:type="dxa"/>
          </w:tcPr>
          <w:p w:rsidR="00A00BD5" w:rsidRDefault="000D3269">
            <w:pPr>
              <w:jc w:val="center"/>
              <w:rPr>
                <w:rFonts w:ascii="宋体" w:hAnsi="宋体" w:cs="宋体"/>
                <w:sz w:val="24"/>
              </w:rPr>
            </w:pPr>
            <w:r>
              <w:rPr>
                <w:rFonts w:ascii="宋体" w:hAnsi="宋体" w:cs="宋体" w:hint="eastAsia"/>
                <w:sz w:val="24"/>
              </w:rPr>
              <w:t>内涵</w:t>
            </w:r>
          </w:p>
        </w:tc>
      </w:tr>
      <w:tr w:rsidR="00A00BD5">
        <w:tc>
          <w:tcPr>
            <w:tcW w:w="1368" w:type="dxa"/>
          </w:tcPr>
          <w:p w:rsidR="00A00BD5" w:rsidRDefault="000D3269">
            <w:pPr>
              <w:jc w:val="center"/>
              <w:rPr>
                <w:rFonts w:ascii="宋体" w:hAnsi="宋体" w:cs="宋体"/>
                <w:sz w:val="24"/>
              </w:rPr>
            </w:pPr>
            <w:r>
              <w:rPr>
                <w:rFonts w:ascii="宋体" w:hAnsi="宋体" w:cs="宋体" w:hint="eastAsia"/>
                <w:sz w:val="24"/>
              </w:rPr>
              <w:t>信度</w:t>
            </w:r>
          </w:p>
        </w:tc>
        <w:tc>
          <w:tcPr>
            <w:tcW w:w="7154" w:type="dxa"/>
          </w:tcPr>
          <w:p w:rsidR="00A00BD5" w:rsidRDefault="000D3269">
            <w:pPr>
              <w:jc w:val="center"/>
              <w:rPr>
                <w:rFonts w:ascii="宋体" w:hAnsi="宋体" w:cs="宋体"/>
                <w:sz w:val="24"/>
              </w:rPr>
            </w:pPr>
            <w:r>
              <w:rPr>
                <w:rFonts w:ascii="宋体" w:hAnsi="宋体" w:cs="宋体" w:hint="eastAsia"/>
                <w:sz w:val="24"/>
              </w:rPr>
              <w:t>某一测验在多次施测后所得到的分数的稳定、一致程度</w:t>
            </w:r>
          </w:p>
        </w:tc>
      </w:tr>
      <w:tr w:rsidR="00A00BD5">
        <w:tc>
          <w:tcPr>
            <w:tcW w:w="1368" w:type="dxa"/>
          </w:tcPr>
          <w:p w:rsidR="00A00BD5" w:rsidRDefault="000D3269">
            <w:pPr>
              <w:jc w:val="center"/>
              <w:rPr>
                <w:rFonts w:ascii="宋体" w:hAnsi="宋体" w:cs="宋体"/>
                <w:sz w:val="24"/>
              </w:rPr>
            </w:pPr>
            <w:r>
              <w:rPr>
                <w:rFonts w:ascii="宋体" w:hAnsi="宋体" w:cs="宋体" w:hint="eastAsia"/>
                <w:sz w:val="24"/>
              </w:rPr>
              <w:t>效度</w:t>
            </w:r>
          </w:p>
        </w:tc>
        <w:tc>
          <w:tcPr>
            <w:tcW w:w="7154" w:type="dxa"/>
          </w:tcPr>
          <w:p w:rsidR="00A00BD5" w:rsidRDefault="000D3269">
            <w:pPr>
              <w:jc w:val="center"/>
              <w:rPr>
                <w:rFonts w:ascii="宋体" w:hAnsi="宋体" w:cs="宋体"/>
                <w:sz w:val="24"/>
              </w:rPr>
            </w:pPr>
            <w:r>
              <w:rPr>
                <w:rFonts w:ascii="宋体" w:hAnsi="宋体" w:cs="宋体" w:hint="eastAsia"/>
                <w:sz w:val="24"/>
              </w:rPr>
              <w:t>测量的正确性，即一个测验能够测量出其所要测量的东西的程度</w:t>
            </w:r>
          </w:p>
        </w:tc>
      </w:tr>
      <w:tr w:rsidR="00A00BD5">
        <w:tc>
          <w:tcPr>
            <w:tcW w:w="1368" w:type="dxa"/>
          </w:tcPr>
          <w:p w:rsidR="00A00BD5" w:rsidRDefault="000D3269">
            <w:pPr>
              <w:jc w:val="center"/>
              <w:rPr>
                <w:rFonts w:ascii="宋体" w:hAnsi="宋体" w:cs="宋体"/>
                <w:sz w:val="24"/>
              </w:rPr>
            </w:pPr>
            <w:r>
              <w:rPr>
                <w:rFonts w:ascii="宋体" w:hAnsi="宋体" w:cs="宋体" w:hint="eastAsia"/>
                <w:sz w:val="24"/>
              </w:rPr>
              <w:t>难度</w:t>
            </w:r>
          </w:p>
        </w:tc>
        <w:tc>
          <w:tcPr>
            <w:tcW w:w="7154" w:type="dxa"/>
          </w:tcPr>
          <w:p w:rsidR="00A00BD5" w:rsidRDefault="000D3269">
            <w:pPr>
              <w:jc w:val="center"/>
              <w:rPr>
                <w:rFonts w:ascii="宋体" w:hAnsi="宋体" w:cs="宋体"/>
                <w:sz w:val="24"/>
              </w:rPr>
            </w:pPr>
            <w:r>
              <w:rPr>
                <w:rFonts w:ascii="宋体" w:hAnsi="宋体" w:cs="宋体" w:hint="eastAsia"/>
                <w:sz w:val="24"/>
              </w:rPr>
              <w:t>测量包含的尸体难易程度</w:t>
            </w:r>
          </w:p>
        </w:tc>
      </w:tr>
      <w:tr w:rsidR="00A00BD5">
        <w:tc>
          <w:tcPr>
            <w:tcW w:w="1368" w:type="dxa"/>
          </w:tcPr>
          <w:p w:rsidR="00A00BD5" w:rsidRDefault="000D3269">
            <w:pPr>
              <w:jc w:val="center"/>
              <w:rPr>
                <w:rFonts w:ascii="宋体" w:hAnsi="宋体" w:cs="宋体"/>
                <w:sz w:val="24"/>
              </w:rPr>
            </w:pPr>
            <w:r>
              <w:rPr>
                <w:rFonts w:ascii="宋体" w:hAnsi="宋体" w:cs="宋体" w:hint="eastAsia"/>
                <w:sz w:val="24"/>
              </w:rPr>
              <w:t>区分度</w:t>
            </w:r>
          </w:p>
        </w:tc>
        <w:tc>
          <w:tcPr>
            <w:tcW w:w="7154" w:type="dxa"/>
          </w:tcPr>
          <w:p w:rsidR="00A00BD5" w:rsidRDefault="000D3269">
            <w:pPr>
              <w:jc w:val="center"/>
              <w:rPr>
                <w:rFonts w:ascii="宋体" w:hAnsi="宋体" w:cs="宋体"/>
                <w:sz w:val="24"/>
              </w:rPr>
            </w:pPr>
            <w:r>
              <w:rPr>
                <w:rFonts w:ascii="宋体" w:hAnsi="宋体" w:cs="宋体" w:hint="eastAsia"/>
                <w:sz w:val="24"/>
              </w:rPr>
              <w:t>测验对考生的不同水平能够区分的程度</w:t>
            </w:r>
          </w:p>
        </w:tc>
      </w:tr>
    </w:tbl>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、调查法</w:t>
      </w:r>
      <w:r>
        <w:rPr>
          <w:rFonts w:ascii="宋体" w:hAnsi="宋体" w:cs="宋体" w:hint="eastAsia"/>
          <w:sz w:val="24"/>
        </w:rPr>
        <w:t xml:space="preserve"> </w:t>
      </w:r>
      <w:r>
        <w:rPr>
          <w:rFonts w:ascii="宋体" w:hAnsi="宋体" w:cs="宋体" w:hint="eastAsia"/>
          <w:sz w:val="24"/>
        </w:rPr>
        <w:t>是了解学生的学习情况，为进行学生成绩评定收集资料的一种方法。它一般通过问卷、交谈进行。</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、自我评价法</w:t>
      </w:r>
      <w:r>
        <w:rPr>
          <w:rFonts w:ascii="宋体" w:hAnsi="宋体" w:cs="宋体" w:hint="eastAsia"/>
          <w:sz w:val="24"/>
        </w:rPr>
        <w:t xml:space="preserve">  </w:t>
      </w:r>
      <w:r>
        <w:rPr>
          <w:rFonts w:ascii="宋体" w:hAnsi="宋体" w:cs="宋体" w:hint="eastAsia"/>
          <w:sz w:val="24"/>
        </w:rPr>
        <w:t>即自己对自己的评价。</w:t>
      </w:r>
      <w:r>
        <w:rPr>
          <w:rFonts w:ascii="宋体" w:hAnsi="宋体" w:cs="宋体" w:hint="eastAsia"/>
          <w:sz w:val="24"/>
        </w:rPr>
        <w:t xml:space="preserve"> </w:t>
      </w:r>
      <w:r>
        <w:rPr>
          <w:rFonts w:ascii="宋体" w:hAnsi="宋体" w:cs="宋体" w:hint="eastAsia"/>
          <w:sz w:val="24"/>
        </w:rPr>
        <w:t>它的主要方法有：运用标准答案，运用核对表，运用录音机、录像机等对自己做出评价。</w:t>
      </w:r>
    </w:p>
    <w:p w:rsidR="00A00BD5" w:rsidRDefault="00A00BD5">
      <w:pPr>
        <w:jc w:val="center"/>
        <w:rPr>
          <w:rFonts w:ascii="宋体" w:hAnsi="宋体" w:cs="宋体"/>
          <w:b/>
          <w:sz w:val="24"/>
        </w:rPr>
      </w:pPr>
    </w:p>
    <w:p w:rsidR="00A00BD5" w:rsidRDefault="000D3269">
      <w:pPr>
        <w:jc w:val="center"/>
        <w:rPr>
          <w:rFonts w:ascii="宋体" w:hAnsi="宋体" w:cs="宋体"/>
          <w:b/>
          <w:sz w:val="24"/>
        </w:rPr>
      </w:pPr>
      <w:r>
        <w:rPr>
          <w:rFonts w:ascii="宋体" w:hAnsi="宋体" w:cs="宋体" w:hint="eastAsia"/>
          <w:b/>
          <w:sz w:val="24"/>
        </w:rPr>
        <w:t>第四章</w:t>
      </w:r>
      <w:r>
        <w:rPr>
          <w:rFonts w:ascii="宋体" w:hAnsi="宋体" w:cs="宋体" w:hint="eastAsia"/>
          <w:b/>
          <w:sz w:val="24"/>
        </w:rPr>
        <w:t xml:space="preserve"> </w:t>
      </w:r>
      <w:r>
        <w:rPr>
          <w:rFonts w:ascii="宋体" w:hAnsi="宋体" w:cs="宋体" w:hint="eastAsia"/>
          <w:b/>
          <w:sz w:val="24"/>
        </w:rPr>
        <w:t>中学生学习心理</w:t>
      </w:r>
    </w:p>
    <w:p w:rsidR="00A00BD5" w:rsidRDefault="000D3269">
      <w:pPr>
        <w:jc w:val="center"/>
        <w:rPr>
          <w:rFonts w:ascii="宋体" w:hAnsi="宋体" w:cs="宋体"/>
          <w:b/>
          <w:sz w:val="24"/>
        </w:rPr>
      </w:pPr>
      <w:r>
        <w:rPr>
          <w:rFonts w:ascii="宋体" w:hAnsi="宋体" w:cs="宋体" w:hint="eastAsia"/>
          <w:b/>
          <w:sz w:val="24"/>
        </w:rPr>
        <w:t>4.1</w:t>
      </w:r>
      <w:r>
        <w:rPr>
          <w:rFonts w:ascii="宋体" w:hAnsi="宋体" w:cs="宋体" w:hint="eastAsia"/>
          <w:b/>
          <w:sz w:val="24"/>
        </w:rPr>
        <w:t>认知过程</w:t>
      </w:r>
    </w:p>
    <w:p w:rsidR="00A00BD5" w:rsidRDefault="000D3269">
      <w:pPr>
        <w:jc w:val="center"/>
        <w:rPr>
          <w:rFonts w:ascii="宋体" w:hAnsi="宋体" w:cs="宋体"/>
          <w:b/>
          <w:sz w:val="24"/>
        </w:rPr>
      </w:pPr>
      <w:r>
        <w:rPr>
          <w:rFonts w:ascii="宋体" w:hAnsi="宋体" w:cs="宋体" w:hint="eastAsia"/>
          <w:b/>
          <w:sz w:val="24"/>
        </w:rPr>
        <w:t>4.1.1</w:t>
      </w:r>
      <w:r>
        <w:rPr>
          <w:rFonts w:ascii="宋体" w:hAnsi="宋体" w:cs="宋体" w:hint="eastAsia"/>
          <w:b/>
          <w:sz w:val="24"/>
        </w:rPr>
        <w:t>感觉</w:t>
      </w:r>
    </w:p>
    <w:p w:rsidR="00A00BD5" w:rsidRDefault="000D3269">
      <w:pPr>
        <w:outlineLvl w:val="0"/>
        <w:rPr>
          <w:rFonts w:ascii="宋体" w:hAnsi="宋体" w:cs="宋体"/>
          <w:sz w:val="24"/>
        </w:rPr>
      </w:pPr>
      <w:r>
        <w:rPr>
          <w:rFonts w:ascii="宋体" w:hAnsi="宋体" w:cs="宋体" w:hint="eastAsia"/>
          <w:sz w:val="24"/>
        </w:rPr>
        <w:t>一、感觉的概述</w:t>
      </w:r>
      <w:r>
        <w:rPr>
          <w:rFonts w:ascii="宋体" w:hAnsi="宋体" w:cs="宋体" w:hint="eastAsia"/>
          <w:sz w:val="24"/>
        </w:rPr>
        <w:t xml:space="preserve">  </w:t>
      </w:r>
      <w:r>
        <w:rPr>
          <w:rFonts w:ascii="宋体" w:hAnsi="宋体" w:cs="宋体" w:hint="eastAsia"/>
          <w:sz w:val="24"/>
        </w:rPr>
        <w:t>感觉是人脑对直接作用于感觉器官的客观事物个别属性的反应。</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、外部感觉：视觉、听觉、嗅觉、味觉、皮肤等</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、外部感觉：运动、平衡、内脏感觉</w:t>
      </w:r>
    </w:p>
    <w:p w:rsidR="00A00BD5" w:rsidRDefault="000D3269">
      <w:pPr>
        <w:outlineLvl w:val="0"/>
        <w:rPr>
          <w:rFonts w:ascii="宋体" w:hAnsi="宋体" w:cs="宋体"/>
          <w:sz w:val="24"/>
        </w:rPr>
      </w:pPr>
      <w:r>
        <w:rPr>
          <w:rFonts w:ascii="宋体" w:hAnsi="宋体" w:cs="宋体" w:hint="eastAsia"/>
          <w:sz w:val="24"/>
        </w:rPr>
        <w:t>二、感觉的特性</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、感受性和感觉阈限</w:t>
      </w:r>
    </w:p>
    <w:p w:rsidR="00A00BD5" w:rsidRDefault="000D3269">
      <w:pPr>
        <w:rPr>
          <w:rFonts w:ascii="宋体" w:hAnsi="宋体" w:cs="宋体"/>
          <w:sz w:val="24"/>
        </w:rPr>
      </w:pPr>
      <w:r>
        <w:rPr>
          <w:rFonts w:ascii="宋体" w:hAnsi="宋体" w:cs="宋体" w:hint="eastAsia"/>
          <w:sz w:val="24"/>
        </w:rPr>
        <w:t>含义：感受性——感觉能力</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感觉阈限——刺激程度</w:t>
      </w:r>
      <w:r>
        <w:rPr>
          <w:rFonts w:ascii="宋体" w:hAnsi="宋体" w:cs="宋体" w:hint="eastAsia"/>
          <w:sz w:val="24"/>
        </w:rPr>
        <w:t xml:space="preserve"> </w:t>
      </w:r>
    </w:p>
    <w:p w:rsidR="00A00BD5" w:rsidRDefault="000D3269">
      <w:pPr>
        <w:rPr>
          <w:rFonts w:ascii="宋体" w:hAnsi="宋体" w:cs="宋体"/>
          <w:sz w:val="24"/>
        </w:rPr>
      </w:pPr>
      <w:r>
        <w:rPr>
          <w:rFonts w:ascii="宋体" w:hAnsi="宋体" w:cs="宋体" w:hint="eastAsia"/>
          <w:sz w:val="24"/>
        </w:rPr>
        <w:t>感受性一般用感觉阈限来度量二者成反比关系，感受性越强，感觉阈限越小；感受性越弱，感觉阈限越大。</w:t>
      </w:r>
    </w:p>
    <w:p w:rsidR="00A00BD5" w:rsidRDefault="000D3269">
      <w:pPr>
        <w:rPr>
          <w:rFonts w:ascii="宋体" w:hAnsi="宋体" w:cs="宋体"/>
          <w:sz w:val="24"/>
        </w:rPr>
      </w:pPr>
      <w:r>
        <w:rPr>
          <w:rFonts w:ascii="宋体" w:hAnsi="宋体" w:cs="宋体" w:hint="eastAsia"/>
          <w:sz w:val="24"/>
        </w:rPr>
        <w:lastRenderedPageBreak/>
        <w:t>2</w:t>
      </w:r>
      <w:r>
        <w:rPr>
          <w:rFonts w:ascii="宋体" w:hAnsi="宋体" w:cs="宋体" w:hint="eastAsia"/>
          <w:sz w:val="24"/>
        </w:rPr>
        <w:t>、感觉适应</w:t>
      </w:r>
    </w:p>
    <w:p w:rsidR="00A00BD5" w:rsidRDefault="000D3269">
      <w:pPr>
        <w:rPr>
          <w:rFonts w:ascii="宋体" w:hAnsi="宋体" w:cs="宋体"/>
          <w:sz w:val="24"/>
        </w:rPr>
      </w:pPr>
      <w:r>
        <w:rPr>
          <w:rFonts w:ascii="宋体" w:hAnsi="宋体" w:cs="宋体" w:hint="eastAsia"/>
          <w:sz w:val="24"/>
        </w:rPr>
        <w:t>感觉适应指由于刺激对感受器的持续作用，使感受性发生变化（提高或降低）的现象</w:t>
      </w:r>
    </w:p>
    <w:p w:rsidR="00A00BD5" w:rsidRDefault="000D3269">
      <w:pPr>
        <w:rPr>
          <w:rFonts w:ascii="宋体" w:hAnsi="宋体" w:cs="宋体"/>
          <w:sz w:val="24"/>
        </w:rPr>
      </w:pPr>
      <w:r>
        <w:rPr>
          <w:rFonts w:ascii="宋体" w:hAnsi="宋体" w:cs="宋体" w:hint="eastAsia"/>
          <w:sz w:val="24"/>
        </w:rPr>
        <w:t>视觉适应可分为暗适应和明适应</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、感觉对比</w:t>
      </w:r>
    </w:p>
    <w:p w:rsidR="00A00BD5" w:rsidRDefault="000D3269">
      <w:pPr>
        <w:rPr>
          <w:rFonts w:ascii="宋体" w:hAnsi="宋体" w:cs="宋体"/>
          <w:sz w:val="24"/>
        </w:rPr>
      </w:pPr>
      <w:r>
        <w:rPr>
          <w:rFonts w:ascii="宋体" w:hAnsi="宋体" w:cs="宋体" w:hint="eastAsia"/>
          <w:sz w:val="24"/>
        </w:rPr>
        <w:t>感觉对比指不同的刺激作用于童</w:t>
      </w:r>
      <w:proofErr w:type="gramStart"/>
      <w:r>
        <w:rPr>
          <w:rFonts w:ascii="宋体" w:hAnsi="宋体" w:cs="宋体" w:hint="eastAsia"/>
          <w:sz w:val="24"/>
        </w:rPr>
        <w:t>一</w:t>
      </w:r>
      <w:proofErr w:type="gramEnd"/>
      <w:r>
        <w:rPr>
          <w:rFonts w:ascii="宋体" w:hAnsi="宋体" w:cs="宋体" w:hint="eastAsia"/>
          <w:sz w:val="24"/>
        </w:rPr>
        <w:t>感受器而导致感受性发生变化的现象</w:t>
      </w:r>
    </w:p>
    <w:p w:rsidR="00A00BD5" w:rsidRDefault="000D3269">
      <w:pPr>
        <w:rPr>
          <w:rFonts w:ascii="宋体" w:hAnsi="宋体" w:cs="宋体"/>
          <w:sz w:val="24"/>
        </w:rPr>
      </w:pPr>
      <w:r>
        <w:rPr>
          <w:rFonts w:ascii="宋体" w:hAnsi="宋体" w:cs="宋体" w:hint="eastAsia"/>
          <w:sz w:val="24"/>
        </w:rPr>
        <w:t>感觉对比分为同时对比和</w:t>
      </w:r>
      <w:proofErr w:type="gramStart"/>
      <w:r>
        <w:rPr>
          <w:rFonts w:ascii="宋体" w:hAnsi="宋体" w:cs="宋体" w:hint="eastAsia"/>
          <w:sz w:val="24"/>
        </w:rPr>
        <w:t>继时</w:t>
      </w:r>
      <w:proofErr w:type="gramEnd"/>
      <w:r>
        <w:rPr>
          <w:rFonts w:ascii="宋体" w:hAnsi="宋体" w:cs="宋体" w:hint="eastAsia"/>
          <w:sz w:val="24"/>
        </w:rPr>
        <w:t>对比</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、感觉后效</w:t>
      </w:r>
    </w:p>
    <w:p w:rsidR="00A00BD5" w:rsidRDefault="000D3269">
      <w:pPr>
        <w:rPr>
          <w:rFonts w:ascii="宋体" w:hAnsi="宋体" w:cs="宋体"/>
          <w:sz w:val="24"/>
        </w:rPr>
      </w:pPr>
      <w:r>
        <w:rPr>
          <w:rFonts w:ascii="宋体" w:hAnsi="宋体" w:cs="宋体" w:hint="eastAsia"/>
          <w:sz w:val="24"/>
        </w:rPr>
        <w:t>感觉</w:t>
      </w:r>
      <w:proofErr w:type="gramStart"/>
      <w:r>
        <w:rPr>
          <w:rFonts w:ascii="宋体" w:hAnsi="宋体" w:cs="宋体" w:hint="eastAsia"/>
          <w:sz w:val="24"/>
        </w:rPr>
        <w:t>后效指</w:t>
      </w:r>
      <w:proofErr w:type="gramEnd"/>
      <w:r>
        <w:rPr>
          <w:rFonts w:ascii="宋体" w:hAnsi="宋体" w:cs="宋体" w:hint="eastAsia"/>
          <w:sz w:val="24"/>
        </w:rPr>
        <w:t>在刺激作用停止后暂时保留的感觉现象。</w:t>
      </w:r>
    </w:p>
    <w:p w:rsidR="00A00BD5" w:rsidRDefault="000D3269">
      <w:pPr>
        <w:rPr>
          <w:rFonts w:ascii="宋体" w:hAnsi="宋体" w:cs="宋体"/>
          <w:sz w:val="24"/>
        </w:rPr>
      </w:pPr>
      <w:r>
        <w:rPr>
          <w:rFonts w:ascii="宋体" w:hAnsi="宋体" w:cs="宋体" w:hint="eastAsia"/>
          <w:sz w:val="24"/>
        </w:rPr>
        <w:t>视觉后像分为正后像（相同的）和负后像（相反的）</w:t>
      </w:r>
    </w:p>
    <w:p w:rsidR="00A00BD5" w:rsidRDefault="000D3269">
      <w:pPr>
        <w:rPr>
          <w:rFonts w:ascii="宋体" w:hAnsi="宋体" w:cs="宋体"/>
          <w:sz w:val="24"/>
        </w:rPr>
      </w:pPr>
      <w:r>
        <w:rPr>
          <w:rFonts w:ascii="宋体" w:hAnsi="宋体" w:cs="宋体" w:hint="eastAsia"/>
          <w:sz w:val="24"/>
        </w:rPr>
        <w:t>5</w:t>
      </w:r>
      <w:r>
        <w:rPr>
          <w:rFonts w:ascii="宋体" w:hAnsi="宋体" w:cs="宋体" w:hint="eastAsia"/>
          <w:sz w:val="24"/>
        </w:rPr>
        <w:t>、联觉</w:t>
      </w:r>
    </w:p>
    <w:p w:rsidR="00A00BD5" w:rsidRDefault="000D3269">
      <w:pPr>
        <w:rPr>
          <w:rFonts w:ascii="宋体" w:hAnsi="宋体" w:cs="宋体"/>
          <w:sz w:val="24"/>
        </w:rPr>
      </w:pPr>
      <w:r>
        <w:rPr>
          <w:rFonts w:ascii="宋体" w:hAnsi="宋体" w:cs="宋体" w:hint="eastAsia"/>
          <w:sz w:val="24"/>
        </w:rPr>
        <w:t>联觉指一种感觉兼有另一种感觉的心理现象</w:t>
      </w:r>
    </w:p>
    <w:p w:rsidR="00A00BD5" w:rsidRDefault="000D3269">
      <w:pPr>
        <w:rPr>
          <w:rFonts w:ascii="宋体" w:hAnsi="宋体" w:cs="宋体"/>
          <w:sz w:val="24"/>
        </w:rPr>
      </w:pPr>
      <w:r>
        <w:rPr>
          <w:rFonts w:ascii="宋体" w:hAnsi="宋体" w:cs="宋体" w:hint="eastAsia"/>
          <w:sz w:val="24"/>
        </w:rPr>
        <w:t>例：红、橙、黄让人产生温暖的感觉</w:t>
      </w:r>
    </w:p>
    <w:p w:rsidR="00A00BD5" w:rsidRDefault="000D3269">
      <w:pPr>
        <w:rPr>
          <w:rFonts w:ascii="宋体" w:hAnsi="宋体" w:cs="宋体"/>
          <w:sz w:val="24"/>
        </w:rPr>
      </w:pPr>
      <w:r>
        <w:rPr>
          <w:rFonts w:ascii="宋体" w:hAnsi="宋体" w:cs="宋体" w:hint="eastAsia"/>
          <w:sz w:val="24"/>
        </w:rPr>
        <w:t>6</w:t>
      </w:r>
      <w:r>
        <w:rPr>
          <w:rFonts w:ascii="宋体" w:hAnsi="宋体" w:cs="宋体" w:hint="eastAsia"/>
          <w:sz w:val="24"/>
        </w:rPr>
        <w:t>、感觉补偿</w:t>
      </w:r>
    </w:p>
    <w:p w:rsidR="00A00BD5" w:rsidRDefault="000D3269">
      <w:pPr>
        <w:rPr>
          <w:rFonts w:ascii="宋体" w:hAnsi="宋体" w:cs="宋体"/>
          <w:sz w:val="24"/>
        </w:rPr>
      </w:pPr>
      <w:r>
        <w:rPr>
          <w:rFonts w:ascii="宋体" w:hAnsi="宋体" w:cs="宋体" w:hint="eastAsia"/>
          <w:sz w:val="24"/>
        </w:rPr>
        <w:t>感觉补偿指某种感觉缺失或机能不足会促使其他感觉的感受性提高，以取得弥补与代偿作用。</w:t>
      </w:r>
    </w:p>
    <w:p w:rsidR="00A00BD5" w:rsidRDefault="000D3269">
      <w:pPr>
        <w:rPr>
          <w:rFonts w:ascii="宋体" w:hAnsi="宋体" w:cs="宋体"/>
          <w:sz w:val="24"/>
        </w:rPr>
      </w:pPr>
      <w:r>
        <w:rPr>
          <w:rFonts w:ascii="宋体" w:hAnsi="宋体" w:cs="宋体" w:hint="eastAsia"/>
          <w:sz w:val="24"/>
        </w:rPr>
        <w:t>例：盲人听觉、触觉、嗅觉非常灵敏。</w:t>
      </w:r>
    </w:p>
    <w:p w:rsidR="00A00BD5" w:rsidRDefault="000D3269">
      <w:pPr>
        <w:jc w:val="center"/>
        <w:rPr>
          <w:rFonts w:ascii="宋体" w:hAnsi="宋体" w:cs="宋体"/>
          <w:b/>
          <w:sz w:val="24"/>
        </w:rPr>
      </w:pPr>
      <w:r>
        <w:rPr>
          <w:rFonts w:ascii="宋体" w:hAnsi="宋体" w:cs="宋体" w:hint="eastAsia"/>
          <w:b/>
          <w:sz w:val="24"/>
        </w:rPr>
        <w:t>4.1.2</w:t>
      </w:r>
      <w:r>
        <w:rPr>
          <w:rFonts w:ascii="宋体" w:hAnsi="宋体" w:cs="宋体" w:hint="eastAsia"/>
          <w:b/>
          <w:sz w:val="24"/>
        </w:rPr>
        <w:t>知觉</w:t>
      </w:r>
    </w:p>
    <w:p w:rsidR="00A00BD5" w:rsidRDefault="000D3269">
      <w:pPr>
        <w:outlineLvl w:val="0"/>
        <w:rPr>
          <w:rFonts w:ascii="宋体" w:hAnsi="宋体" w:cs="宋体"/>
          <w:sz w:val="24"/>
        </w:rPr>
      </w:pPr>
      <w:r>
        <w:rPr>
          <w:rFonts w:ascii="宋体" w:hAnsi="宋体" w:cs="宋体" w:hint="eastAsia"/>
          <w:sz w:val="24"/>
        </w:rPr>
        <w:t>一、知觉的含义</w:t>
      </w:r>
    </w:p>
    <w:p w:rsidR="00A00BD5" w:rsidRDefault="000D3269">
      <w:pPr>
        <w:rPr>
          <w:rFonts w:ascii="宋体" w:hAnsi="宋体" w:cs="宋体"/>
          <w:sz w:val="24"/>
        </w:rPr>
      </w:pPr>
      <w:r>
        <w:rPr>
          <w:rFonts w:ascii="宋体" w:hAnsi="宋体" w:cs="宋体" w:hint="eastAsia"/>
          <w:sz w:val="24"/>
        </w:rPr>
        <w:t>知觉是人脑对直接作用于感觉器官的客观事物整体属性的反应。</w:t>
      </w:r>
    </w:p>
    <w:p w:rsidR="00A00BD5" w:rsidRDefault="000D3269">
      <w:pPr>
        <w:outlineLvl w:val="0"/>
        <w:rPr>
          <w:rFonts w:ascii="宋体" w:hAnsi="宋体" w:cs="宋体"/>
          <w:sz w:val="24"/>
        </w:rPr>
      </w:pPr>
      <w:r>
        <w:rPr>
          <w:rFonts w:ascii="宋体" w:hAnsi="宋体" w:cs="宋体" w:hint="eastAsia"/>
          <w:sz w:val="24"/>
        </w:rPr>
        <w:t>二、知觉特性</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、选择性（相对性）</w:t>
      </w:r>
    </w:p>
    <w:p w:rsidR="00A00BD5" w:rsidRDefault="000D3269">
      <w:pPr>
        <w:rPr>
          <w:rFonts w:ascii="宋体" w:hAnsi="宋体" w:cs="宋体"/>
          <w:sz w:val="24"/>
        </w:rPr>
      </w:pPr>
      <w:r>
        <w:rPr>
          <w:rFonts w:ascii="宋体" w:hAnsi="宋体" w:cs="宋体" w:hint="eastAsia"/>
          <w:sz w:val="24"/>
        </w:rPr>
        <w:t>人在知觉客观世界时，总是有选择地把少数事物</w:t>
      </w:r>
      <w:proofErr w:type="gramStart"/>
      <w:r>
        <w:rPr>
          <w:rFonts w:ascii="宋体" w:hAnsi="宋体" w:cs="宋体" w:hint="eastAsia"/>
          <w:sz w:val="24"/>
        </w:rPr>
        <w:t>当做</w:t>
      </w:r>
      <w:proofErr w:type="gramEnd"/>
      <w:r>
        <w:rPr>
          <w:rFonts w:ascii="宋体" w:hAnsi="宋体" w:cs="宋体" w:hint="eastAsia"/>
          <w:sz w:val="24"/>
        </w:rPr>
        <w:t>知觉的对象，而把其他事物</w:t>
      </w:r>
      <w:proofErr w:type="gramStart"/>
      <w:r>
        <w:rPr>
          <w:rFonts w:ascii="宋体" w:hAnsi="宋体" w:cs="宋体" w:hint="eastAsia"/>
          <w:sz w:val="24"/>
        </w:rPr>
        <w:t>当做</w:t>
      </w:r>
      <w:proofErr w:type="gramEnd"/>
      <w:r>
        <w:rPr>
          <w:rFonts w:ascii="宋体" w:hAnsi="宋体" w:cs="宋体" w:hint="eastAsia"/>
          <w:sz w:val="24"/>
        </w:rPr>
        <w:t>知觉的背景，以便更清楚地感知一定的事物与现象。</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、整体性</w:t>
      </w:r>
    </w:p>
    <w:p w:rsidR="00A00BD5" w:rsidRDefault="000D3269">
      <w:pPr>
        <w:rPr>
          <w:rFonts w:ascii="宋体" w:hAnsi="宋体" w:cs="宋体"/>
          <w:sz w:val="24"/>
        </w:rPr>
      </w:pPr>
      <w:r>
        <w:rPr>
          <w:rFonts w:ascii="宋体" w:hAnsi="宋体" w:cs="宋体" w:hint="eastAsia"/>
          <w:sz w:val="24"/>
        </w:rPr>
        <w:t>在知觉过程中，人们不是孤立地反映刺激物的部分或个别属性，而是反映事物的整体及关系。</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、理解性</w:t>
      </w:r>
    </w:p>
    <w:p w:rsidR="00A00BD5" w:rsidRDefault="000D3269">
      <w:pPr>
        <w:rPr>
          <w:rFonts w:ascii="宋体" w:hAnsi="宋体" w:cs="宋体"/>
          <w:sz w:val="24"/>
        </w:rPr>
      </w:pPr>
      <w:r>
        <w:rPr>
          <w:rFonts w:ascii="宋体" w:hAnsi="宋体" w:cs="宋体" w:hint="eastAsia"/>
          <w:sz w:val="24"/>
        </w:rPr>
        <w:t>在知觉过程中，我们总是根据已有的知识经验来解释当前知觉的对象，并用语言来描述它，使它具有一定的意义。</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、恒常性</w:t>
      </w:r>
    </w:p>
    <w:p w:rsidR="00A00BD5" w:rsidRDefault="000D3269">
      <w:pPr>
        <w:rPr>
          <w:rFonts w:ascii="宋体" w:hAnsi="宋体" w:cs="宋体"/>
          <w:sz w:val="24"/>
        </w:rPr>
      </w:pPr>
      <w:r>
        <w:rPr>
          <w:rFonts w:ascii="宋体" w:hAnsi="宋体" w:cs="宋体" w:hint="eastAsia"/>
          <w:sz w:val="24"/>
        </w:rPr>
        <w:t>当知觉的客观条件在一定范围内改变时，我们的知觉映像在相当程度上保持着它的稳定性。</w:t>
      </w:r>
    </w:p>
    <w:p w:rsidR="00A00BD5" w:rsidRDefault="000D3269">
      <w:pPr>
        <w:jc w:val="center"/>
        <w:rPr>
          <w:rFonts w:ascii="宋体" w:hAnsi="宋体" w:cs="宋体"/>
          <w:b/>
          <w:sz w:val="24"/>
        </w:rPr>
      </w:pPr>
      <w:r>
        <w:rPr>
          <w:rFonts w:ascii="宋体" w:hAnsi="宋体" w:cs="宋体" w:hint="eastAsia"/>
          <w:b/>
          <w:sz w:val="24"/>
        </w:rPr>
        <w:t>4.1.3</w:t>
      </w:r>
      <w:r>
        <w:rPr>
          <w:rFonts w:ascii="宋体" w:hAnsi="宋体" w:cs="宋体" w:hint="eastAsia"/>
          <w:b/>
          <w:sz w:val="24"/>
        </w:rPr>
        <w:t>注意</w:t>
      </w:r>
    </w:p>
    <w:p w:rsidR="00A00BD5" w:rsidRDefault="000D3269">
      <w:pPr>
        <w:rPr>
          <w:rFonts w:ascii="宋体" w:hAnsi="宋体" w:cs="宋体"/>
          <w:sz w:val="24"/>
        </w:rPr>
      </w:pPr>
      <w:r>
        <w:rPr>
          <w:rFonts w:ascii="宋体" w:hAnsi="宋体" w:cs="宋体" w:hint="eastAsia"/>
          <w:sz w:val="24"/>
        </w:rPr>
        <w:t>一、注意的含义</w:t>
      </w:r>
    </w:p>
    <w:p w:rsidR="00A00BD5" w:rsidRDefault="000D3269">
      <w:pPr>
        <w:rPr>
          <w:rFonts w:ascii="宋体" w:hAnsi="宋体" w:cs="宋体"/>
          <w:sz w:val="24"/>
        </w:rPr>
      </w:pPr>
      <w:r>
        <w:rPr>
          <w:rFonts w:ascii="宋体" w:hAnsi="宋体" w:cs="宋体" w:hint="eastAsia"/>
          <w:sz w:val="24"/>
        </w:rPr>
        <w:t>注意是心理意识或活动对一定对象的指向和集中，是高级心理活动的条件。</w:t>
      </w:r>
    </w:p>
    <w:p w:rsidR="00A00BD5" w:rsidRDefault="000D3269">
      <w:pPr>
        <w:rPr>
          <w:rFonts w:ascii="宋体" w:hAnsi="宋体" w:cs="宋体"/>
          <w:sz w:val="24"/>
        </w:rPr>
      </w:pPr>
      <w:r>
        <w:rPr>
          <w:rFonts w:ascii="宋体" w:hAnsi="宋体" w:cs="宋体" w:hint="eastAsia"/>
          <w:sz w:val="24"/>
        </w:rPr>
        <w:t>二、注意的基本特性</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、指向性；</w:t>
      </w:r>
      <w:r>
        <w:rPr>
          <w:rFonts w:ascii="宋体" w:hAnsi="宋体" w:cs="宋体" w:hint="eastAsia"/>
          <w:sz w:val="24"/>
        </w:rPr>
        <w:t>2</w:t>
      </w:r>
      <w:r>
        <w:rPr>
          <w:rFonts w:ascii="宋体" w:hAnsi="宋体" w:cs="宋体" w:hint="eastAsia"/>
          <w:sz w:val="24"/>
        </w:rPr>
        <w:t>、集中性</w:t>
      </w:r>
    </w:p>
    <w:p w:rsidR="00A00BD5" w:rsidRDefault="000D3269">
      <w:pPr>
        <w:rPr>
          <w:rFonts w:ascii="宋体" w:hAnsi="宋体" w:cs="宋体"/>
          <w:sz w:val="24"/>
        </w:rPr>
      </w:pPr>
      <w:r>
        <w:rPr>
          <w:rFonts w:ascii="宋体" w:hAnsi="宋体" w:cs="宋体" w:hint="eastAsia"/>
          <w:sz w:val="24"/>
        </w:rPr>
        <w:t>三、注意的功能和分类</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、注意的功能</w:t>
      </w:r>
    </w:p>
    <w:p w:rsidR="00A00BD5" w:rsidRDefault="000D3269">
      <w:pPr>
        <w:rPr>
          <w:rFonts w:ascii="宋体" w:hAnsi="宋体" w:cs="宋体"/>
          <w:sz w:val="24"/>
        </w:rPr>
      </w:pPr>
      <w:r>
        <w:rPr>
          <w:rFonts w:ascii="宋体" w:hAnsi="宋体" w:cs="宋体" w:hint="eastAsia"/>
          <w:sz w:val="24"/>
        </w:rPr>
        <w:t>①选择功能（首要功能）</w:t>
      </w:r>
    </w:p>
    <w:p w:rsidR="00A00BD5" w:rsidRDefault="000D3269">
      <w:pPr>
        <w:rPr>
          <w:rFonts w:ascii="宋体" w:hAnsi="宋体" w:cs="宋体"/>
          <w:sz w:val="24"/>
        </w:rPr>
      </w:pPr>
      <w:r>
        <w:rPr>
          <w:rFonts w:ascii="宋体" w:hAnsi="宋体" w:cs="宋体" w:hint="eastAsia"/>
          <w:sz w:val="24"/>
        </w:rPr>
        <w:t>②保持功能</w:t>
      </w:r>
    </w:p>
    <w:p w:rsidR="00A00BD5" w:rsidRDefault="000D3269">
      <w:pPr>
        <w:rPr>
          <w:rFonts w:ascii="宋体" w:hAnsi="宋体" w:cs="宋体"/>
          <w:sz w:val="24"/>
        </w:rPr>
      </w:pPr>
      <w:r>
        <w:rPr>
          <w:rFonts w:ascii="宋体" w:hAnsi="宋体" w:cs="宋体" w:hint="eastAsia"/>
          <w:sz w:val="24"/>
        </w:rPr>
        <w:t>③</w:t>
      </w:r>
      <w:r>
        <w:rPr>
          <w:rFonts w:ascii="宋体" w:hAnsi="宋体" w:cs="宋体" w:hint="eastAsia"/>
          <w:sz w:val="24"/>
        </w:rPr>
        <w:t>调节监督功能</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、注意的分类</w:t>
      </w:r>
    </w:p>
    <w:p w:rsidR="00A00BD5" w:rsidRDefault="000D3269">
      <w:pPr>
        <w:rPr>
          <w:rFonts w:ascii="宋体" w:hAnsi="宋体" w:cs="宋体"/>
          <w:sz w:val="24"/>
        </w:rPr>
      </w:pPr>
      <w:r>
        <w:rPr>
          <w:rFonts w:ascii="宋体" w:hAnsi="宋体" w:cs="宋体" w:hint="eastAsia"/>
          <w:sz w:val="24"/>
        </w:rPr>
        <w:lastRenderedPageBreak/>
        <w:t>①无意注意</w:t>
      </w:r>
      <w:r>
        <w:rPr>
          <w:rFonts w:ascii="宋体" w:hAnsi="宋体" w:cs="宋体" w:hint="eastAsia"/>
          <w:sz w:val="24"/>
        </w:rPr>
        <w:t xml:space="preserve"> (</w:t>
      </w:r>
      <w:r>
        <w:rPr>
          <w:rFonts w:ascii="宋体" w:hAnsi="宋体" w:cs="宋体" w:hint="eastAsia"/>
          <w:sz w:val="24"/>
        </w:rPr>
        <w:t>不随意注意</w:t>
      </w:r>
      <w:r>
        <w:rPr>
          <w:rFonts w:ascii="宋体" w:hAnsi="宋体" w:cs="宋体" w:hint="eastAsia"/>
          <w:sz w:val="24"/>
        </w:rPr>
        <w:t>)</w:t>
      </w:r>
      <w:r>
        <w:rPr>
          <w:rFonts w:ascii="宋体" w:hAnsi="宋体" w:cs="宋体" w:hint="eastAsia"/>
          <w:sz w:val="24"/>
        </w:rPr>
        <w:t>没有预定目的</w:t>
      </w:r>
      <w:r>
        <w:rPr>
          <w:rFonts w:ascii="宋体" w:hAnsi="宋体" w:cs="宋体" w:hint="eastAsia"/>
          <w:sz w:val="24"/>
        </w:rPr>
        <w:t xml:space="preserve"> </w:t>
      </w:r>
      <w:r>
        <w:rPr>
          <w:rFonts w:ascii="宋体" w:hAnsi="宋体" w:cs="宋体" w:hint="eastAsia"/>
          <w:sz w:val="24"/>
        </w:rPr>
        <w:t>不需要意志力的努力</w:t>
      </w:r>
    </w:p>
    <w:p w:rsidR="00A00BD5" w:rsidRDefault="000D3269">
      <w:pPr>
        <w:rPr>
          <w:rFonts w:ascii="宋体" w:hAnsi="宋体" w:cs="宋体"/>
          <w:sz w:val="24"/>
        </w:rPr>
      </w:pPr>
      <w:r>
        <w:rPr>
          <w:rFonts w:ascii="宋体" w:hAnsi="宋体" w:cs="宋体" w:hint="eastAsia"/>
          <w:sz w:val="24"/>
        </w:rPr>
        <w:t>②有意注意</w:t>
      </w:r>
      <w:r>
        <w:rPr>
          <w:rFonts w:ascii="宋体" w:hAnsi="宋体" w:cs="宋体" w:hint="eastAsia"/>
          <w:sz w:val="24"/>
        </w:rPr>
        <w:t xml:space="preserve"> </w:t>
      </w:r>
      <w:r>
        <w:rPr>
          <w:rFonts w:ascii="宋体" w:hAnsi="宋体" w:cs="宋体" w:hint="eastAsia"/>
          <w:sz w:val="24"/>
        </w:rPr>
        <w:t>（随意注意）</w:t>
      </w:r>
      <w:r>
        <w:rPr>
          <w:rFonts w:ascii="宋体" w:hAnsi="宋体" w:cs="宋体" w:hint="eastAsia"/>
          <w:sz w:val="24"/>
        </w:rPr>
        <w:t xml:space="preserve"> </w:t>
      </w:r>
      <w:r>
        <w:rPr>
          <w:rFonts w:ascii="宋体" w:hAnsi="宋体" w:cs="宋体" w:hint="eastAsia"/>
          <w:sz w:val="24"/>
        </w:rPr>
        <w:t>有预定目的、需要意志力的努力</w:t>
      </w:r>
    </w:p>
    <w:p w:rsidR="00A00BD5" w:rsidRDefault="000D3269">
      <w:pPr>
        <w:rPr>
          <w:rFonts w:ascii="宋体" w:hAnsi="宋体" w:cs="宋体"/>
          <w:sz w:val="24"/>
        </w:rPr>
      </w:pPr>
      <w:r>
        <w:rPr>
          <w:rFonts w:ascii="宋体" w:hAnsi="宋体" w:cs="宋体" w:hint="eastAsia"/>
          <w:sz w:val="24"/>
        </w:rPr>
        <w:t>③意后注意</w:t>
      </w:r>
      <w:r>
        <w:rPr>
          <w:rFonts w:ascii="宋体" w:hAnsi="宋体" w:cs="宋体" w:hint="eastAsia"/>
          <w:sz w:val="24"/>
        </w:rPr>
        <w:t xml:space="preserve">  </w:t>
      </w:r>
      <w:r>
        <w:rPr>
          <w:rFonts w:ascii="宋体" w:hAnsi="宋体" w:cs="宋体" w:hint="eastAsia"/>
          <w:sz w:val="24"/>
        </w:rPr>
        <w:t>需要有预定目的</w:t>
      </w:r>
      <w:r>
        <w:rPr>
          <w:rFonts w:ascii="宋体" w:hAnsi="宋体" w:cs="宋体" w:hint="eastAsia"/>
          <w:sz w:val="24"/>
        </w:rPr>
        <w:t xml:space="preserve">  </w:t>
      </w:r>
      <w:r>
        <w:rPr>
          <w:rFonts w:ascii="宋体" w:hAnsi="宋体" w:cs="宋体" w:hint="eastAsia"/>
          <w:sz w:val="24"/>
        </w:rPr>
        <w:t>不需要意志努力</w:t>
      </w:r>
    </w:p>
    <w:p w:rsidR="00A00BD5" w:rsidRDefault="000D3269">
      <w:pPr>
        <w:rPr>
          <w:rFonts w:ascii="宋体" w:hAnsi="宋体" w:cs="宋体"/>
          <w:sz w:val="24"/>
        </w:rPr>
      </w:pPr>
      <w:r>
        <w:rPr>
          <w:rFonts w:ascii="宋体" w:hAnsi="宋体" w:cs="宋体" w:hint="eastAsia"/>
          <w:sz w:val="24"/>
        </w:rPr>
        <w:t>四、注意品质与影响因素</w:t>
      </w:r>
    </w:p>
    <w:p w:rsidR="00A00BD5" w:rsidRDefault="000D3269">
      <w:pPr>
        <w:numPr>
          <w:ilvl w:val="0"/>
          <w:numId w:val="8"/>
        </w:numPr>
        <w:rPr>
          <w:rFonts w:ascii="宋体" w:hAnsi="宋体" w:cs="宋体"/>
          <w:sz w:val="24"/>
        </w:rPr>
      </w:pPr>
      <w:r>
        <w:rPr>
          <w:rFonts w:ascii="宋体" w:hAnsi="宋体" w:cs="宋体" w:hint="eastAsia"/>
          <w:sz w:val="24"/>
        </w:rPr>
        <w:t>注意的广度（注意的范围）</w:t>
      </w:r>
      <w:r>
        <w:rPr>
          <w:rFonts w:ascii="宋体" w:hAnsi="宋体" w:cs="宋体" w:hint="eastAsia"/>
          <w:sz w:val="24"/>
        </w:rPr>
        <w:t xml:space="preserve"> </w:t>
      </w:r>
      <w:r>
        <w:rPr>
          <w:rFonts w:ascii="宋体" w:hAnsi="宋体" w:cs="宋体" w:hint="eastAsia"/>
          <w:sz w:val="24"/>
        </w:rPr>
        <w:t>一个人在同一时间内能够清楚地把握注意对象的数量</w:t>
      </w:r>
    </w:p>
    <w:p w:rsidR="00A00BD5" w:rsidRDefault="000D3269">
      <w:pPr>
        <w:numPr>
          <w:ilvl w:val="0"/>
          <w:numId w:val="9"/>
        </w:numPr>
        <w:rPr>
          <w:rFonts w:ascii="宋体" w:hAnsi="宋体" w:cs="宋体"/>
          <w:sz w:val="24"/>
        </w:rPr>
      </w:pPr>
      <w:r>
        <w:rPr>
          <w:rFonts w:ascii="宋体" w:hAnsi="宋体" w:cs="宋体" w:hint="eastAsia"/>
          <w:sz w:val="24"/>
        </w:rPr>
        <w:t>注意对象的特点</w:t>
      </w:r>
    </w:p>
    <w:p w:rsidR="00A00BD5" w:rsidRDefault="000D3269">
      <w:pPr>
        <w:numPr>
          <w:ilvl w:val="0"/>
          <w:numId w:val="9"/>
        </w:numPr>
        <w:rPr>
          <w:rFonts w:ascii="宋体" w:hAnsi="宋体" w:cs="宋体"/>
          <w:sz w:val="24"/>
        </w:rPr>
      </w:pPr>
      <w:r>
        <w:rPr>
          <w:rFonts w:ascii="宋体" w:hAnsi="宋体" w:cs="宋体" w:hint="eastAsia"/>
          <w:sz w:val="24"/>
        </w:rPr>
        <w:t>活动的性质和任务</w:t>
      </w:r>
    </w:p>
    <w:p w:rsidR="00A00BD5" w:rsidRDefault="000D3269">
      <w:pPr>
        <w:numPr>
          <w:ilvl w:val="0"/>
          <w:numId w:val="9"/>
        </w:numPr>
        <w:rPr>
          <w:rFonts w:ascii="宋体" w:hAnsi="宋体" w:cs="宋体"/>
          <w:sz w:val="24"/>
        </w:rPr>
      </w:pPr>
      <w:r>
        <w:rPr>
          <w:rFonts w:ascii="宋体" w:hAnsi="宋体" w:cs="宋体" w:hint="eastAsia"/>
          <w:sz w:val="24"/>
        </w:rPr>
        <w:t>个体的知识经验</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、注意的稳定性（注意的持久性）</w:t>
      </w:r>
    </w:p>
    <w:p w:rsidR="00A00BD5" w:rsidRDefault="000D3269">
      <w:pPr>
        <w:rPr>
          <w:rFonts w:ascii="宋体" w:hAnsi="宋体" w:cs="宋体"/>
          <w:sz w:val="24"/>
        </w:rPr>
      </w:pPr>
      <w:r>
        <w:rPr>
          <w:rFonts w:ascii="宋体" w:hAnsi="宋体" w:cs="宋体" w:hint="eastAsia"/>
          <w:sz w:val="24"/>
        </w:rPr>
        <w:t>注意在同一对象或活动上所保持时间的长短。</w:t>
      </w:r>
    </w:p>
    <w:p w:rsidR="00A00BD5" w:rsidRDefault="000D3269">
      <w:pPr>
        <w:numPr>
          <w:ilvl w:val="0"/>
          <w:numId w:val="10"/>
        </w:numPr>
        <w:rPr>
          <w:rFonts w:ascii="宋体" w:hAnsi="宋体" w:cs="宋体"/>
          <w:sz w:val="24"/>
        </w:rPr>
      </w:pPr>
      <w:r>
        <w:rPr>
          <w:rFonts w:ascii="宋体" w:hAnsi="宋体" w:cs="宋体" w:hint="eastAsia"/>
          <w:sz w:val="24"/>
        </w:rPr>
        <w:t>注意对象的特点</w:t>
      </w:r>
    </w:p>
    <w:p w:rsidR="00A00BD5" w:rsidRDefault="000D3269">
      <w:pPr>
        <w:numPr>
          <w:ilvl w:val="0"/>
          <w:numId w:val="10"/>
        </w:numPr>
        <w:rPr>
          <w:rFonts w:ascii="宋体" w:hAnsi="宋体" w:cs="宋体"/>
          <w:sz w:val="24"/>
        </w:rPr>
      </w:pPr>
      <w:r>
        <w:rPr>
          <w:rFonts w:ascii="宋体" w:hAnsi="宋体" w:cs="宋体" w:hint="eastAsia"/>
          <w:sz w:val="24"/>
        </w:rPr>
        <w:t>主体的精神状态</w:t>
      </w:r>
    </w:p>
    <w:p w:rsidR="00A00BD5" w:rsidRDefault="000D3269">
      <w:pPr>
        <w:numPr>
          <w:ilvl w:val="0"/>
          <w:numId w:val="10"/>
        </w:numPr>
        <w:rPr>
          <w:rFonts w:ascii="宋体" w:hAnsi="宋体" w:cs="宋体"/>
          <w:sz w:val="24"/>
        </w:rPr>
      </w:pPr>
      <w:r>
        <w:rPr>
          <w:rFonts w:ascii="宋体" w:hAnsi="宋体" w:cs="宋体" w:hint="eastAsia"/>
          <w:sz w:val="24"/>
        </w:rPr>
        <w:t>主体的意志力水平</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、注意的分配</w:t>
      </w:r>
    </w:p>
    <w:p w:rsidR="00A00BD5" w:rsidRDefault="000D3269">
      <w:pPr>
        <w:rPr>
          <w:rFonts w:ascii="宋体" w:hAnsi="宋体" w:cs="宋体"/>
          <w:sz w:val="24"/>
        </w:rPr>
      </w:pPr>
      <w:r>
        <w:rPr>
          <w:rFonts w:ascii="宋体" w:hAnsi="宋体" w:cs="宋体" w:hint="eastAsia"/>
          <w:sz w:val="24"/>
        </w:rPr>
        <w:t>在同一时间内把注意指向不同对象和活动</w:t>
      </w:r>
    </w:p>
    <w:p w:rsidR="00A00BD5" w:rsidRDefault="000D3269">
      <w:pPr>
        <w:rPr>
          <w:rFonts w:ascii="宋体" w:hAnsi="宋体" w:cs="宋体"/>
          <w:sz w:val="24"/>
        </w:rPr>
      </w:pPr>
      <w:r>
        <w:rPr>
          <w:rFonts w:ascii="宋体" w:hAnsi="宋体" w:cs="宋体" w:hint="eastAsia"/>
          <w:sz w:val="24"/>
        </w:rPr>
        <w:t>注意分配的条件：</w:t>
      </w:r>
    </w:p>
    <w:p w:rsidR="00A00BD5" w:rsidRDefault="000D3269">
      <w:pPr>
        <w:numPr>
          <w:ilvl w:val="0"/>
          <w:numId w:val="11"/>
        </w:numPr>
        <w:rPr>
          <w:rFonts w:ascii="宋体" w:hAnsi="宋体" w:cs="宋体"/>
          <w:sz w:val="24"/>
        </w:rPr>
      </w:pPr>
      <w:r>
        <w:rPr>
          <w:rFonts w:ascii="宋体" w:hAnsi="宋体" w:cs="宋体" w:hint="eastAsia"/>
          <w:sz w:val="24"/>
        </w:rPr>
        <w:t>同时进行的集中活动至少有一种应是高度熟练的。</w:t>
      </w:r>
    </w:p>
    <w:p w:rsidR="00A00BD5" w:rsidRDefault="000D3269">
      <w:pPr>
        <w:numPr>
          <w:ilvl w:val="0"/>
          <w:numId w:val="11"/>
        </w:numPr>
        <w:rPr>
          <w:rFonts w:ascii="宋体" w:hAnsi="宋体" w:cs="宋体"/>
          <w:sz w:val="24"/>
        </w:rPr>
      </w:pPr>
      <w:r>
        <w:rPr>
          <w:rFonts w:ascii="宋体" w:hAnsi="宋体" w:cs="宋体" w:hint="eastAsia"/>
          <w:sz w:val="24"/>
        </w:rPr>
        <w:t>同时进行的几种活动必须有内在联系。·</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、注意的转移</w:t>
      </w:r>
    </w:p>
    <w:p w:rsidR="00A00BD5" w:rsidRDefault="000D3269">
      <w:pPr>
        <w:rPr>
          <w:rFonts w:ascii="宋体" w:hAnsi="宋体" w:cs="宋体"/>
          <w:sz w:val="24"/>
        </w:rPr>
      </w:pPr>
      <w:r>
        <w:rPr>
          <w:rFonts w:ascii="宋体" w:hAnsi="宋体" w:cs="宋体" w:hint="eastAsia"/>
          <w:sz w:val="24"/>
        </w:rPr>
        <w:t>根据活动任务的要求，主动地把注意从一个对象转移到另一个对象</w:t>
      </w:r>
    </w:p>
    <w:p w:rsidR="00A00BD5" w:rsidRDefault="000D3269">
      <w:pPr>
        <w:numPr>
          <w:ilvl w:val="0"/>
          <w:numId w:val="12"/>
        </w:numPr>
        <w:rPr>
          <w:rFonts w:ascii="宋体" w:hAnsi="宋体" w:cs="宋体"/>
          <w:sz w:val="24"/>
        </w:rPr>
      </w:pPr>
      <w:r>
        <w:rPr>
          <w:rFonts w:ascii="宋体" w:hAnsi="宋体" w:cs="宋体" w:hint="eastAsia"/>
          <w:sz w:val="24"/>
        </w:rPr>
        <w:t>对原活动的注意集中程度</w:t>
      </w:r>
    </w:p>
    <w:p w:rsidR="00A00BD5" w:rsidRDefault="000D3269">
      <w:pPr>
        <w:numPr>
          <w:ilvl w:val="0"/>
          <w:numId w:val="12"/>
        </w:numPr>
        <w:rPr>
          <w:rFonts w:ascii="宋体" w:hAnsi="宋体" w:cs="宋体"/>
          <w:sz w:val="24"/>
        </w:rPr>
      </w:pPr>
      <w:r>
        <w:rPr>
          <w:rFonts w:ascii="宋体" w:hAnsi="宋体" w:cs="宋体" w:hint="eastAsia"/>
          <w:sz w:val="24"/>
        </w:rPr>
        <w:t>新注意对象的吸引力</w:t>
      </w:r>
    </w:p>
    <w:p w:rsidR="00A00BD5" w:rsidRDefault="000D3269">
      <w:pPr>
        <w:numPr>
          <w:ilvl w:val="0"/>
          <w:numId w:val="12"/>
        </w:numPr>
        <w:rPr>
          <w:rFonts w:ascii="宋体" w:hAnsi="宋体" w:cs="宋体"/>
          <w:sz w:val="24"/>
        </w:rPr>
      </w:pPr>
      <w:r>
        <w:rPr>
          <w:rFonts w:ascii="宋体" w:hAnsi="宋体" w:cs="宋体" w:hint="eastAsia"/>
          <w:sz w:val="24"/>
        </w:rPr>
        <w:t>明确的信号提示</w:t>
      </w:r>
    </w:p>
    <w:p w:rsidR="00A00BD5" w:rsidRDefault="000D3269">
      <w:pPr>
        <w:numPr>
          <w:ilvl w:val="0"/>
          <w:numId w:val="12"/>
        </w:numPr>
        <w:rPr>
          <w:rFonts w:ascii="宋体" w:hAnsi="宋体" w:cs="宋体"/>
          <w:sz w:val="24"/>
        </w:rPr>
      </w:pPr>
      <w:r>
        <w:rPr>
          <w:rFonts w:ascii="宋体" w:hAnsi="宋体" w:cs="宋体" w:hint="eastAsia"/>
          <w:sz w:val="24"/>
        </w:rPr>
        <w:t>个体的神经类型和自控能力</w:t>
      </w:r>
    </w:p>
    <w:p w:rsidR="00A00BD5" w:rsidRDefault="000D3269">
      <w:pPr>
        <w:rPr>
          <w:rFonts w:ascii="宋体" w:hAnsi="宋体" w:cs="宋体"/>
          <w:sz w:val="24"/>
        </w:rPr>
      </w:pPr>
      <w:r>
        <w:rPr>
          <w:rFonts w:ascii="宋体" w:hAnsi="宋体" w:cs="宋体" w:hint="eastAsia"/>
          <w:sz w:val="24"/>
        </w:rPr>
        <w:t>注意的分散，又称分心，是指在注意过程中由于无关刺激的干扰或者单调刺激的持续作用引起的偏离注意对象的状态。</w:t>
      </w:r>
    </w:p>
    <w:p w:rsidR="00A00BD5" w:rsidRDefault="000D3269">
      <w:pPr>
        <w:rPr>
          <w:rFonts w:ascii="宋体" w:hAnsi="宋体" w:cs="宋体"/>
          <w:sz w:val="24"/>
        </w:rPr>
      </w:pPr>
      <w:r>
        <w:rPr>
          <w:rFonts w:ascii="宋体" w:hAnsi="宋体" w:cs="宋体" w:hint="eastAsia"/>
          <w:sz w:val="24"/>
        </w:rPr>
        <w:t>五、注意规律在教学中的运用</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、运用注意规律组织教学</w:t>
      </w:r>
    </w:p>
    <w:p w:rsidR="00A00BD5" w:rsidRDefault="000D3269">
      <w:pPr>
        <w:numPr>
          <w:ilvl w:val="0"/>
          <w:numId w:val="13"/>
        </w:numPr>
        <w:rPr>
          <w:rFonts w:ascii="宋体" w:hAnsi="宋体" w:cs="宋体"/>
          <w:sz w:val="24"/>
        </w:rPr>
      </w:pPr>
      <w:r>
        <w:rPr>
          <w:rFonts w:ascii="宋体" w:hAnsi="宋体" w:cs="宋体" w:hint="eastAsia"/>
          <w:sz w:val="24"/>
        </w:rPr>
        <w:t>根据注意的外部表现了解学生听课状态</w:t>
      </w:r>
    </w:p>
    <w:p w:rsidR="00A00BD5" w:rsidRDefault="000D3269">
      <w:pPr>
        <w:numPr>
          <w:ilvl w:val="0"/>
          <w:numId w:val="13"/>
        </w:numPr>
        <w:rPr>
          <w:rFonts w:ascii="宋体" w:hAnsi="宋体" w:cs="宋体"/>
          <w:sz w:val="24"/>
        </w:rPr>
      </w:pPr>
      <w:r>
        <w:rPr>
          <w:rFonts w:ascii="宋体" w:hAnsi="宋体" w:cs="宋体" w:hint="eastAsia"/>
          <w:sz w:val="24"/>
        </w:rPr>
        <w:t>运用无意注意的</w:t>
      </w:r>
      <w:r>
        <w:rPr>
          <w:rFonts w:ascii="宋体" w:hAnsi="宋体" w:cs="宋体" w:hint="eastAsia"/>
          <w:sz w:val="24"/>
        </w:rPr>
        <w:t>规律组织教学</w:t>
      </w:r>
    </w:p>
    <w:p w:rsidR="00A00BD5" w:rsidRDefault="000D3269">
      <w:pPr>
        <w:numPr>
          <w:ilvl w:val="0"/>
          <w:numId w:val="13"/>
        </w:numPr>
        <w:rPr>
          <w:rFonts w:ascii="宋体" w:hAnsi="宋体" w:cs="宋体"/>
          <w:sz w:val="24"/>
        </w:rPr>
      </w:pPr>
      <w:r>
        <w:rPr>
          <w:rFonts w:ascii="宋体" w:hAnsi="宋体" w:cs="宋体" w:hint="eastAsia"/>
          <w:sz w:val="24"/>
        </w:rPr>
        <w:t>运用有意注意的规律组织教学</w:t>
      </w:r>
    </w:p>
    <w:p w:rsidR="00A00BD5" w:rsidRDefault="000D3269">
      <w:pPr>
        <w:numPr>
          <w:ilvl w:val="0"/>
          <w:numId w:val="13"/>
        </w:numPr>
        <w:rPr>
          <w:rFonts w:ascii="宋体" w:hAnsi="宋体" w:cs="宋体"/>
          <w:sz w:val="24"/>
        </w:rPr>
      </w:pPr>
      <w:r>
        <w:rPr>
          <w:rFonts w:ascii="宋体" w:hAnsi="宋体" w:cs="宋体" w:hint="eastAsia"/>
          <w:sz w:val="24"/>
        </w:rPr>
        <w:t>运用两种注意相互转换的规律组织教学</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、在教学过程中中学生良好注意品质的培养</w:t>
      </w:r>
    </w:p>
    <w:p w:rsidR="00A00BD5" w:rsidRDefault="000D3269">
      <w:pPr>
        <w:rPr>
          <w:rFonts w:ascii="宋体" w:hAnsi="宋体" w:cs="宋体"/>
          <w:sz w:val="24"/>
        </w:rPr>
      </w:pPr>
      <w:r>
        <w:rPr>
          <w:rFonts w:ascii="宋体" w:hAnsi="宋体" w:cs="宋体" w:hint="eastAsia"/>
          <w:sz w:val="24"/>
        </w:rPr>
        <w:t>①要扩大注意的广度</w:t>
      </w:r>
    </w:p>
    <w:p w:rsidR="00A00BD5" w:rsidRDefault="000D3269">
      <w:pPr>
        <w:rPr>
          <w:rFonts w:ascii="宋体" w:hAnsi="宋体" w:cs="宋体"/>
          <w:sz w:val="24"/>
        </w:rPr>
      </w:pPr>
      <w:r>
        <w:rPr>
          <w:rFonts w:ascii="宋体" w:hAnsi="宋体" w:cs="宋体" w:hint="eastAsia"/>
          <w:sz w:val="24"/>
        </w:rPr>
        <w:t>②增强注意的稳定性，防止注意的分散</w:t>
      </w:r>
    </w:p>
    <w:p w:rsidR="00A00BD5" w:rsidRDefault="000D3269">
      <w:pPr>
        <w:rPr>
          <w:rFonts w:ascii="宋体" w:hAnsi="宋体" w:cs="宋体"/>
          <w:sz w:val="24"/>
        </w:rPr>
      </w:pPr>
      <w:r>
        <w:rPr>
          <w:rFonts w:ascii="宋体" w:hAnsi="宋体" w:cs="宋体" w:hint="eastAsia"/>
          <w:sz w:val="24"/>
        </w:rPr>
        <w:t>③注意的分配在教学中有实践意义</w:t>
      </w:r>
    </w:p>
    <w:p w:rsidR="00A00BD5" w:rsidRDefault="000D3269">
      <w:pPr>
        <w:numPr>
          <w:ilvl w:val="0"/>
          <w:numId w:val="11"/>
        </w:numPr>
        <w:rPr>
          <w:rFonts w:ascii="宋体" w:hAnsi="宋体" w:cs="宋体"/>
          <w:sz w:val="24"/>
        </w:rPr>
      </w:pPr>
      <w:proofErr w:type="gramStart"/>
      <w:r>
        <w:rPr>
          <w:rFonts w:ascii="宋体" w:hAnsi="宋体" w:cs="宋体" w:hint="eastAsia"/>
          <w:sz w:val="24"/>
        </w:rPr>
        <w:t>意转移经</w:t>
      </w:r>
      <w:proofErr w:type="gramEnd"/>
      <w:r>
        <w:rPr>
          <w:rFonts w:ascii="宋体" w:hAnsi="宋体" w:cs="宋体" w:hint="eastAsia"/>
          <w:sz w:val="24"/>
        </w:rPr>
        <w:t>训练可以得到改善和提高</w:t>
      </w:r>
    </w:p>
    <w:p w:rsidR="00A00BD5" w:rsidRDefault="000D3269">
      <w:pPr>
        <w:jc w:val="center"/>
        <w:rPr>
          <w:rFonts w:ascii="宋体" w:hAnsi="宋体" w:cs="宋体"/>
          <w:b/>
          <w:sz w:val="24"/>
        </w:rPr>
      </w:pPr>
      <w:r>
        <w:rPr>
          <w:rFonts w:ascii="宋体" w:hAnsi="宋体" w:cs="宋体" w:hint="eastAsia"/>
          <w:b/>
          <w:sz w:val="24"/>
        </w:rPr>
        <w:t>4.1.4</w:t>
      </w:r>
      <w:r>
        <w:rPr>
          <w:rFonts w:ascii="宋体" w:hAnsi="宋体" w:cs="宋体" w:hint="eastAsia"/>
          <w:b/>
          <w:sz w:val="24"/>
        </w:rPr>
        <w:t>记忆</w:t>
      </w:r>
    </w:p>
    <w:p w:rsidR="00A00BD5" w:rsidRDefault="000D3269">
      <w:pPr>
        <w:rPr>
          <w:rFonts w:ascii="宋体" w:hAnsi="宋体" w:cs="宋体"/>
          <w:sz w:val="24"/>
        </w:rPr>
      </w:pPr>
      <w:r>
        <w:rPr>
          <w:rFonts w:ascii="宋体" w:hAnsi="宋体" w:cs="宋体" w:hint="eastAsia"/>
          <w:sz w:val="24"/>
        </w:rPr>
        <w:t>一、记忆的概念</w:t>
      </w:r>
    </w:p>
    <w:p w:rsidR="00A00BD5" w:rsidRDefault="000D3269">
      <w:pPr>
        <w:rPr>
          <w:rFonts w:ascii="宋体" w:hAnsi="宋体" w:cs="宋体"/>
          <w:sz w:val="24"/>
        </w:rPr>
      </w:pPr>
      <w:r>
        <w:rPr>
          <w:rFonts w:ascii="宋体" w:hAnsi="宋体" w:cs="宋体" w:hint="eastAsia"/>
          <w:sz w:val="24"/>
        </w:rPr>
        <w:t>记忆是人脑对过去经验的识记、保持和恢复的过程。回复有两种形式</w:t>
      </w:r>
      <w:r>
        <w:rPr>
          <w:rFonts w:ascii="宋体" w:hAnsi="宋体" w:cs="宋体" w:hint="eastAsia"/>
          <w:sz w:val="24"/>
        </w:rPr>
        <w:t xml:space="preserve"> 1</w:t>
      </w:r>
      <w:r>
        <w:rPr>
          <w:rFonts w:ascii="宋体" w:hAnsi="宋体" w:cs="宋体" w:hint="eastAsia"/>
          <w:sz w:val="24"/>
        </w:rPr>
        <w:t>、再认</w:t>
      </w:r>
      <w:r>
        <w:rPr>
          <w:rFonts w:ascii="宋体" w:hAnsi="宋体" w:cs="宋体" w:hint="eastAsia"/>
          <w:sz w:val="24"/>
        </w:rPr>
        <w:t xml:space="preserve"> 2</w:t>
      </w:r>
      <w:r>
        <w:rPr>
          <w:rFonts w:ascii="宋体" w:hAnsi="宋体" w:cs="宋体" w:hint="eastAsia"/>
          <w:sz w:val="24"/>
        </w:rPr>
        <w:t>、再现（回忆）</w:t>
      </w:r>
    </w:p>
    <w:p w:rsidR="00A00BD5" w:rsidRDefault="000D3269">
      <w:pPr>
        <w:rPr>
          <w:rFonts w:ascii="宋体" w:hAnsi="宋体" w:cs="宋体"/>
          <w:sz w:val="24"/>
        </w:rPr>
      </w:pPr>
      <w:r>
        <w:rPr>
          <w:rFonts w:ascii="宋体" w:hAnsi="宋体" w:cs="宋体" w:hint="eastAsia"/>
          <w:sz w:val="24"/>
        </w:rPr>
        <w:t>二、记忆的一般分类</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、保持时间的长短</w:t>
      </w:r>
    </w:p>
    <w:p w:rsidR="00A00BD5" w:rsidRDefault="000D3269">
      <w:pPr>
        <w:rPr>
          <w:rFonts w:ascii="宋体" w:hAnsi="宋体" w:cs="宋体"/>
          <w:sz w:val="24"/>
        </w:rPr>
      </w:pPr>
      <w:r>
        <w:rPr>
          <w:rFonts w:ascii="宋体" w:hAnsi="宋体" w:cs="宋体" w:hint="eastAsia"/>
          <w:sz w:val="24"/>
        </w:rPr>
        <w:lastRenderedPageBreak/>
        <w:t>①感觉记忆（感觉登记）（</w:t>
      </w:r>
      <w:r>
        <w:rPr>
          <w:rFonts w:ascii="宋体" w:hAnsi="宋体" w:cs="宋体" w:hint="eastAsia"/>
          <w:sz w:val="24"/>
        </w:rPr>
        <w:t>0.25~4</w:t>
      </w:r>
      <w:r>
        <w:rPr>
          <w:rFonts w:ascii="宋体" w:hAnsi="宋体" w:cs="宋体" w:hint="eastAsia"/>
          <w:sz w:val="24"/>
        </w:rPr>
        <w:t>秒）</w:t>
      </w:r>
    </w:p>
    <w:p w:rsidR="00A00BD5" w:rsidRDefault="000D3269">
      <w:pPr>
        <w:rPr>
          <w:rFonts w:ascii="宋体" w:hAnsi="宋体" w:cs="宋体"/>
          <w:sz w:val="24"/>
        </w:rPr>
      </w:pPr>
      <w:r>
        <w:rPr>
          <w:rFonts w:ascii="宋体" w:hAnsi="宋体" w:cs="宋体" w:hint="eastAsia"/>
          <w:sz w:val="24"/>
        </w:rPr>
        <w:t>②短时记忆（工作记忆（</w:t>
      </w:r>
      <w:r>
        <w:rPr>
          <w:rFonts w:ascii="宋体" w:hAnsi="宋体" w:cs="宋体" w:hint="eastAsia"/>
          <w:sz w:val="24"/>
        </w:rPr>
        <w:t>5</w:t>
      </w:r>
      <w:r>
        <w:rPr>
          <w:rFonts w:ascii="宋体" w:hAnsi="宋体" w:cs="宋体" w:hint="eastAsia"/>
          <w:sz w:val="24"/>
        </w:rPr>
        <w:t>秒</w:t>
      </w:r>
      <w:r>
        <w:rPr>
          <w:rFonts w:ascii="宋体" w:hAnsi="宋体" w:cs="宋体" w:hint="eastAsia"/>
          <w:sz w:val="24"/>
        </w:rPr>
        <w:t>~1</w:t>
      </w:r>
      <w:r>
        <w:rPr>
          <w:rFonts w:ascii="宋体" w:hAnsi="宋体" w:cs="宋体" w:hint="eastAsia"/>
          <w:sz w:val="24"/>
        </w:rPr>
        <w:t>分）</w:t>
      </w:r>
      <w:r>
        <w:rPr>
          <w:rFonts w:ascii="宋体" w:hAnsi="宋体" w:cs="宋体" w:hint="eastAsia"/>
          <w:sz w:val="24"/>
        </w:rPr>
        <w:t xml:space="preserve"> </w:t>
      </w:r>
      <w:r>
        <w:rPr>
          <w:rFonts w:ascii="宋体" w:hAnsi="宋体" w:cs="宋体" w:hint="eastAsia"/>
          <w:sz w:val="24"/>
        </w:rPr>
        <w:t>容量</w:t>
      </w:r>
      <w:r>
        <w:rPr>
          <w:rFonts w:ascii="宋体" w:hAnsi="宋体" w:cs="宋体" w:hint="eastAsia"/>
          <w:sz w:val="24"/>
        </w:rPr>
        <w:t>7</w:t>
      </w:r>
      <w:r>
        <w:rPr>
          <w:rFonts w:ascii="宋体" w:hAnsi="宋体" w:cs="宋体" w:hint="eastAsia"/>
          <w:sz w:val="24"/>
        </w:rPr>
        <w:t>±</w:t>
      </w:r>
      <w:r>
        <w:rPr>
          <w:rFonts w:ascii="宋体" w:hAnsi="宋体" w:cs="宋体" w:hint="eastAsia"/>
          <w:sz w:val="24"/>
        </w:rPr>
        <w:t>2</w:t>
      </w:r>
      <w:r>
        <w:rPr>
          <w:rFonts w:ascii="宋体" w:hAnsi="宋体" w:cs="宋体" w:hint="eastAsia"/>
          <w:sz w:val="24"/>
        </w:rPr>
        <w:t>组块</w:t>
      </w:r>
    </w:p>
    <w:p w:rsidR="00A00BD5" w:rsidRDefault="000D3269">
      <w:pPr>
        <w:rPr>
          <w:rFonts w:ascii="宋体" w:hAnsi="宋体" w:cs="宋体"/>
          <w:sz w:val="24"/>
        </w:rPr>
      </w:pPr>
      <w:r>
        <w:rPr>
          <w:rFonts w:ascii="宋体" w:hAnsi="宋体" w:cs="宋体" w:hint="eastAsia"/>
          <w:sz w:val="24"/>
        </w:rPr>
        <w:t>短时记忆通过复述可变为长时记忆</w:t>
      </w:r>
    </w:p>
    <w:p w:rsidR="00A00BD5" w:rsidRDefault="000D3269">
      <w:pPr>
        <w:numPr>
          <w:ilvl w:val="0"/>
          <w:numId w:val="11"/>
        </w:numPr>
        <w:rPr>
          <w:rFonts w:ascii="宋体" w:hAnsi="宋体" w:cs="宋体"/>
          <w:sz w:val="24"/>
        </w:rPr>
      </w:pPr>
      <w:r>
        <w:rPr>
          <w:rFonts w:ascii="宋体" w:hAnsi="宋体" w:cs="宋体" w:hint="eastAsia"/>
          <w:sz w:val="24"/>
        </w:rPr>
        <w:t>时记忆（</w:t>
      </w:r>
      <w:r>
        <w:rPr>
          <w:rFonts w:ascii="宋体" w:hAnsi="宋体" w:cs="宋体" w:hint="eastAsia"/>
          <w:sz w:val="24"/>
        </w:rPr>
        <w:t>1</w:t>
      </w:r>
      <w:r>
        <w:rPr>
          <w:rFonts w:ascii="宋体" w:hAnsi="宋体" w:cs="宋体" w:hint="eastAsia"/>
          <w:sz w:val="24"/>
        </w:rPr>
        <w:t>分</w:t>
      </w:r>
      <w:r>
        <w:rPr>
          <w:rFonts w:ascii="宋体" w:hAnsi="宋体" w:cs="宋体" w:hint="eastAsia"/>
          <w:sz w:val="24"/>
        </w:rPr>
        <w:t>~</w:t>
      </w:r>
      <w:r>
        <w:rPr>
          <w:rFonts w:ascii="宋体" w:hAnsi="宋体" w:cs="宋体" w:hint="eastAsia"/>
          <w:sz w:val="24"/>
        </w:rPr>
        <w:t>一生）</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、记忆的内容的不同</w:t>
      </w:r>
    </w:p>
    <w:p w:rsidR="00A00BD5" w:rsidRDefault="000D3269">
      <w:pPr>
        <w:rPr>
          <w:rFonts w:ascii="宋体" w:hAnsi="宋体" w:cs="宋体"/>
          <w:sz w:val="24"/>
        </w:rPr>
      </w:pPr>
      <w:r>
        <w:rPr>
          <w:rFonts w:ascii="宋体" w:hAnsi="宋体" w:cs="宋体" w:hint="eastAsia"/>
          <w:sz w:val="24"/>
        </w:rPr>
        <w:t>①形象记忆：参观所得的印象</w:t>
      </w:r>
    </w:p>
    <w:p w:rsidR="00A00BD5" w:rsidRDefault="000D3269">
      <w:pPr>
        <w:rPr>
          <w:rFonts w:ascii="宋体" w:hAnsi="宋体" w:cs="宋体"/>
          <w:sz w:val="24"/>
        </w:rPr>
      </w:pPr>
      <w:r>
        <w:rPr>
          <w:rFonts w:ascii="宋体" w:hAnsi="宋体" w:cs="宋体" w:hint="eastAsia"/>
          <w:sz w:val="24"/>
        </w:rPr>
        <w:t>②运动记忆：舞蹈动作的记忆</w:t>
      </w:r>
    </w:p>
    <w:p w:rsidR="00A00BD5" w:rsidRDefault="000D3269">
      <w:pPr>
        <w:numPr>
          <w:ilvl w:val="0"/>
          <w:numId w:val="10"/>
        </w:numPr>
        <w:rPr>
          <w:rFonts w:ascii="宋体" w:hAnsi="宋体" w:cs="宋体"/>
          <w:sz w:val="24"/>
        </w:rPr>
      </w:pPr>
      <w:proofErr w:type="gramStart"/>
      <w:r>
        <w:rPr>
          <w:rFonts w:ascii="宋体" w:hAnsi="宋体" w:cs="宋体" w:hint="eastAsia"/>
          <w:sz w:val="24"/>
        </w:rPr>
        <w:t>绪</w:t>
      </w:r>
      <w:proofErr w:type="gramEnd"/>
      <w:r>
        <w:rPr>
          <w:rFonts w:ascii="宋体" w:hAnsi="宋体" w:cs="宋体" w:hint="eastAsia"/>
          <w:sz w:val="24"/>
        </w:rPr>
        <w:t>记忆：对过去美好生活的记忆</w:t>
      </w:r>
    </w:p>
    <w:p w:rsidR="00A00BD5" w:rsidRDefault="000D3269">
      <w:pPr>
        <w:numPr>
          <w:ilvl w:val="0"/>
          <w:numId w:val="10"/>
        </w:numPr>
        <w:rPr>
          <w:rFonts w:ascii="宋体" w:hAnsi="宋体" w:cs="宋体"/>
          <w:sz w:val="24"/>
        </w:rPr>
      </w:pPr>
      <w:proofErr w:type="gramStart"/>
      <w:r>
        <w:rPr>
          <w:rFonts w:ascii="宋体" w:hAnsi="宋体" w:cs="宋体" w:hint="eastAsia"/>
          <w:sz w:val="24"/>
        </w:rPr>
        <w:t>辑</w:t>
      </w:r>
      <w:proofErr w:type="gramEnd"/>
      <w:r>
        <w:rPr>
          <w:rFonts w:ascii="宋体" w:hAnsi="宋体" w:cs="宋体" w:hint="eastAsia"/>
          <w:sz w:val="24"/>
        </w:rPr>
        <w:t>记忆：公式定理的记忆</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、意识参与程度不同</w:t>
      </w:r>
    </w:p>
    <w:p w:rsidR="00A00BD5" w:rsidRDefault="000D3269">
      <w:pPr>
        <w:numPr>
          <w:ilvl w:val="0"/>
          <w:numId w:val="14"/>
        </w:numPr>
        <w:rPr>
          <w:rFonts w:ascii="宋体" w:hAnsi="宋体" w:cs="宋体"/>
          <w:sz w:val="24"/>
        </w:rPr>
      </w:pPr>
      <w:r>
        <w:rPr>
          <w:rFonts w:ascii="宋体" w:hAnsi="宋体" w:cs="宋体" w:hint="eastAsia"/>
          <w:sz w:val="24"/>
        </w:rPr>
        <w:t>外显记忆</w:t>
      </w:r>
    </w:p>
    <w:p w:rsidR="00A00BD5" w:rsidRDefault="000D3269">
      <w:pPr>
        <w:numPr>
          <w:ilvl w:val="0"/>
          <w:numId w:val="14"/>
        </w:numPr>
        <w:rPr>
          <w:rFonts w:ascii="宋体" w:hAnsi="宋体" w:cs="宋体"/>
          <w:sz w:val="24"/>
        </w:rPr>
      </w:pPr>
      <w:r>
        <w:rPr>
          <w:rFonts w:ascii="宋体" w:hAnsi="宋体" w:cs="宋体" w:hint="eastAsia"/>
          <w:sz w:val="24"/>
        </w:rPr>
        <w:t>内隐记忆</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、信息加工记忆不同</w:t>
      </w:r>
    </w:p>
    <w:p w:rsidR="00A00BD5" w:rsidRDefault="000D3269">
      <w:pPr>
        <w:rPr>
          <w:rFonts w:ascii="宋体" w:hAnsi="宋体" w:cs="宋体"/>
          <w:sz w:val="24"/>
        </w:rPr>
      </w:pPr>
      <w:r>
        <w:rPr>
          <w:rFonts w:ascii="宋体" w:hAnsi="宋体" w:cs="宋体" w:hint="eastAsia"/>
          <w:sz w:val="24"/>
        </w:rPr>
        <w:t>①陈述性记忆</w:t>
      </w:r>
    </w:p>
    <w:p w:rsidR="00A00BD5" w:rsidRDefault="000D3269">
      <w:pPr>
        <w:rPr>
          <w:rFonts w:ascii="宋体" w:hAnsi="宋体" w:cs="宋体"/>
          <w:sz w:val="24"/>
        </w:rPr>
      </w:pPr>
      <w:r>
        <w:rPr>
          <w:rFonts w:ascii="宋体" w:hAnsi="宋体" w:cs="宋体" w:hint="eastAsia"/>
          <w:sz w:val="24"/>
        </w:rPr>
        <w:t>②程序性记忆</w:t>
      </w:r>
    </w:p>
    <w:p w:rsidR="00A00BD5" w:rsidRDefault="000D3269">
      <w:pPr>
        <w:rPr>
          <w:rFonts w:ascii="宋体" w:hAnsi="宋体" w:cs="宋体"/>
          <w:sz w:val="24"/>
        </w:rPr>
      </w:pPr>
      <w:r>
        <w:rPr>
          <w:rFonts w:ascii="宋体" w:hAnsi="宋体" w:cs="宋体" w:hint="eastAsia"/>
          <w:sz w:val="24"/>
        </w:rPr>
        <w:t>三、遗忘</w:t>
      </w:r>
    </w:p>
    <w:p w:rsidR="00A00BD5" w:rsidRDefault="000D3269">
      <w:pPr>
        <w:rPr>
          <w:rFonts w:ascii="宋体" w:hAnsi="宋体" w:cs="宋体"/>
          <w:sz w:val="24"/>
        </w:rPr>
      </w:pPr>
      <w:r>
        <w:rPr>
          <w:rFonts w:ascii="宋体" w:hAnsi="宋体" w:cs="宋体" w:hint="eastAsia"/>
          <w:sz w:val="24"/>
        </w:rPr>
        <w:t>记忆的内容不能保持或者提取时有困难</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、遗忘的规律（艾宾</w:t>
      </w:r>
      <w:proofErr w:type="gramStart"/>
      <w:r>
        <w:rPr>
          <w:rFonts w:ascii="宋体" w:hAnsi="宋体" w:cs="宋体" w:hint="eastAsia"/>
          <w:sz w:val="24"/>
        </w:rPr>
        <w:t>浩</w:t>
      </w:r>
      <w:proofErr w:type="gramEnd"/>
      <w:r>
        <w:rPr>
          <w:rFonts w:ascii="宋体" w:hAnsi="宋体" w:cs="宋体" w:hint="eastAsia"/>
          <w:sz w:val="24"/>
        </w:rPr>
        <w:t>斯曲线）</w:t>
      </w:r>
    </w:p>
    <w:p w:rsidR="00A00BD5" w:rsidRDefault="000D3269">
      <w:pPr>
        <w:rPr>
          <w:rFonts w:ascii="宋体" w:hAnsi="宋体" w:cs="宋体"/>
          <w:sz w:val="24"/>
        </w:rPr>
      </w:pPr>
      <w:r>
        <w:rPr>
          <w:rFonts w:ascii="宋体" w:hAnsi="宋体" w:cs="宋体" w:hint="eastAsia"/>
          <w:sz w:val="24"/>
        </w:rPr>
        <w:t>①遗忘在学习之后立即开始，遗忘量随时间递增</w:t>
      </w:r>
    </w:p>
    <w:p w:rsidR="00A00BD5" w:rsidRDefault="000D3269">
      <w:pPr>
        <w:rPr>
          <w:rFonts w:ascii="宋体" w:hAnsi="宋体" w:cs="宋体"/>
          <w:sz w:val="24"/>
        </w:rPr>
      </w:pPr>
      <w:r>
        <w:rPr>
          <w:rFonts w:ascii="宋体" w:hAnsi="宋体" w:cs="宋体" w:hint="eastAsia"/>
          <w:sz w:val="24"/>
        </w:rPr>
        <w:t>②以往的进程是</w:t>
      </w:r>
      <w:proofErr w:type="gramStart"/>
      <w:r>
        <w:rPr>
          <w:rFonts w:ascii="宋体" w:hAnsi="宋体" w:cs="宋体" w:hint="eastAsia"/>
          <w:sz w:val="24"/>
        </w:rPr>
        <w:t>不</w:t>
      </w:r>
      <w:proofErr w:type="gramEnd"/>
      <w:r>
        <w:rPr>
          <w:rFonts w:ascii="宋体" w:hAnsi="宋体" w:cs="宋体" w:hint="eastAsia"/>
          <w:sz w:val="24"/>
        </w:rPr>
        <w:t>均衡的，呈现先快后慢的趋势。</w:t>
      </w:r>
    </w:p>
    <w:p w:rsidR="00A00BD5" w:rsidRDefault="000D3269">
      <w:pPr>
        <w:numPr>
          <w:ilvl w:val="0"/>
          <w:numId w:val="8"/>
        </w:numPr>
        <w:rPr>
          <w:rFonts w:ascii="宋体" w:hAnsi="宋体" w:cs="宋体"/>
          <w:sz w:val="24"/>
        </w:rPr>
      </w:pPr>
      <w:r>
        <w:rPr>
          <w:rFonts w:ascii="宋体" w:hAnsi="宋体" w:cs="宋体" w:hint="eastAsia"/>
          <w:sz w:val="24"/>
        </w:rPr>
        <w:t>遗忘的因素</w:t>
      </w:r>
    </w:p>
    <w:p w:rsidR="00A00BD5" w:rsidRDefault="000D3269">
      <w:pPr>
        <w:numPr>
          <w:ilvl w:val="0"/>
          <w:numId w:val="15"/>
        </w:numPr>
        <w:rPr>
          <w:rFonts w:ascii="宋体" w:hAnsi="宋体" w:cs="宋体"/>
          <w:sz w:val="24"/>
        </w:rPr>
      </w:pPr>
      <w:r>
        <w:rPr>
          <w:rFonts w:ascii="宋体" w:hAnsi="宋体" w:cs="宋体" w:hint="eastAsia"/>
          <w:sz w:val="24"/>
        </w:rPr>
        <w:t>识记材料的性质和数量</w:t>
      </w:r>
    </w:p>
    <w:p w:rsidR="00A00BD5" w:rsidRDefault="000D3269">
      <w:pPr>
        <w:numPr>
          <w:ilvl w:val="0"/>
          <w:numId w:val="16"/>
        </w:numPr>
        <w:rPr>
          <w:rFonts w:ascii="宋体" w:hAnsi="宋体" w:cs="宋体"/>
          <w:sz w:val="24"/>
        </w:rPr>
      </w:pPr>
      <w:r>
        <w:rPr>
          <w:rFonts w:ascii="宋体" w:hAnsi="宋体" w:cs="宋体" w:hint="eastAsia"/>
          <w:sz w:val="24"/>
        </w:rPr>
        <w:t>学习程度（过度学习</w:t>
      </w:r>
      <w:r>
        <w:rPr>
          <w:rFonts w:ascii="宋体" w:hAnsi="宋体" w:cs="宋体" w:hint="eastAsia"/>
          <w:sz w:val="24"/>
        </w:rPr>
        <w:t>150%</w:t>
      </w:r>
      <w:r>
        <w:rPr>
          <w:rFonts w:ascii="宋体" w:hAnsi="宋体" w:cs="宋体" w:hint="eastAsia"/>
          <w:sz w:val="24"/>
        </w:rPr>
        <w:t>）</w:t>
      </w:r>
    </w:p>
    <w:p w:rsidR="00A00BD5" w:rsidRDefault="000D3269">
      <w:pPr>
        <w:numPr>
          <w:ilvl w:val="0"/>
          <w:numId w:val="16"/>
        </w:numPr>
        <w:rPr>
          <w:rFonts w:ascii="宋体" w:hAnsi="宋体" w:cs="宋体"/>
          <w:sz w:val="24"/>
        </w:rPr>
      </w:pPr>
      <w:r>
        <w:rPr>
          <w:rFonts w:ascii="宋体" w:hAnsi="宋体" w:cs="宋体" w:hint="eastAsia"/>
          <w:sz w:val="24"/>
        </w:rPr>
        <w:t>识记材料的系列位置</w:t>
      </w:r>
      <w:r>
        <w:rPr>
          <w:rFonts w:ascii="宋体" w:hAnsi="宋体" w:cs="宋体" w:hint="eastAsia"/>
          <w:sz w:val="24"/>
        </w:rPr>
        <w:t xml:space="preserve">   </w:t>
      </w:r>
      <w:r>
        <w:rPr>
          <w:rFonts w:ascii="宋体" w:hAnsi="宋体" w:cs="宋体" w:hint="eastAsia"/>
          <w:sz w:val="24"/>
        </w:rPr>
        <w:t>近因效应最后呈现的材料容易回忆，遗忘量较少；</w:t>
      </w:r>
      <w:r>
        <w:rPr>
          <w:rFonts w:ascii="宋体" w:hAnsi="宋体" w:cs="宋体" w:hint="eastAsia"/>
          <w:sz w:val="24"/>
        </w:rPr>
        <w:t xml:space="preserve">  </w:t>
      </w:r>
      <w:r>
        <w:rPr>
          <w:rFonts w:ascii="宋体" w:hAnsi="宋体" w:cs="宋体" w:hint="eastAsia"/>
          <w:sz w:val="24"/>
        </w:rPr>
        <w:t>首因效应：最先呈现的材料较易回忆</w:t>
      </w:r>
      <w:r>
        <w:rPr>
          <w:rFonts w:ascii="宋体" w:hAnsi="宋体" w:cs="宋体" w:hint="eastAsia"/>
          <w:sz w:val="24"/>
        </w:rPr>
        <w:t xml:space="preserve"> </w:t>
      </w:r>
      <w:r>
        <w:rPr>
          <w:rFonts w:ascii="宋体" w:hAnsi="宋体" w:cs="宋体" w:hint="eastAsia"/>
          <w:sz w:val="24"/>
        </w:rPr>
        <w:t>遗忘较少</w:t>
      </w:r>
    </w:p>
    <w:p w:rsidR="00A00BD5" w:rsidRDefault="000D3269">
      <w:pPr>
        <w:numPr>
          <w:ilvl w:val="0"/>
          <w:numId w:val="16"/>
        </w:numPr>
        <w:rPr>
          <w:rFonts w:ascii="宋体" w:hAnsi="宋体" w:cs="宋体"/>
          <w:sz w:val="24"/>
        </w:rPr>
      </w:pPr>
      <w:r>
        <w:rPr>
          <w:rFonts w:ascii="宋体" w:hAnsi="宋体" w:cs="宋体" w:hint="eastAsia"/>
          <w:sz w:val="24"/>
        </w:rPr>
        <w:t>识记者态度</w:t>
      </w:r>
    </w:p>
    <w:p w:rsidR="00A00BD5" w:rsidRDefault="000D3269">
      <w:pPr>
        <w:numPr>
          <w:ilvl w:val="0"/>
          <w:numId w:val="8"/>
        </w:numPr>
        <w:rPr>
          <w:rFonts w:ascii="宋体" w:hAnsi="宋体" w:cs="宋体"/>
          <w:sz w:val="24"/>
        </w:rPr>
      </w:pPr>
      <w:r>
        <w:rPr>
          <w:rFonts w:ascii="宋体" w:hAnsi="宋体" w:cs="宋体" w:hint="eastAsia"/>
          <w:sz w:val="24"/>
        </w:rPr>
        <w:t>遗忘的原因</w:t>
      </w:r>
    </w:p>
    <w:p w:rsidR="00A00BD5" w:rsidRDefault="000D3269">
      <w:pPr>
        <w:numPr>
          <w:ilvl w:val="0"/>
          <w:numId w:val="17"/>
        </w:numPr>
        <w:rPr>
          <w:rFonts w:ascii="宋体" w:hAnsi="宋体" w:cs="宋体"/>
          <w:sz w:val="24"/>
        </w:rPr>
      </w:pPr>
      <w:r>
        <w:rPr>
          <w:rFonts w:ascii="宋体" w:hAnsi="宋体" w:cs="宋体" w:hint="eastAsia"/>
          <w:sz w:val="24"/>
        </w:rPr>
        <w:t>衰退说（记忆痕迹）</w:t>
      </w:r>
    </w:p>
    <w:p w:rsidR="00A00BD5" w:rsidRDefault="000D3269">
      <w:pPr>
        <w:numPr>
          <w:ilvl w:val="0"/>
          <w:numId w:val="17"/>
        </w:numPr>
        <w:rPr>
          <w:rFonts w:ascii="宋体" w:hAnsi="宋体" w:cs="宋体"/>
          <w:sz w:val="24"/>
        </w:rPr>
      </w:pPr>
      <w:r>
        <w:rPr>
          <w:rFonts w:ascii="宋体" w:hAnsi="宋体" w:cs="宋体" w:hint="eastAsia"/>
          <w:sz w:val="24"/>
        </w:rPr>
        <w:t>干扰说</w:t>
      </w:r>
      <w:r>
        <w:rPr>
          <w:rFonts w:ascii="宋体" w:hAnsi="宋体" w:cs="宋体" w:hint="eastAsia"/>
          <w:sz w:val="24"/>
        </w:rPr>
        <w:t xml:space="preserve"> </w:t>
      </w:r>
      <w:r>
        <w:rPr>
          <w:rFonts w:ascii="宋体" w:hAnsi="宋体" w:cs="宋体" w:hint="eastAsia"/>
          <w:sz w:val="24"/>
        </w:rPr>
        <w:t>前摄抑制</w:t>
      </w:r>
      <w:r>
        <w:rPr>
          <w:rFonts w:ascii="宋体" w:hAnsi="宋体" w:cs="宋体" w:hint="eastAsia"/>
          <w:sz w:val="24"/>
        </w:rPr>
        <w:t xml:space="preserve">  </w:t>
      </w:r>
      <w:proofErr w:type="gramStart"/>
      <w:r>
        <w:rPr>
          <w:rFonts w:ascii="宋体" w:hAnsi="宋体" w:cs="宋体" w:hint="eastAsia"/>
          <w:sz w:val="24"/>
        </w:rPr>
        <w:t>后摄抑制</w:t>
      </w:r>
      <w:proofErr w:type="gramEnd"/>
    </w:p>
    <w:p w:rsidR="00A00BD5" w:rsidRDefault="000D3269">
      <w:pPr>
        <w:numPr>
          <w:ilvl w:val="0"/>
          <w:numId w:val="17"/>
        </w:numPr>
        <w:rPr>
          <w:rFonts w:ascii="宋体" w:hAnsi="宋体" w:cs="宋体"/>
          <w:sz w:val="24"/>
        </w:rPr>
      </w:pPr>
      <w:r>
        <w:rPr>
          <w:rFonts w:ascii="宋体" w:hAnsi="宋体" w:cs="宋体" w:hint="eastAsia"/>
          <w:sz w:val="24"/>
        </w:rPr>
        <w:t>压抑说</w:t>
      </w:r>
    </w:p>
    <w:p w:rsidR="00A00BD5" w:rsidRDefault="000D3269">
      <w:pPr>
        <w:numPr>
          <w:ilvl w:val="0"/>
          <w:numId w:val="17"/>
        </w:numPr>
        <w:rPr>
          <w:rFonts w:ascii="宋体" w:hAnsi="宋体" w:cs="宋体"/>
          <w:sz w:val="24"/>
        </w:rPr>
      </w:pPr>
      <w:r>
        <w:rPr>
          <w:rFonts w:ascii="宋体" w:hAnsi="宋体" w:cs="宋体" w:hint="eastAsia"/>
          <w:sz w:val="24"/>
        </w:rPr>
        <w:t>提取失败说</w:t>
      </w:r>
    </w:p>
    <w:p w:rsidR="00A00BD5" w:rsidRDefault="000D3269">
      <w:pPr>
        <w:numPr>
          <w:ilvl w:val="0"/>
          <w:numId w:val="17"/>
        </w:numPr>
        <w:rPr>
          <w:rFonts w:ascii="宋体" w:hAnsi="宋体" w:cs="宋体"/>
          <w:sz w:val="24"/>
        </w:rPr>
      </w:pPr>
      <w:r>
        <w:rPr>
          <w:rFonts w:ascii="宋体" w:hAnsi="宋体" w:cs="宋体" w:hint="eastAsia"/>
          <w:sz w:val="24"/>
        </w:rPr>
        <w:t>同化说（认知结构说</w:t>
      </w:r>
      <w:r>
        <w:rPr>
          <w:rFonts w:ascii="宋体" w:hAnsi="宋体" w:cs="宋体" w:hint="eastAsia"/>
          <w:sz w:val="24"/>
        </w:rPr>
        <w:t xml:space="preserve"> </w:t>
      </w:r>
      <w:r>
        <w:rPr>
          <w:rFonts w:ascii="宋体" w:hAnsi="宋体" w:cs="宋体" w:hint="eastAsia"/>
          <w:sz w:val="24"/>
        </w:rPr>
        <w:t>奥苏泊尔）</w:t>
      </w:r>
    </w:p>
    <w:p w:rsidR="00A00BD5" w:rsidRDefault="000D3269">
      <w:pPr>
        <w:numPr>
          <w:ilvl w:val="0"/>
          <w:numId w:val="8"/>
        </w:numPr>
        <w:rPr>
          <w:rFonts w:ascii="宋体" w:hAnsi="宋体" w:cs="宋体"/>
          <w:sz w:val="24"/>
        </w:rPr>
      </w:pPr>
      <w:r>
        <w:rPr>
          <w:rFonts w:ascii="宋体" w:hAnsi="宋体" w:cs="宋体" w:hint="eastAsia"/>
          <w:sz w:val="24"/>
        </w:rPr>
        <w:t>记忆规律在教学中的应用</w:t>
      </w:r>
    </w:p>
    <w:p w:rsidR="00A00BD5" w:rsidRDefault="000D3269">
      <w:pPr>
        <w:numPr>
          <w:ilvl w:val="0"/>
          <w:numId w:val="18"/>
        </w:numPr>
        <w:rPr>
          <w:rFonts w:ascii="宋体" w:hAnsi="宋体" w:cs="宋体"/>
          <w:sz w:val="24"/>
        </w:rPr>
      </w:pPr>
      <w:r>
        <w:rPr>
          <w:rFonts w:ascii="宋体" w:hAnsi="宋体" w:cs="宋体" w:hint="eastAsia"/>
          <w:sz w:val="24"/>
        </w:rPr>
        <w:t>明确记忆目的，增强学习的主动性</w:t>
      </w:r>
    </w:p>
    <w:p w:rsidR="00A00BD5" w:rsidRDefault="000D3269">
      <w:pPr>
        <w:numPr>
          <w:ilvl w:val="0"/>
          <w:numId w:val="18"/>
        </w:numPr>
        <w:rPr>
          <w:rFonts w:ascii="宋体" w:hAnsi="宋体" w:cs="宋体"/>
          <w:sz w:val="24"/>
        </w:rPr>
      </w:pPr>
      <w:r>
        <w:rPr>
          <w:rFonts w:ascii="宋体" w:hAnsi="宋体" w:cs="宋体" w:hint="eastAsia"/>
          <w:sz w:val="24"/>
        </w:rPr>
        <w:t>理解学习材料的意义</w:t>
      </w:r>
    </w:p>
    <w:p w:rsidR="00A00BD5" w:rsidRDefault="000D3269">
      <w:pPr>
        <w:numPr>
          <w:ilvl w:val="0"/>
          <w:numId w:val="18"/>
        </w:numPr>
        <w:rPr>
          <w:rFonts w:ascii="宋体" w:hAnsi="宋体" w:cs="宋体"/>
          <w:sz w:val="24"/>
        </w:rPr>
      </w:pPr>
      <w:r>
        <w:rPr>
          <w:rFonts w:ascii="宋体" w:hAnsi="宋体" w:cs="宋体" w:hint="eastAsia"/>
          <w:sz w:val="24"/>
        </w:rPr>
        <w:t>对材料进行精细加工，促进对知识的理解。</w:t>
      </w:r>
    </w:p>
    <w:p w:rsidR="00A00BD5" w:rsidRDefault="000D3269">
      <w:pPr>
        <w:numPr>
          <w:ilvl w:val="0"/>
          <w:numId w:val="18"/>
        </w:numPr>
        <w:rPr>
          <w:rFonts w:ascii="宋体" w:hAnsi="宋体" w:cs="宋体"/>
          <w:sz w:val="24"/>
        </w:rPr>
      </w:pPr>
      <w:r>
        <w:rPr>
          <w:rFonts w:ascii="宋体" w:hAnsi="宋体" w:cs="宋体" w:hint="eastAsia"/>
          <w:sz w:val="24"/>
        </w:rPr>
        <w:t>运用组块化学习策略，合理组织材料。</w:t>
      </w:r>
    </w:p>
    <w:p w:rsidR="00A00BD5" w:rsidRDefault="000D3269">
      <w:pPr>
        <w:numPr>
          <w:ilvl w:val="0"/>
          <w:numId w:val="18"/>
        </w:numPr>
        <w:rPr>
          <w:rFonts w:ascii="宋体" w:hAnsi="宋体" w:cs="宋体"/>
          <w:sz w:val="24"/>
        </w:rPr>
      </w:pPr>
      <w:r>
        <w:rPr>
          <w:rFonts w:ascii="宋体" w:hAnsi="宋体" w:cs="宋体" w:hint="eastAsia"/>
          <w:sz w:val="24"/>
        </w:rPr>
        <w:t>运用多重编码方式，提高信息加工处理的质量。</w:t>
      </w:r>
    </w:p>
    <w:p w:rsidR="00A00BD5" w:rsidRDefault="000D3269">
      <w:pPr>
        <w:numPr>
          <w:ilvl w:val="0"/>
          <w:numId w:val="18"/>
        </w:numPr>
        <w:rPr>
          <w:rFonts w:ascii="宋体" w:hAnsi="宋体" w:cs="宋体"/>
          <w:sz w:val="24"/>
        </w:rPr>
      </w:pPr>
      <w:r>
        <w:rPr>
          <w:rFonts w:ascii="宋体" w:hAnsi="宋体" w:cs="宋体" w:hint="eastAsia"/>
          <w:sz w:val="24"/>
        </w:rPr>
        <w:t>重视复习方法，防止信息遗忘。</w:t>
      </w:r>
    </w:p>
    <w:p w:rsidR="00A00BD5" w:rsidRDefault="000D3269">
      <w:pPr>
        <w:numPr>
          <w:ilvl w:val="0"/>
          <w:numId w:val="18"/>
        </w:numPr>
        <w:rPr>
          <w:rFonts w:ascii="宋体" w:hAnsi="宋体" w:cs="宋体"/>
          <w:sz w:val="24"/>
        </w:rPr>
      </w:pPr>
      <w:r>
        <w:rPr>
          <w:rFonts w:ascii="宋体" w:hAnsi="宋体" w:cs="宋体" w:hint="eastAsia"/>
          <w:sz w:val="24"/>
        </w:rPr>
        <w:t>记忆的心里卫生。</w:t>
      </w:r>
    </w:p>
    <w:p w:rsidR="00A00BD5" w:rsidRDefault="000D3269">
      <w:pPr>
        <w:jc w:val="center"/>
        <w:rPr>
          <w:rFonts w:ascii="宋体" w:hAnsi="宋体" w:cs="宋体"/>
          <w:b/>
          <w:sz w:val="24"/>
        </w:rPr>
      </w:pPr>
      <w:r>
        <w:rPr>
          <w:rFonts w:ascii="宋体" w:hAnsi="宋体" w:cs="宋体" w:hint="eastAsia"/>
          <w:b/>
          <w:sz w:val="24"/>
        </w:rPr>
        <w:t>4.1.5</w:t>
      </w:r>
      <w:r>
        <w:rPr>
          <w:rFonts w:ascii="宋体" w:hAnsi="宋体" w:cs="宋体" w:hint="eastAsia"/>
          <w:b/>
          <w:sz w:val="24"/>
        </w:rPr>
        <w:t>思维</w:t>
      </w:r>
    </w:p>
    <w:p w:rsidR="00A00BD5" w:rsidRDefault="000D3269">
      <w:pPr>
        <w:outlineLvl w:val="0"/>
        <w:rPr>
          <w:rFonts w:ascii="宋体" w:hAnsi="宋体" w:cs="宋体"/>
          <w:sz w:val="24"/>
        </w:rPr>
      </w:pPr>
      <w:r>
        <w:rPr>
          <w:rFonts w:ascii="宋体" w:hAnsi="宋体" w:cs="宋体" w:hint="eastAsia"/>
          <w:sz w:val="24"/>
        </w:rPr>
        <w:t>一、思维的</w:t>
      </w:r>
      <w:r>
        <w:rPr>
          <w:rFonts w:ascii="宋体" w:hAnsi="宋体" w:cs="宋体" w:hint="eastAsia"/>
          <w:sz w:val="24"/>
        </w:rPr>
        <w:t>概念</w:t>
      </w:r>
    </w:p>
    <w:p w:rsidR="00A00BD5" w:rsidRDefault="000D3269">
      <w:pPr>
        <w:rPr>
          <w:rFonts w:ascii="宋体" w:hAnsi="宋体" w:cs="宋体"/>
          <w:sz w:val="24"/>
        </w:rPr>
      </w:pPr>
      <w:r>
        <w:rPr>
          <w:rFonts w:ascii="宋体" w:hAnsi="宋体" w:cs="宋体" w:hint="eastAsia"/>
          <w:sz w:val="24"/>
        </w:rPr>
        <w:t>思维是借助语言、表象或动作实现的对客观事物概括的和简介的认识，是认识的高级形式。</w:t>
      </w:r>
    </w:p>
    <w:p w:rsidR="00A00BD5" w:rsidRDefault="000D3269">
      <w:pPr>
        <w:outlineLvl w:val="0"/>
        <w:rPr>
          <w:rFonts w:ascii="宋体" w:hAnsi="宋体" w:cs="宋体"/>
          <w:sz w:val="24"/>
        </w:rPr>
      </w:pPr>
      <w:r>
        <w:rPr>
          <w:rFonts w:ascii="宋体" w:hAnsi="宋体" w:cs="宋体" w:hint="eastAsia"/>
          <w:sz w:val="24"/>
        </w:rPr>
        <w:lastRenderedPageBreak/>
        <w:t>二、思维的特性</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、概括性</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、间接性</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、思维是相对经验的改组</w:t>
      </w:r>
    </w:p>
    <w:p w:rsidR="00A00BD5" w:rsidRDefault="000D3269">
      <w:pPr>
        <w:outlineLvl w:val="0"/>
        <w:rPr>
          <w:rFonts w:ascii="宋体" w:hAnsi="宋体" w:cs="宋体"/>
          <w:sz w:val="24"/>
        </w:rPr>
      </w:pPr>
      <w:r>
        <w:rPr>
          <w:rFonts w:ascii="宋体" w:hAnsi="宋体" w:cs="宋体" w:hint="eastAsia"/>
          <w:sz w:val="24"/>
        </w:rPr>
        <w:t>三、思维的种类</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、根据凭借物和解决问题方法的不同</w:t>
      </w:r>
    </w:p>
    <w:p w:rsidR="00A00BD5" w:rsidRDefault="000D3269">
      <w:pPr>
        <w:numPr>
          <w:ilvl w:val="0"/>
          <w:numId w:val="19"/>
        </w:numPr>
        <w:rPr>
          <w:rFonts w:ascii="宋体" w:hAnsi="宋体" w:cs="宋体"/>
          <w:sz w:val="24"/>
        </w:rPr>
      </w:pPr>
      <w:r>
        <w:rPr>
          <w:rFonts w:ascii="宋体" w:hAnsi="宋体" w:cs="宋体" w:hint="eastAsia"/>
          <w:sz w:val="24"/>
        </w:rPr>
        <w:t>直观性动作思维</w:t>
      </w:r>
    </w:p>
    <w:p w:rsidR="00A00BD5" w:rsidRDefault="000D3269">
      <w:pPr>
        <w:numPr>
          <w:ilvl w:val="0"/>
          <w:numId w:val="19"/>
        </w:numPr>
        <w:rPr>
          <w:rFonts w:ascii="宋体" w:hAnsi="宋体" w:cs="宋体"/>
          <w:sz w:val="24"/>
        </w:rPr>
      </w:pPr>
      <w:r>
        <w:rPr>
          <w:rFonts w:ascii="宋体" w:hAnsi="宋体" w:cs="宋体" w:hint="eastAsia"/>
          <w:sz w:val="24"/>
        </w:rPr>
        <w:t>具体形象思维</w:t>
      </w:r>
    </w:p>
    <w:p w:rsidR="00A00BD5" w:rsidRDefault="000D3269">
      <w:pPr>
        <w:numPr>
          <w:ilvl w:val="0"/>
          <w:numId w:val="19"/>
        </w:numPr>
        <w:rPr>
          <w:rFonts w:ascii="宋体" w:hAnsi="宋体" w:cs="宋体"/>
          <w:sz w:val="24"/>
        </w:rPr>
      </w:pPr>
      <w:r>
        <w:rPr>
          <w:rFonts w:ascii="宋体" w:hAnsi="宋体" w:cs="宋体" w:hint="eastAsia"/>
          <w:sz w:val="24"/>
        </w:rPr>
        <w:t>抽象逻辑思维</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、根据思维的逻辑性</w:t>
      </w:r>
    </w:p>
    <w:p w:rsidR="00A00BD5" w:rsidRDefault="000D3269">
      <w:pPr>
        <w:numPr>
          <w:ilvl w:val="0"/>
          <w:numId w:val="20"/>
        </w:numPr>
        <w:rPr>
          <w:rFonts w:ascii="宋体" w:hAnsi="宋体" w:cs="宋体"/>
          <w:sz w:val="24"/>
        </w:rPr>
      </w:pPr>
      <w:r>
        <w:rPr>
          <w:rFonts w:ascii="宋体" w:hAnsi="宋体" w:cs="宋体" w:hint="eastAsia"/>
          <w:sz w:val="24"/>
        </w:rPr>
        <w:t>直觉思维</w:t>
      </w:r>
    </w:p>
    <w:p w:rsidR="00A00BD5" w:rsidRDefault="000D3269">
      <w:pPr>
        <w:numPr>
          <w:ilvl w:val="0"/>
          <w:numId w:val="20"/>
        </w:numPr>
        <w:rPr>
          <w:rFonts w:ascii="宋体" w:hAnsi="宋体" w:cs="宋体"/>
          <w:sz w:val="24"/>
        </w:rPr>
      </w:pPr>
      <w:r>
        <w:rPr>
          <w:rFonts w:ascii="宋体" w:hAnsi="宋体" w:cs="宋体" w:hint="eastAsia"/>
          <w:sz w:val="24"/>
        </w:rPr>
        <w:t>分析思维</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、根据思维的指向性</w:t>
      </w:r>
    </w:p>
    <w:p w:rsidR="00A00BD5" w:rsidRDefault="000D3269">
      <w:pPr>
        <w:numPr>
          <w:ilvl w:val="0"/>
          <w:numId w:val="21"/>
        </w:numPr>
        <w:rPr>
          <w:rFonts w:ascii="宋体" w:hAnsi="宋体" w:cs="宋体"/>
          <w:sz w:val="24"/>
        </w:rPr>
      </w:pPr>
      <w:r>
        <w:rPr>
          <w:rFonts w:ascii="宋体" w:hAnsi="宋体" w:cs="宋体" w:hint="eastAsia"/>
          <w:sz w:val="24"/>
        </w:rPr>
        <w:t>聚合思维</w:t>
      </w:r>
    </w:p>
    <w:p w:rsidR="00A00BD5" w:rsidRDefault="000D3269">
      <w:pPr>
        <w:numPr>
          <w:ilvl w:val="0"/>
          <w:numId w:val="21"/>
        </w:numPr>
        <w:rPr>
          <w:rFonts w:ascii="宋体" w:hAnsi="宋体" w:cs="宋体"/>
          <w:sz w:val="24"/>
        </w:rPr>
      </w:pPr>
      <w:r>
        <w:rPr>
          <w:rFonts w:ascii="宋体" w:hAnsi="宋体" w:cs="宋体" w:hint="eastAsia"/>
          <w:sz w:val="24"/>
        </w:rPr>
        <w:t>发散思维</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、根据思维的创新程度</w:t>
      </w:r>
    </w:p>
    <w:p w:rsidR="00A00BD5" w:rsidRDefault="000D3269">
      <w:pPr>
        <w:numPr>
          <w:ilvl w:val="0"/>
          <w:numId w:val="22"/>
        </w:numPr>
        <w:rPr>
          <w:rFonts w:ascii="宋体" w:hAnsi="宋体" w:cs="宋体"/>
          <w:sz w:val="24"/>
        </w:rPr>
      </w:pPr>
      <w:proofErr w:type="gramStart"/>
      <w:r>
        <w:rPr>
          <w:rFonts w:ascii="宋体" w:hAnsi="宋体" w:cs="宋体" w:hint="eastAsia"/>
          <w:sz w:val="24"/>
        </w:rPr>
        <w:t>规</w:t>
      </w:r>
      <w:proofErr w:type="gramEnd"/>
      <w:r>
        <w:rPr>
          <w:rFonts w:ascii="宋体" w:hAnsi="宋体" w:cs="宋体" w:hint="eastAsia"/>
          <w:sz w:val="24"/>
        </w:rPr>
        <w:t>思维</w:t>
      </w:r>
    </w:p>
    <w:p w:rsidR="00A00BD5" w:rsidRDefault="000D3269">
      <w:pPr>
        <w:numPr>
          <w:ilvl w:val="0"/>
          <w:numId w:val="22"/>
        </w:numPr>
        <w:rPr>
          <w:rFonts w:ascii="宋体" w:hAnsi="宋体" w:cs="宋体"/>
          <w:sz w:val="24"/>
        </w:rPr>
      </w:pPr>
      <w:r>
        <w:rPr>
          <w:rFonts w:ascii="宋体" w:hAnsi="宋体" w:cs="宋体" w:hint="eastAsia"/>
          <w:sz w:val="24"/>
        </w:rPr>
        <w:t>创造性思维</w:t>
      </w:r>
    </w:p>
    <w:p w:rsidR="00A00BD5" w:rsidRDefault="000D3269">
      <w:pPr>
        <w:outlineLvl w:val="0"/>
        <w:rPr>
          <w:rFonts w:ascii="宋体" w:hAnsi="宋体" w:cs="宋体"/>
          <w:sz w:val="24"/>
        </w:rPr>
      </w:pPr>
      <w:r>
        <w:rPr>
          <w:rFonts w:ascii="宋体" w:hAnsi="宋体" w:cs="宋体" w:hint="eastAsia"/>
          <w:sz w:val="24"/>
        </w:rPr>
        <w:t>四、问题解决</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、问题解决的一般步骤</w:t>
      </w:r>
    </w:p>
    <w:p w:rsidR="00A00BD5" w:rsidRDefault="000D3269">
      <w:pPr>
        <w:numPr>
          <w:ilvl w:val="0"/>
          <w:numId w:val="23"/>
        </w:numPr>
        <w:rPr>
          <w:rFonts w:ascii="宋体" w:hAnsi="宋体" w:cs="宋体"/>
          <w:sz w:val="24"/>
        </w:rPr>
      </w:pPr>
      <w:r>
        <w:rPr>
          <w:rFonts w:ascii="宋体" w:hAnsi="宋体" w:cs="宋体" w:hint="eastAsia"/>
          <w:sz w:val="24"/>
        </w:rPr>
        <w:t>发现问题</w:t>
      </w:r>
    </w:p>
    <w:p w:rsidR="00A00BD5" w:rsidRDefault="000D3269">
      <w:pPr>
        <w:numPr>
          <w:ilvl w:val="0"/>
          <w:numId w:val="23"/>
        </w:numPr>
        <w:rPr>
          <w:rFonts w:ascii="宋体" w:hAnsi="宋体" w:cs="宋体"/>
          <w:sz w:val="24"/>
        </w:rPr>
      </w:pPr>
      <w:r>
        <w:rPr>
          <w:rFonts w:ascii="宋体" w:hAnsi="宋体" w:cs="宋体" w:hint="eastAsia"/>
          <w:sz w:val="24"/>
        </w:rPr>
        <w:t>理解问题</w:t>
      </w:r>
    </w:p>
    <w:p w:rsidR="00A00BD5" w:rsidRDefault="000D3269">
      <w:pPr>
        <w:numPr>
          <w:ilvl w:val="0"/>
          <w:numId w:val="23"/>
        </w:numPr>
        <w:rPr>
          <w:rFonts w:ascii="宋体" w:hAnsi="宋体" w:cs="宋体"/>
          <w:sz w:val="24"/>
        </w:rPr>
      </w:pPr>
      <w:r>
        <w:rPr>
          <w:rFonts w:ascii="宋体" w:hAnsi="宋体" w:cs="宋体" w:hint="eastAsia"/>
          <w:sz w:val="24"/>
        </w:rPr>
        <w:t>提出假设</w:t>
      </w:r>
    </w:p>
    <w:p w:rsidR="00A00BD5" w:rsidRDefault="000D3269">
      <w:pPr>
        <w:numPr>
          <w:ilvl w:val="0"/>
          <w:numId w:val="23"/>
        </w:numPr>
        <w:rPr>
          <w:rFonts w:ascii="宋体" w:hAnsi="宋体" w:cs="宋体"/>
          <w:sz w:val="24"/>
        </w:rPr>
      </w:pPr>
      <w:r>
        <w:rPr>
          <w:rFonts w:ascii="宋体" w:hAnsi="宋体" w:cs="宋体" w:hint="eastAsia"/>
          <w:sz w:val="24"/>
        </w:rPr>
        <w:t>检验假设</w:t>
      </w:r>
    </w:p>
    <w:p w:rsidR="00A00BD5" w:rsidRDefault="000D3269">
      <w:pPr>
        <w:numPr>
          <w:ilvl w:val="0"/>
          <w:numId w:val="24"/>
        </w:numPr>
        <w:rPr>
          <w:rFonts w:ascii="宋体" w:hAnsi="宋体" w:cs="宋体"/>
          <w:sz w:val="24"/>
        </w:rPr>
      </w:pPr>
      <w:r>
        <w:rPr>
          <w:rFonts w:ascii="宋体" w:hAnsi="宋体" w:cs="宋体" w:hint="eastAsia"/>
          <w:sz w:val="24"/>
        </w:rPr>
        <w:t>影响问题解决的主要因素</w:t>
      </w:r>
    </w:p>
    <w:p w:rsidR="00A00BD5" w:rsidRDefault="000D3269">
      <w:pPr>
        <w:numPr>
          <w:ilvl w:val="0"/>
          <w:numId w:val="25"/>
        </w:numPr>
        <w:rPr>
          <w:rFonts w:ascii="宋体" w:hAnsi="宋体" w:cs="宋体"/>
          <w:sz w:val="24"/>
        </w:rPr>
      </w:pPr>
      <w:r>
        <w:rPr>
          <w:rFonts w:ascii="宋体" w:hAnsi="宋体" w:cs="宋体" w:hint="eastAsia"/>
          <w:sz w:val="24"/>
        </w:rPr>
        <w:t>问题情境</w:t>
      </w:r>
    </w:p>
    <w:p w:rsidR="00A00BD5" w:rsidRDefault="000D3269">
      <w:pPr>
        <w:numPr>
          <w:ilvl w:val="0"/>
          <w:numId w:val="25"/>
        </w:numPr>
        <w:rPr>
          <w:rFonts w:ascii="宋体" w:hAnsi="宋体" w:cs="宋体"/>
          <w:sz w:val="24"/>
        </w:rPr>
      </w:pPr>
      <w:r>
        <w:rPr>
          <w:rFonts w:ascii="宋体" w:hAnsi="宋体" w:cs="宋体" w:hint="eastAsia"/>
          <w:sz w:val="24"/>
        </w:rPr>
        <w:t>迁移</w:t>
      </w:r>
    </w:p>
    <w:p w:rsidR="00A00BD5" w:rsidRDefault="000D3269">
      <w:pPr>
        <w:numPr>
          <w:ilvl w:val="0"/>
          <w:numId w:val="25"/>
        </w:numPr>
        <w:rPr>
          <w:rFonts w:ascii="宋体" w:hAnsi="宋体" w:cs="宋体"/>
          <w:sz w:val="24"/>
        </w:rPr>
      </w:pPr>
      <w:r>
        <w:rPr>
          <w:rFonts w:ascii="宋体" w:hAnsi="宋体" w:cs="宋体" w:hint="eastAsia"/>
          <w:sz w:val="24"/>
        </w:rPr>
        <w:t>定势</w:t>
      </w:r>
    </w:p>
    <w:p w:rsidR="00A00BD5" w:rsidRDefault="000D3269">
      <w:pPr>
        <w:numPr>
          <w:ilvl w:val="0"/>
          <w:numId w:val="25"/>
        </w:numPr>
        <w:rPr>
          <w:rFonts w:ascii="宋体" w:hAnsi="宋体" w:cs="宋体"/>
          <w:sz w:val="24"/>
        </w:rPr>
      </w:pPr>
      <w:r>
        <w:rPr>
          <w:rFonts w:ascii="宋体" w:hAnsi="宋体" w:cs="宋体" w:hint="eastAsia"/>
          <w:sz w:val="24"/>
        </w:rPr>
        <w:t>功能固着</w:t>
      </w:r>
    </w:p>
    <w:p w:rsidR="00A00BD5" w:rsidRDefault="000D3269">
      <w:pPr>
        <w:numPr>
          <w:ilvl w:val="0"/>
          <w:numId w:val="25"/>
        </w:numPr>
        <w:rPr>
          <w:rFonts w:ascii="宋体" w:hAnsi="宋体" w:cs="宋体"/>
          <w:sz w:val="24"/>
        </w:rPr>
      </w:pPr>
      <w:r>
        <w:rPr>
          <w:rFonts w:ascii="宋体" w:hAnsi="宋体" w:cs="宋体" w:hint="eastAsia"/>
          <w:sz w:val="24"/>
        </w:rPr>
        <w:t>原型启发</w:t>
      </w:r>
    </w:p>
    <w:p w:rsidR="00A00BD5" w:rsidRDefault="000D3269">
      <w:pPr>
        <w:numPr>
          <w:ilvl w:val="0"/>
          <w:numId w:val="25"/>
        </w:numPr>
        <w:rPr>
          <w:rFonts w:ascii="宋体" w:hAnsi="宋体" w:cs="宋体"/>
          <w:sz w:val="24"/>
        </w:rPr>
      </w:pPr>
      <w:r>
        <w:rPr>
          <w:rFonts w:ascii="宋体" w:hAnsi="宋体" w:cs="宋体" w:hint="eastAsia"/>
          <w:sz w:val="24"/>
        </w:rPr>
        <w:t>动机与情绪状态</w:t>
      </w:r>
    </w:p>
    <w:p w:rsidR="00A00BD5" w:rsidRDefault="000D3269">
      <w:pPr>
        <w:jc w:val="center"/>
        <w:rPr>
          <w:rFonts w:ascii="宋体" w:hAnsi="宋体" w:cs="宋体"/>
          <w:b/>
          <w:sz w:val="24"/>
        </w:rPr>
      </w:pPr>
      <w:r>
        <w:rPr>
          <w:rFonts w:ascii="宋体" w:hAnsi="宋体" w:cs="宋体" w:hint="eastAsia"/>
          <w:b/>
          <w:sz w:val="24"/>
        </w:rPr>
        <w:t>4.2</w:t>
      </w:r>
      <w:r>
        <w:rPr>
          <w:rFonts w:ascii="宋体" w:hAnsi="宋体" w:cs="宋体" w:hint="eastAsia"/>
          <w:b/>
          <w:sz w:val="24"/>
        </w:rPr>
        <w:t>学习动机</w:t>
      </w:r>
    </w:p>
    <w:p w:rsidR="00A00BD5" w:rsidRDefault="000D3269">
      <w:pPr>
        <w:jc w:val="center"/>
        <w:rPr>
          <w:rFonts w:ascii="宋体" w:hAnsi="宋体" w:cs="宋体"/>
          <w:b/>
          <w:sz w:val="24"/>
        </w:rPr>
      </w:pPr>
      <w:r>
        <w:rPr>
          <w:rFonts w:ascii="宋体" w:hAnsi="宋体" w:cs="宋体" w:hint="eastAsia"/>
          <w:b/>
          <w:sz w:val="24"/>
        </w:rPr>
        <w:t>4.2.1</w:t>
      </w:r>
      <w:r>
        <w:rPr>
          <w:rFonts w:ascii="宋体" w:hAnsi="宋体" w:cs="宋体" w:hint="eastAsia"/>
          <w:b/>
          <w:sz w:val="24"/>
        </w:rPr>
        <w:t>学习动机的概述</w:t>
      </w:r>
    </w:p>
    <w:p w:rsidR="00A00BD5" w:rsidRDefault="000D3269">
      <w:pPr>
        <w:rPr>
          <w:rFonts w:ascii="宋体" w:hAnsi="宋体" w:cs="宋体"/>
          <w:sz w:val="24"/>
        </w:rPr>
      </w:pPr>
      <w:r>
        <w:rPr>
          <w:rFonts w:ascii="宋体" w:hAnsi="宋体" w:cs="宋体" w:hint="eastAsia"/>
          <w:sz w:val="24"/>
        </w:rPr>
        <w:t>一、学习动机的含义及基本结构</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、含义：学习动机是指激发和维持个体学习活动，并将学习活动指向一定学习目标的动力机制。</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、学习动机的基本成分</w:t>
      </w:r>
    </w:p>
    <w:p w:rsidR="00A00BD5" w:rsidRDefault="000D3269">
      <w:pPr>
        <w:rPr>
          <w:rFonts w:ascii="宋体" w:hAnsi="宋体" w:cs="宋体"/>
          <w:sz w:val="24"/>
        </w:rPr>
      </w:pPr>
      <w:r>
        <w:rPr>
          <w:rFonts w:ascii="宋体" w:hAnsi="宋体" w:cs="宋体" w:hint="eastAsia"/>
          <w:sz w:val="24"/>
        </w:rPr>
        <w:t>①学习需要</w:t>
      </w:r>
    </w:p>
    <w:p w:rsidR="00A00BD5" w:rsidRDefault="000D3269">
      <w:pPr>
        <w:rPr>
          <w:rFonts w:ascii="宋体" w:hAnsi="宋体" w:cs="宋体"/>
          <w:sz w:val="24"/>
        </w:rPr>
      </w:pPr>
      <w:r>
        <w:rPr>
          <w:rFonts w:ascii="宋体" w:hAnsi="宋体" w:cs="宋体" w:hint="eastAsia"/>
          <w:sz w:val="24"/>
        </w:rPr>
        <w:t>②学习期待</w:t>
      </w:r>
    </w:p>
    <w:p w:rsidR="00A00BD5" w:rsidRDefault="000D3269">
      <w:pPr>
        <w:rPr>
          <w:rFonts w:ascii="宋体" w:hAnsi="宋体" w:cs="宋体"/>
          <w:sz w:val="24"/>
        </w:rPr>
      </w:pPr>
      <w:r>
        <w:rPr>
          <w:rFonts w:ascii="宋体" w:hAnsi="宋体" w:cs="宋体" w:hint="eastAsia"/>
          <w:sz w:val="24"/>
        </w:rPr>
        <w:t>二、学习动机的作用</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、激励作用</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、定向作用</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、维持和调节作用</w:t>
      </w:r>
    </w:p>
    <w:p w:rsidR="00A00BD5" w:rsidRDefault="000D3269">
      <w:pPr>
        <w:rPr>
          <w:rFonts w:ascii="宋体" w:hAnsi="宋体" w:cs="宋体"/>
          <w:sz w:val="24"/>
        </w:rPr>
      </w:pPr>
      <w:r>
        <w:rPr>
          <w:rFonts w:ascii="宋体" w:hAnsi="宋体" w:cs="宋体" w:hint="eastAsia"/>
          <w:sz w:val="24"/>
        </w:rPr>
        <w:t>三、学习动机的分类</w:t>
      </w:r>
    </w:p>
    <w:p w:rsidR="00A00BD5" w:rsidRDefault="000D3269">
      <w:pPr>
        <w:rPr>
          <w:rFonts w:ascii="宋体" w:hAnsi="宋体" w:cs="宋体"/>
          <w:sz w:val="24"/>
        </w:rPr>
      </w:pPr>
      <w:r>
        <w:rPr>
          <w:rFonts w:ascii="宋体" w:hAnsi="宋体" w:cs="宋体" w:hint="eastAsia"/>
          <w:sz w:val="24"/>
        </w:rPr>
        <w:lastRenderedPageBreak/>
        <w:t>1</w:t>
      </w:r>
      <w:r>
        <w:rPr>
          <w:rFonts w:ascii="宋体" w:hAnsi="宋体" w:cs="宋体" w:hint="eastAsia"/>
          <w:sz w:val="24"/>
        </w:rPr>
        <w:t>、依据动机产生的诱因分类</w:t>
      </w:r>
    </w:p>
    <w:p w:rsidR="00A00BD5" w:rsidRDefault="000D3269">
      <w:pPr>
        <w:rPr>
          <w:rFonts w:ascii="宋体" w:hAnsi="宋体" w:cs="宋体"/>
          <w:sz w:val="24"/>
        </w:rPr>
      </w:pPr>
      <w:r>
        <w:rPr>
          <w:rFonts w:ascii="宋体" w:hAnsi="宋体" w:cs="宋体" w:hint="eastAsia"/>
          <w:sz w:val="24"/>
        </w:rPr>
        <w:t>①内部动机：由内在需要引起</w:t>
      </w:r>
    </w:p>
    <w:p w:rsidR="00A00BD5" w:rsidRDefault="000D3269">
      <w:pPr>
        <w:rPr>
          <w:rFonts w:ascii="宋体" w:hAnsi="宋体" w:cs="宋体"/>
          <w:sz w:val="24"/>
        </w:rPr>
      </w:pPr>
      <w:r>
        <w:rPr>
          <w:rFonts w:ascii="宋体" w:hAnsi="宋体" w:cs="宋体" w:hint="eastAsia"/>
          <w:sz w:val="24"/>
        </w:rPr>
        <w:t>例：小红喜欢语文，上语文课认真听讲</w:t>
      </w:r>
    </w:p>
    <w:p w:rsidR="00A00BD5" w:rsidRDefault="000D3269">
      <w:pPr>
        <w:rPr>
          <w:rFonts w:ascii="宋体" w:hAnsi="宋体" w:cs="宋体"/>
          <w:sz w:val="24"/>
        </w:rPr>
      </w:pPr>
      <w:r>
        <w:rPr>
          <w:rFonts w:ascii="宋体" w:hAnsi="宋体" w:cs="宋体" w:hint="eastAsia"/>
          <w:sz w:val="24"/>
        </w:rPr>
        <w:t>②外部动机：由外部诱因引起</w:t>
      </w:r>
    </w:p>
    <w:p w:rsidR="00A00BD5" w:rsidRDefault="000D3269">
      <w:pPr>
        <w:rPr>
          <w:rFonts w:ascii="宋体" w:hAnsi="宋体" w:cs="宋体"/>
          <w:sz w:val="24"/>
        </w:rPr>
      </w:pPr>
      <w:r>
        <w:rPr>
          <w:rFonts w:ascii="宋体" w:hAnsi="宋体" w:cs="宋体" w:hint="eastAsia"/>
          <w:sz w:val="24"/>
        </w:rPr>
        <w:t>例：小</w:t>
      </w:r>
      <w:proofErr w:type="gramStart"/>
      <w:r>
        <w:rPr>
          <w:rFonts w:ascii="宋体" w:hAnsi="宋体" w:cs="宋体" w:hint="eastAsia"/>
          <w:sz w:val="24"/>
        </w:rPr>
        <w:t>明为了</w:t>
      </w:r>
      <w:proofErr w:type="gramEnd"/>
      <w:r>
        <w:rPr>
          <w:rFonts w:ascii="宋体" w:hAnsi="宋体" w:cs="宋体" w:hint="eastAsia"/>
          <w:sz w:val="24"/>
        </w:rPr>
        <w:t>得到家长的奖励努力学习</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、依据学习动机内容的社会意义分类</w:t>
      </w:r>
    </w:p>
    <w:p w:rsidR="00A00BD5" w:rsidRDefault="000D3269">
      <w:pPr>
        <w:ind w:left="360"/>
        <w:rPr>
          <w:rFonts w:ascii="宋体" w:hAnsi="宋体" w:cs="宋体"/>
          <w:sz w:val="24"/>
        </w:rPr>
      </w:pPr>
      <w:r>
        <w:rPr>
          <w:rFonts w:ascii="宋体" w:hAnsi="宋体" w:cs="宋体" w:hint="eastAsia"/>
          <w:sz w:val="24"/>
        </w:rPr>
        <w:t>①高尚的动机：核心是利他主义</w:t>
      </w:r>
    </w:p>
    <w:p w:rsidR="00A00BD5" w:rsidRDefault="000D3269">
      <w:pPr>
        <w:ind w:left="360"/>
        <w:rPr>
          <w:rFonts w:ascii="宋体" w:hAnsi="宋体" w:cs="宋体"/>
          <w:sz w:val="24"/>
        </w:rPr>
      </w:pPr>
      <w:r>
        <w:rPr>
          <w:rFonts w:ascii="宋体" w:hAnsi="宋体" w:cs="宋体" w:hint="eastAsia"/>
          <w:sz w:val="24"/>
        </w:rPr>
        <w:t>例：“为中华之崛起而读书”</w:t>
      </w:r>
    </w:p>
    <w:p w:rsidR="00A00BD5" w:rsidRDefault="000D3269">
      <w:pPr>
        <w:ind w:left="360"/>
        <w:rPr>
          <w:rFonts w:ascii="宋体" w:hAnsi="宋体" w:cs="宋体"/>
          <w:sz w:val="24"/>
        </w:rPr>
      </w:pPr>
      <w:r>
        <w:rPr>
          <w:rFonts w:ascii="宋体" w:hAnsi="宋体" w:cs="宋体" w:hint="eastAsia"/>
          <w:sz w:val="24"/>
        </w:rPr>
        <w:t>②低级动机：核心是利己主义</w:t>
      </w:r>
    </w:p>
    <w:p w:rsidR="00A00BD5" w:rsidRDefault="000D3269">
      <w:pPr>
        <w:ind w:left="360"/>
        <w:rPr>
          <w:rFonts w:ascii="宋体" w:hAnsi="宋体" w:cs="宋体"/>
          <w:sz w:val="24"/>
        </w:rPr>
      </w:pPr>
      <w:r>
        <w:rPr>
          <w:rFonts w:ascii="宋体" w:hAnsi="宋体" w:cs="宋体" w:hint="eastAsia"/>
          <w:sz w:val="24"/>
        </w:rPr>
        <w:t>例：读书为“光耀门楣”</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、依据动机的作用与学习活动的关系分类</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①远景间接性动机：与学习的社会意义和个人前途相连的</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例：学习是为了从事教育事业打基础</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近景直接性动机：与学习活动直接相连的，来源于对学习内容或结果的兴趣。</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例：未通过考试而突击学习</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、依据学习动机的范围分类</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①一般动机：较稳定的、持久的努力掌握知识经验的动机</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例：学生对所有学科都有强烈的学习动机，</w:t>
      </w:r>
      <w:proofErr w:type="gramStart"/>
      <w:r>
        <w:rPr>
          <w:rFonts w:ascii="宋体" w:hAnsi="宋体" w:cs="宋体" w:hint="eastAsia"/>
          <w:sz w:val="24"/>
        </w:rPr>
        <w:t>不</w:t>
      </w:r>
      <w:proofErr w:type="gramEnd"/>
      <w:r>
        <w:rPr>
          <w:rFonts w:ascii="宋体" w:hAnsi="宋体" w:cs="宋体" w:hint="eastAsia"/>
          <w:sz w:val="24"/>
        </w:rPr>
        <w:t>偏科。</w:t>
      </w:r>
    </w:p>
    <w:p w:rsidR="00A00BD5" w:rsidRDefault="000D3269">
      <w:pPr>
        <w:ind w:firstLineChars="150" w:firstLine="360"/>
        <w:rPr>
          <w:rFonts w:ascii="宋体" w:hAnsi="宋体" w:cs="宋体"/>
          <w:sz w:val="24"/>
        </w:rPr>
      </w:pPr>
      <w:r>
        <w:rPr>
          <w:rFonts w:ascii="宋体" w:hAnsi="宋体" w:cs="宋体" w:hint="eastAsia"/>
          <w:sz w:val="24"/>
        </w:rPr>
        <w:t>②具体动机：在某一具体学习活动中表现出来的动机。</w:t>
      </w:r>
    </w:p>
    <w:p w:rsidR="00A00BD5" w:rsidRDefault="000D3269">
      <w:pPr>
        <w:ind w:firstLineChars="150" w:firstLine="360"/>
        <w:rPr>
          <w:rFonts w:ascii="宋体" w:hAnsi="宋体" w:cs="宋体"/>
          <w:sz w:val="24"/>
        </w:rPr>
      </w:pPr>
      <w:r>
        <w:rPr>
          <w:rFonts w:ascii="宋体" w:hAnsi="宋体" w:cs="宋体" w:hint="eastAsia"/>
          <w:sz w:val="24"/>
        </w:rPr>
        <w:t>例：学生多科失败而只有</w:t>
      </w:r>
      <w:proofErr w:type="gramStart"/>
      <w:r>
        <w:rPr>
          <w:rFonts w:ascii="宋体" w:hAnsi="宋体" w:cs="宋体" w:hint="eastAsia"/>
          <w:sz w:val="24"/>
        </w:rPr>
        <w:t>一</w:t>
      </w:r>
      <w:proofErr w:type="gramEnd"/>
      <w:r>
        <w:rPr>
          <w:rFonts w:ascii="宋体" w:hAnsi="宋体" w:cs="宋体" w:hint="eastAsia"/>
          <w:sz w:val="24"/>
        </w:rPr>
        <w:t>科成功</w:t>
      </w:r>
    </w:p>
    <w:p w:rsidR="00A00BD5" w:rsidRDefault="000D3269">
      <w:pPr>
        <w:rPr>
          <w:rFonts w:ascii="宋体" w:hAnsi="宋体" w:cs="宋体"/>
          <w:sz w:val="24"/>
        </w:rPr>
      </w:pPr>
      <w:r>
        <w:rPr>
          <w:rFonts w:ascii="宋体" w:hAnsi="宋体" w:cs="宋体" w:hint="eastAsia"/>
          <w:sz w:val="24"/>
        </w:rPr>
        <w:t>5</w:t>
      </w:r>
      <w:r>
        <w:rPr>
          <w:rFonts w:ascii="宋体" w:hAnsi="宋体" w:cs="宋体" w:hint="eastAsia"/>
          <w:sz w:val="24"/>
        </w:rPr>
        <w:t>、奥苏泊尔成就动机的分类</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①认知内驱力——内部动机</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多半是从好奇倾向中派生出来的</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②自我提高内驱力——外部动机</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个体因自己的胜任能力或工作能力而赢得相应地位需要</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③附属内驱力——外部动机</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个体为了保持家长或教师等人的赞许或认可而表现的把工作做好的需要</w:t>
      </w:r>
    </w:p>
    <w:p w:rsidR="00A00BD5" w:rsidRDefault="000D3269">
      <w:pPr>
        <w:rPr>
          <w:rFonts w:ascii="宋体" w:hAnsi="宋体" w:cs="宋体"/>
          <w:sz w:val="24"/>
        </w:rPr>
      </w:pPr>
      <w:r>
        <w:rPr>
          <w:rFonts w:ascii="宋体" w:hAnsi="宋体" w:cs="宋体" w:hint="eastAsia"/>
          <w:sz w:val="24"/>
        </w:rPr>
        <w:t>四、学习动机与学习效果的关系</w:t>
      </w:r>
    </w:p>
    <w:p w:rsidR="00A00BD5" w:rsidRDefault="000D3269">
      <w:pPr>
        <w:jc w:val="center"/>
        <w:rPr>
          <w:rFonts w:ascii="宋体" w:hAnsi="宋体" w:cs="宋体"/>
          <w:sz w:val="24"/>
        </w:rPr>
      </w:pPr>
      <w:r>
        <w:rPr>
          <w:rFonts w:ascii="宋体" w:hAnsi="宋体" w:cs="宋体" w:hint="eastAsia"/>
          <w:sz w:val="24"/>
        </w:rPr>
        <w:t>耶克斯—多德森定律</w:t>
      </w:r>
    </w:p>
    <w:p w:rsidR="00A00BD5" w:rsidRDefault="000D3269">
      <w:pPr>
        <w:rPr>
          <w:rFonts w:ascii="宋体" w:hAnsi="宋体" w:cs="宋体"/>
          <w:sz w:val="24"/>
        </w:rPr>
      </w:pPr>
      <w:r>
        <w:rPr>
          <w:rFonts w:ascii="宋体" w:hAnsi="宋体" w:cs="宋体" w:hint="eastAsia"/>
          <w:noProof/>
          <w:sz w:val="24"/>
        </w:rPr>
        <w:lastRenderedPageBreak/>
        <mc:AlternateContent>
          <mc:Choice Requires="wpc">
            <w:drawing>
              <wp:inline distT="0" distB="0" distL="114300" distR="114300">
                <wp:extent cx="5532120" cy="2971800"/>
                <wp:effectExtent l="0" t="0" r="0" b="0"/>
                <wp:docPr id="29" name="画布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5" name="直接连接符 15"/>
                        <wps:cNvCnPr/>
                        <wps:spPr>
                          <a:xfrm>
                            <a:off x="959855" y="594214"/>
                            <a:ext cx="730" cy="1882529"/>
                          </a:xfrm>
                          <a:prstGeom prst="line">
                            <a:avLst/>
                          </a:prstGeom>
                          <a:ln w="9525" cap="flat" cmpd="sng">
                            <a:solidFill>
                              <a:srgbClr val="000000"/>
                            </a:solidFill>
                            <a:prstDash val="solid"/>
                            <a:headEnd type="none" w="med" len="med"/>
                            <a:tailEnd type="none" w="med" len="med"/>
                          </a:ln>
                        </wps:spPr>
                        <wps:bodyPr/>
                      </wps:wsp>
                      <wps:wsp>
                        <wps:cNvPr id="16" name="直接连接符 16"/>
                        <wps:cNvCnPr/>
                        <wps:spPr>
                          <a:xfrm>
                            <a:off x="959855" y="2476743"/>
                            <a:ext cx="2857666" cy="729"/>
                          </a:xfrm>
                          <a:prstGeom prst="line">
                            <a:avLst/>
                          </a:prstGeom>
                          <a:ln w="9525" cap="flat" cmpd="sng">
                            <a:solidFill>
                              <a:srgbClr val="000000"/>
                            </a:solidFill>
                            <a:prstDash val="solid"/>
                            <a:headEnd type="none" w="med" len="med"/>
                            <a:tailEnd type="none" w="med" len="med"/>
                          </a:ln>
                        </wps:spPr>
                        <wps:bodyPr/>
                      </wps:wsp>
                      <wps:wsp>
                        <wps:cNvPr id="17" name="任意多边形 17"/>
                        <wps:cNvSpPr/>
                        <wps:spPr>
                          <a:xfrm>
                            <a:off x="959855" y="1667445"/>
                            <a:ext cx="800730" cy="314241"/>
                          </a:xfrm>
                          <a:custGeom>
                            <a:avLst/>
                            <a:gdLst/>
                            <a:ahLst/>
                            <a:cxnLst/>
                            <a:rect l="0" t="0" r="0" b="0"/>
                            <a:pathLst>
                              <a:path w="1260" h="494">
                                <a:moveTo>
                                  <a:pt x="0" y="338"/>
                                </a:moveTo>
                                <a:cubicBezTo>
                                  <a:pt x="165" y="169"/>
                                  <a:pt x="330" y="0"/>
                                  <a:pt x="540" y="26"/>
                                </a:cubicBezTo>
                                <a:cubicBezTo>
                                  <a:pt x="750" y="52"/>
                                  <a:pt x="1110" y="390"/>
                                  <a:pt x="1260" y="494"/>
                                </a:cubicBezTo>
                              </a:path>
                            </a:pathLst>
                          </a:custGeom>
                          <a:noFill/>
                          <a:ln w="9525" cap="flat" cmpd="sng">
                            <a:solidFill>
                              <a:srgbClr val="000000"/>
                            </a:solidFill>
                            <a:prstDash val="solid"/>
                            <a:headEnd type="none" w="med" len="med"/>
                            <a:tailEnd type="none" w="med" len="med"/>
                          </a:ln>
                        </wps:spPr>
                        <wps:bodyPr upright="1"/>
                      </wps:wsp>
                      <wps:wsp>
                        <wps:cNvPr id="18" name="任意多边形 18"/>
                        <wps:cNvSpPr/>
                        <wps:spPr>
                          <a:xfrm>
                            <a:off x="959855" y="1254776"/>
                            <a:ext cx="1029198" cy="330281"/>
                          </a:xfrm>
                          <a:custGeom>
                            <a:avLst/>
                            <a:gdLst/>
                            <a:ahLst/>
                            <a:cxnLst/>
                            <a:rect l="0" t="0" r="0" b="0"/>
                            <a:pathLst>
                              <a:path w="1620" h="520">
                                <a:moveTo>
                                  <a:pt x="0" y="520"/>
                                </a:moveTo>
                                <a:cubicBezTo>
                                  <a:pt x="315" y="312"/>
                                  <a:pt x="630" y="104"/>
                                  <a:pt x="900" y="52"/>
                                </a:cubicBezTo>
                                <a:cubicBezTo>
                                  <a:pt x="1170" y="0"/>
                                  <a:pt x="1395" y="104"/>
                                  <a:pt x="1620" y="208"/>
                                </a:cubicBezTo>
                              </a:path>
                            </a:pathLst>
                          </a:custGeom>
                          <a:noFill/>
                          <a:ln w="9525" cap="flat" cmpd="sng">
                            <a:solidFill>
                              <a:srgbClr val="000000"/>
                            </a:solidFill>
                            <a:prstDash val="solid"/>
                            <a:headEnd type="none" w="med" len="med"/>
                            <a:tailEnd type="none" w="med" len="med"/>
                          </a:ln>
                        </wps:spPr>
                        <wps:bodyPr upright="1"/>
                      </wps:wsp>
                      <wps:wsp>
                        <wps:cNvPr id="19" name="任意多边形 19"/>
                        <wps:cNvSpPr/>
                        <wps:spPr>
                          <a:xfrm>
                            <a:off x="959855" y="825338"/>
                            <a:ext cx="1486132" cy="660562"/>
                          </a:xfrm>
                          <a:custGeom>
                            <a:avLst/>
                            <a:gdLst/>
                            <a:ahLst/>
                            <a:cxnLst/>
                            <a:rect l="0" t="0" r="0" b="0"/>
                            <a:pathLst>
                              <a:path w="2340" h="1040">
                                <a:moveTo>
                                  <a:pt x="0" y="1040"/>
                                </a:moveTo>
                                <a:cubicBezTo>
                                  <a:pt x="525" y="624"/>
                                  <a:pt x="1050" y="208"/>
                                  <a:pt x="1440" y="104"/>
                                </a:cubicBezTo>
                                <a:cubicBezTo>
                                  <a:pt x="1830" y="0"/>
                                  <a:pt x="2085" y="208"/>
                                  <a:pt x="2340" y="416"/>
                                </a:cubicBezTo>
                              </a:path>
                            </a:pathLst>
                          </a:custGeom>
                          <a:noFill/>
                          <a:ln w="9525" cap="flat" cmpd="sng">
                            <a:solidFill>
                              <a:srgbClr val="000000"/>
                            </a:solidFill>
                            <a:prstDash val="solid"/>
                            <a:headEnd type="none" w="med" len="med"/>
                            <a:tailEnd type="none" w="med" len="med"/>
                          </a:ln>
                        </wps:spPr>
                        <wps:bodyPr upright="1"/>
                      </wps:wsp>
                      <wps:wsp>
                        <wps:cNvPr id="20" name="直接连接符 20"/>
                        <wps:cNvCnPr/>
                        <wps:spPr>
                          <a:xfrm>
                            <a:off x="1302920" y="1585057"/>
                            <a:ext cx="0" cy="297472"/>
                          </a:xfrm>
                          <a:prstGeom prst="line">
                            <a:avLst/>
                          </a:prstGeom>
                          <a:ln w="9525" cap="flat" cmpd="sng">
                            <a:solidFill>
                              <a:srgbClr val="000000"/>
                            </a:solidFill>
                            <a:prstDash val="dash"/>
                            <a:headEnd type="none" w="med" len="med"/>
                            <a:tailEnd type="none" w="med" len="med"/>
                          </a:ln>
                        </wps:spPr>
                        <wps:bodyPr/>
                      </wps:wsp>
                      <wps:wsp>
                        <wps:cNvPr id="21" name="直接连接符 21"/>
                        <wps:cNvCnPr/>
                        <wps:spPr>
                          <a:xfrm>
                            <a:off x="1645986" y="1090000"/>
                            <a:ext cx="0" cy="395900"/>
                          </a:xfrm>
                          <a:prstGeom prst="line">
                            <a:avLst/>
                          </a:prstGeom>
                          <a:ln w="9525" cap="flat" cmpd="sng">
                            <a:solidFill>
                              <a:srgbClr val="000000"/>
                            </a:solidFill>
                            <a:prstDash val="dash"/>
                            <a:headEnd type="none" w="med" len="med"/>
                            <a:tailEnd type="none" w="med" len="med"/>
                          </a:ln>
                        </wps:spPr>
                        <wps:bodyPr/>
                      </wps:wsp>
                      <wps:wsp>
                        <wps:cNvPr id="22" name="直接连接符 22"/>
                        <wps:cNvCnPr/>
                        <wps:spPr>
                          <a:xfrm>
                            <a:off x="1989052" y="693371"/>
                            <a:ext cx="0" cy="396629"/>
                          </a:xfrm>
                          <a:prstGeom prst="line">
                            <a:avLst/>
                          </a:prstGeom>
                          <a:ln w="9525" cap="flat" cmpd="sng">
                            <a:solidFill>
                              <a:srgbClr val="000000"/>
                            </a:solidFill>
                            <a:prstDash val="dash"/>
                            <a:headEnd type="none" w="med" len="med"/>
                            <a:tailEnd type="none" w="med" len="med"/>
                          </a:ln>
                        </wps:spPr>
                        <wps:bodyPr/>
                      </wps:wsp>
                      <wps:wsp>
                        <wps:cNvPr id="23" name="文本框 23"/>
                        <wps:cNvSpPr txBox="1"/>
                        <wps:spPr>
                          <a:xfrm>
                            <a:off x="502920" y="891686"/>
                            <a:ext cx="343066" cy="990843"/>
                          </a:xfrm>
                          <a:prstGeom prst="rect">
                            <a:avLst/>
                          </a:prstGeom>
                          <a:solidFill>
                            <a:srgbClr val="FFFFFF"/>
                          </a:solidFill>
                          <a:ln w="9525">
                            <a:noFill/>
                          </a:ln>
                        </wps:spPr>
                        <wps:txbx>
                          <w:txbxContent>
                            <w:p w:rsidR="00A00BD5" w:rsidRDefault="000D3269">
                              <w:pPr>
                                <w:rPr>
                                  <w:b/>
                                </w:rPr>
                              </w:pPr>
                              <w:r>
                                <w:rPr>
                                  <w:rFonts w:hint="eastAsia"/>
                                  <w:b/>
                                </w:rPr>
                                <w:t>效率</w:t>
                              </w:r>
                            </w:p>
                          </w:txbxContent>
                        </wps:txbx>
                        <wps:bodyPr upright="1"/>
                      </wps:wsp>
                      <wps:wsp>
                        <wps:cNvPr id="24" name="文本框 24"/>
                        <wps:cNvSpPr txBox="1"/>
                        <wps:spPr>
                          <a:xfrm>
                            <a:off x="1074453" y="2080114"/>
                            <a:ext cx="686132" cy="297472"/>
                          </a:xfrm>
                          <a:prstGeom prst="rect">
                            <a:avLst/>
                          </a:prstGeom>
                          <a:solidFill>
                            <a:srgbClr val="FFFFFF"/>
                          </a:solidFill>
                          <a:ln w="9525">
                            <a:noFill/>
                          </a:ln>
                        </wps:spPr>
                        <wps:txbx>
                          <w:txbxContent>
                            <w:p w:rsidR="00A00BD5" w:rsidRDefault="000D3269">
                              <w:pPr>
                                <w:rPr>
                                  <w:sz w:val="18"/>
                                  <w:szCs w:val="18"/>
                                </w:rPr>
                              </w:pPr>
                              <w:r>
                                <w:rPr>
                                  <w:rFonts w:hint="eastAsia"/>
                                  <w:sz w:val="18"/>
                                  <w:szCs w:val="18"/>
                                </w:rPr>
                                <w:t>最佳水平</w:t>
                              </w:r>
                            </w:p>
                          </w:txbxContent>
                        </wps:txbx>
                        <wps:bodyPr upright="1"/>
                      </wps:wsp>
                      <wps:wsp>
                        <wps:cNvPr id="25" name="文本框 25"/>
                        <wps:cNvSpPr txBox="1"/>
                        <wps:spPr>
                          <a:xfrm>
                            <a:off x="4045988" y="2377586"/>
                            <a:ext cx="686132" cy="297472"/>
                          </a:xfrm>
                          <a:prstGeom prst="rect">
                            <a:avLst/>
                          </a:prstGeom>
                          <a:solidFill>
                            <a:srgbClr val="FFFFFF"/>
                          </a:solidFill>
                          <a:ln w="9525">
                            <a:noFill/>
                          </a:ln>
                        </wps:spPr>
                        <wps:txbx>
                          <w:txbxContent>
                            <w:p w:rsidR="00A00BD5" w:rsidRDefault="000D3269">
                              <w:r>
                                <w:rPr>
                                  <w:rFonts w:hint="eastAsia"/>
                                </w:rPr>
                                <w:t>动机</w:t>
                              </w:r>
                            </w:p>
                          </w:txbxContent>
                        </wps:txbx>
                        <wps:bodyPr upright="1"/>
                      </wps:wsp>
                      <wps:wsp>
                        <wps:cNvPr id="26" name="文本框 26"/>
                        <wps:cNvSpPr txBox="1"/>
                        <wps:spPr>
                          <a:xfrm>
                            <a:off x="1874454" y="1882529"/>
                            <a:ext cx="1486132" cy="296743"/>
                          </a:xfrm>
                          <a:prstGeom prst="rect">
                            <a:avLst/>
                          </a:prstGeom>
                          <a:solidFill>
                            <a:srgbClr val="FFFFFF"/>
                          </a:solidFill>
                          <a:ln w="9525">
                            <a:noFill/>
                          </a:ln>
                        </wps:spPr>
                        <wps:txbx>
                          <w:txbxContent>
                            <w:p w:rsidR="00A00BD5" w:rsidRDefault="000D3269">
                              <w:r>
                                <w:rPr>
                                  <w:rFonts w:hint="eastAsia"/>
                                </w:rPr>
                                <w:t>困难或复杂的任务</w:t>
                              </w:r>
                            </w:p>
                          </w:txbxContent>
                        </wps:txbx>
                        <wps:bodyPr upright="1"/>
                      </wps:wsp>
                      <wps:wsp>
                        <wps:cNvPr id="27" name="文本框 27"/>
                        <wps:cNvSpPr txBox="1"/>
                        <wps:spPr>
                          <a:xfrm>
                            <a:off x="2102921" y="1485900"/>
                            <a:ext cx="1486132" cy="297472"/>
                          </a:xfrm>
                          <a:prstGeom prst="rect">
                            <a:avLst/>
                          </a:prstGeom>
                          <a:solidFill>
                            <a:srgbClr val="FFFFFF"/>
                          </a:solidFill>
                          <a:ln w="9525">
                            <a:noFill/>
                          </a:ln>
                        </wps:spPr>
                        <wps:txbx>
                          <w:txbxContent>
                            <w:p w:rsidR="00A00BD5" w:rsidRDefault="000D3269">
                              <w:r>
                                <w:rPr>
                                  <w:rFonts w:hint="eastAsia"/>
                                </w:rPr>
                                <w:t>难易适中的任务</w:t>
                              </w:r>
                            </w:p>
                          </w:txbxContent>
                        </wps:txbx>
                        <wps:bodyPr upright="1"/>
                      </wps:wsp>
                      <wps:wsp>
                        <wps:cNvPr id="28" name="文本框 28"/>
                        <wps:cNvSpPr txBox="1"/>
                        <wps:spPr>
                          <a:xfrm>
                            <a:off x="2445987" y="1090000"/>
                            <a:ext cx="1714600" cy="296743"/>
                          </a:xfrm>
                          <a:prstGeom prst="rect">
                            <a:avLst/>
                          </a:prstGeom>
                          <a:solidFill>
                            <a:srgbClr val="FFFFFF"/>
                          </a:solidFill>
                          <a:ln w="9525">
                            <a:noFill/>
                          </a:ln>
                        </wps:spPr>
                        <wps:txbx>
                          <w:txbxContent>
                            <w:p w:rsidR="00A00BD5" w:rsidRDefault="000D3269">
                              <w:r>
                                <w:rPr>
                                  <w:rFonts w:hint="eastAsia"/>
                                </w:rPr>
                                <w:t>容易或简单的任务</w:t>
                              </w:r>
                            </w:p>
                          </w:txbxContent>
                        </wps:txbx>
                        <wps:bodyPr upright="1"/>
                      </wps:wsp>
                    </wpc:wpc>
                  </a:graphicData>
                </a:graphic>
              </wp:inline>
            </w:drawing>
          </mc:Choice>
          <mc:Fallback xmlns:wpsCustomData="http://www.wps.cn/officeDocument/2013/wpsCustomData" xmlns:w15="http://schemas.microsoft.com/office/word/2012/wordml">
            <w:pict>
              <v:group id="_x0000_s1026" o:spid="_x0000_s1026" o:spt="203" style="height:234pt;width:435.6pt;" coordsize="5532120,2971800" editas="canvas" o:gfxdata="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I5ZpRdUAAAAFAQAADwAA&#10;AAAAAAABACAAAAAiAAAAZHJzL2Rvd25yZXYueG1sUEsBAhQAFAAAAAgAh07iQO0xTJTiBQAAVCEA&#10;AA4AAAAAAAAAAQAgAAAAJAEAAGRycy9lMm9Eb2MueG1sUEsFBgAAAAAGAAYAWQEAAHgJAAAAAA==&#10;">
                <o:lock v:ext="edit" aspectratio="f"/>
                <v:rect id="_x0000_s1026" o:spid="_x0000_s1026" o:spt="1" style="position:absolute;left:0;top:0;height:2971800;width:5532120;" filled="f" stroked="f" coordsize="21600,21600" o:gfxdata="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">
                  <v:path/>
                  <v:fill on="f" focussize="0,0"/>
                  <v:stroke on="f"/>
                  <v:imagedata o:title=""/>
                  <o:lock v:ext="edit" rotation="t" text="t" aspectratio="t"/>
                </v:rect>
                <v:line id="_x0000_s1026" o:spid="_x0000_s1026" o:spt="20" style="position:absolute;left:959854;top:594214;height:1882529;width:730;" filled="f" stroked="t" coordsize="21600,21600" o:gfxdata="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lS2/PVAAAA&#10;BQEAAA8AAAAAAAAAAQAgAAAAIgAAAGRycy9kb3ducmV2LnhtbFBLAQIUABQAAAAIAIdO4kAaNPgx&#10;5wEAAKQDAAAOAAAAAAAAAAEAIAAAACQBAABkcnMvZTJvRG9jLnhtbFBLBQYAAAAABgAGAFkBAAB9&#10;BQAAAAA=&#10;">
                  <v:fill on="f" focussize="0,0"/>
                  <v:stroke color="#000000" joinstyle="round"/>
                  <v:imagedata o:title=""/>
                  <o:lock v:ext="edit" aspectratio="f"/>
                </v:line>
                <v:line id="_x0000_s1026" o:spid="_x0000_s1026" o:spt="20" style="position:absolute;left:959854;top:2476743;height:729;width:2857666;" filled="f" stroked="t" coordsize="21600,21600" o:gfxdata="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lS2/PV&#10;AAAABQEAAA8AAAAAAAAAAQAgAAAAIgAAAGRycy9kb3ducmV2LnhtbFBLAQIUABQAAAAIAIdO4kBq&#10;5BDb6gEAAKUDAAAOAAAAAAAAAAEAIAAAACQBAABkcnMvZTJvRG9jLnhtbFBLBQYAAAAABgAGAFkB&#10;AACABQAAAAA=&#10;">
                  <v:fill on="f" focussize="0,0"/>
                  <v:stroke color="#000000" joinstyle="round"/>
                  <v:imagedata o:title=""/>
                  <o:lock v:ext="edit" aspectratio="f"/>
                </v:line>
                <v:shape id="_x0000_s1026" o:spid="_x0000_s1026" o:spt="100" style="position:absolute;left:959854;top:1667445;height:314241;width:800730;" filled="f" stroked="t" coordsize="1260,494" o:gfxdata="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csfwzXAAAABQEAAA8AAAAAAAAAAQAgAAAAIgAAAGRycy9kb3ducmV2LnhtbFBLAQIUABQA&#10;AAAIAIdO4kAbXg2rYwIAAOoEAAAOAAAAAAAAAAEAIAAAACYBAABkcnMvZTJvRG9jLnhtbFBLBQYA&#10;AAAABgAGAFkBAAD7BQAAAAA=&#10;" path="m0,338c165,169,330,0,540,26c750,52,1110,390,1260,494e">
                  <v:fill on="f" focussize="0,0"/>
                  <v:stroke color="#000000" joinstyle="round"/>
                  <v:imagedata o:title=""/>
                  <o:lock v:ext="edit" aspectratio="f"/>
                </v:shape>
                <v:shape id="_x0000_s1026" o:spid="_x0000_s1026" o:spt="100" style="position:absolute;left:959854;top:1254776;height:330281;width:1029198;" filled="f" stroked="t" coordsize="1620,520" o:gfxdata="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ExSs1QAAAAUBAAAPAAAAAAAAAAEAIAAAACIAAABkcnMvZG93bnJldi54bWxQSwECFAAUAAAA&#10;CACHTuJADA0/TmMCAADtBAAADgAAAAAAAAABACAAAAAkAQAAZHJzL2Uyb0RvYy54bWxQSwUGAAAA&#10;AAYABgBZAQAA+QUAAAAA&#10;" path="m0,520c315,312,630,104,900,52c1170,0,1395,104,1620,208e">
                  <v:fill on="f" focussize="0,0"/>
                  <v:stroke color="#000000" joinstyle="round"/>
                  <v:imagedata o:title=""/>
                  <o:lock v:ext="edit" aspectratio="f"/>
                </v:shape>
                <v:shape id="_x0000_s1026" o:spid="_x0000_s1026" o:spt="100" style="position:absolute;left:959854;top:825337;height:660563;width:1486132;" filled="f" stroked="t" coordsize="2340,1040" o:gfxdata="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Ae8nNUAAAAFAQAADwAAAAAAAAABACAAAAAiAAAAZHJzL2Rvd25yZXYueG1sUEsBAhQAFAAA&#10;AAgAh07iQG0xSoRkAgAA8QQAAA4AAAAAAAAAAQAgAAAAJAEAAGRycy9lMm9Eb2MueG1sUEsFBgAA&#10;AAAGAAYAWQEAAPoFAAAAAA==&#10;" path="m0,1040c525,624,1050,208,1440,104c1830,0,2085,208,2340,416e">
                  <v:fill on="f" focussize="0,0"/>
                  <v:stroke color="#000000" joinstyle="round"/>
                  <v:imagedata o:title=""/>
                  <o:lock v:ext="edit" aspectratio="f"/>
                </v:shape>
                <v:line id="_x0000_s1026" o:spid="_x0000_s1026" o:spt="20" style="position:absolute;left:1302920;top:1585057;height:297471;width:0;" filled="f" stroked="t" coordsize="21600,21600" o:gfxdata="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ssDItYAAAAF&#10;AQAADwAAAAAAAAABACAAAAAiAAAAZHJzL2Rvd25yZXYueG1sUEsBAhQAFAAAAAgAh07iQLQ5FuXl&#10;AQAAogMAAA4AAAAAAAAAAQAgAAAAJQEAAGRycy9lMm9Eb2MueG1sUEsFBgAAAAAGAAYAWQEAAHwF&#10;AAAAAA==&#10;">
                  <v:fill on="f" focussize="0,0"/>
                  <v:stroke color="#000000" joinstyle="round" dashstyle="dash"/>
                  <v:imagedata o:title=""/>
                  <o:lock v:ext="edit" aspectratio="f"/>
                </v:line>
                <v:line id="_x0000_s1026" o:spid="_x0000_s1026" o:spt="20" style="position:absolute;left:1645986;top:1090000;height:395900;width:0;" filled="f" stroked="t" coordsize="21600,21600" o:gfxdata="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ywMi1gAAAAUB&#10;AAAPAAAAAAAAAAEAIAAAACIAAABkcnMvZG93bnJldi54bWxQSwECFAAUAAAACACHTuJAL2rZgeQB&#10;AACiAwAADgAAAAAAAAABACAAAAAlAQAAZHJzL2Uyb0RvYy54bWxQSwUGAAAAAAYABgBZAQAAewUA&#10;AAAA&#10;">
                  <v:fill on="f" focussize="0,0"/>
                  <v:stroke color="#000000" joinstyle="round" dashstyle="dash"/>
                  <v:imagedata o:title=""/>
                  <o:lock v:ext="edit" aspectratio="f"/>
                </v:line>
                <v:line id="_x0000_s1026" o:spid="_x0000_s1026" o:spt="20" style="position:absolute;left:1989052;top:693371;height:396629;width:0;" filled="f" stroked="t" coordsize="21600,21600" o:gfxdata="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LLAyLWAAAA&#10;BQEAAA8AAAAAAAAAAQAgAAAAIgAAAGRycy9kb3ducmV2LnhtbFBLAQIUABQAAAAIAIdO4kAh4i9f&#10;5gEAAKEDAAAOAAAAAAAAAAEAIAAAACUBAABkcnMvZTJvRG9jLnhtbFBLBQYAAAAABgAGAFkBAAB9&#10;BQAAAAA=&#10;">
                  <v:fill on="f" focussize="0,0"/>
                  <v:stroke color="#000000" joinstyle="round" dashstyle="dash"/>
                  <v:imagedata o:title=""/>
                  <o:lock v:ext="edit" aspectratio="f"/>
                </v:line>
                <v:shape id="_x0000_s1026" o:spid="_x0000_s1026" o:spt="202" type="#_x0000_t202" style="position:absolute;left:502920;top:891685;height:990843;width:343065;" fillcolor="#FFFFFF" filled="t" stroked="f" coordsize="21600,21600" o:gfxdata="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bxh8TVAAAABQEAAA8AAAAAAAAAAQAgAAAAIgAAAGRycy9kb3ducmV2LnhtbFBLAQIUABQA&#10;AAAIAIdO4kDwCG3YugEAAD0DAAAOAAAAAAAAAAEAIAAAACQBAABkcnMvZTJvRG9jLnhtbFBLBQYA&#10;AAAABgAGAFkBAABQBQAAAAA=&#10;">
                  <v:fill on="t" focussize="0,0"/>
                  <v:stroke on="f"/>
                  <v:imagedata o:title=""/>
                  <o:lock v:ext="edit" aspectratio="f"/>
                  <v:textbox>
                    <w:txbxContent>
                      <w:p>
                        <w:pPr>
                          <w:rPr>
                            <w:rFonts w:hint="eastAsia"/>
                            <w:b/>
                          </w:rPr>
                        </w:pPr>
                        <w:r>
                          <w:rPr>
                            <w:rFonts w:hint="eastAsia"/>
                            <w:b/>
                          </w:rPr>
                          <w:t>效率</w:t>
                        </w:r>
                      </w:p>
                    </w:txbxContent>
                  </v:textbox>
                </v:shape>
                <v:shape id="_x0000_s1026" o:spid="_x0000_s1026" o:spt="202" type="#_x0000_t202" style="position:absolute;left:1074453;top:2080114;height:297471;width:686131;" fillcolor="#FFFFFF" filled="t" stroked="f" coordsize="21600,21600" o:gfxdata="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vGHxNUAAAAFAQAADwAAAAAAAAABACAAAAAiAAAAZHJzL2Rvd25yZXYueG1sUEsBAhQAFAAA&#10;AAgAh07iQHRd56u5AQAAPwMAAA4AAAAAAAAAAQAgAAAAJAEAAGRycy9lMm9Eb2MueG1sUEsFBgAA&#10;AAAGAAYAWQEAAE8FAAAAAA==&#10;">
                  <v:fill on="t" focussize="0,0"/>
                  <v:stroke on="f"/>
                  <v:imagedata o:title=""/>
                  <o:lock v:ext="edit" aspectratio="f"/>
                  <v:textbox>
                    <w:txbxContent>
                      <w:p>
                        <w:pPr>
                          <w:rPr>
                            <w:rFonts w:hint="eastAsia"/>
                            <w:sz w:val="18"/>
                            <w:szCs w:val="18"/>
                          </w:rPr>
                        </w:pPr>
                        <w:r>
                          <w:rPr>
                            <w:rFonts w:hint="eastAsia"/>
                            <w:sz w:val="18"/>
                            <w:szCs w:val="18"/>
                          </w:rPr>
                          <w:t>最佳水平</w:t>
                        </w:r>
                      </w:p>
                    </w:txbxContent>
                  </v:textbox>
                </v:shape>
                <v:shape id="_x0000_s1026" o:spid="_x0000_s1026" o:spt="202" type="#_x0000_t202" style="position:absolute;left:4045987;top:2377585;height:297472;width:686132;" fillcolor="#FFFFFF" filled="t" stroked="f" coordsize="21600,21600" o:gfxdata="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vGHxNUAAAAFAQAADwAAAAAAAAABACAAAAAiAAAAZHJzL2Rvd25yZXYueG1sUEsBAhQAFAAA&#10;AAgAh07iQMXvX265AQAAPwMAAA4AAAAAAAAAAQAgAAAAJAEAAGRycy9lMm9Eb2MueG1sUEsFBgAA&#10;AAAGAAYAWQEAAE8FAAAAAA==&#10;">
                  <v:fill on="t" focussize="0,0"/>
                  <v:stroke on="f"/>
                  <v:imagedata o:title=""/>
                  <o:lock v:ext="edit" aspectratio="f"/>
                  <v:textbox>
                    <w:txbxContent>
                      <w:p>
                        <w:pPr>
                          <w:rPr>
                            <w:rFonts w:hint="eastAsia"/>
                          </w:rPr>
                        </w:pPr>
                        <w:r>
                          <w:rPr>
                            <w:rFonts w:hint="eastAsia"/>
                          </w:rPr>
                          <w:t>动机</w:t>
                        </w:r>
                      </w:p>
                    </w:txbxContent>
                  </v:textbox>
                </v:shape>
                <v:shape id="_x0000_s1026" o:spid="_x0000_s1026" o:spt="202" type="#_x0000_t202" style="position:absolute;left:1874453;top:1882528;height:296743;width:1486132;" fillcolor="#FFFFFF" filled="t" stroked="f" coordsize="21600,21600" o:gfxdata="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vGHxNUAAAAFAQAADwAAAAAAAAABACAAAAAiAAAAZHJzL2Rvd25yZXYueG1sUEsBAhQAFAAA&#10;AAgAh07iQDDbX0W5AQAAQAMAAA4AAAAAAAAAAQAgAAAAJAEAAGRycy9lMm9Eb2MueG1sUEsFBgAA&#10;AAAGAAYAWQEAAE8FAAAAAA==&#10;">
                  <v:fill on="t" focussize="0,0"/>
                  <v:stroke on="f"/>
                  <v:imagedata o:title=""/>
                  <o:lock v:ext="edit" aspectratio="f"/>
                  <v:textbox>
                    <w:txbxContent>
                      <w:p>
                        <w:pPr>
                          <w:rPr>
                            <w:rFonts w:hint="eastAsia"/>
                          </w:rPr>
                        </w:pPr>
                        <w:r>
                          <w:rPr>
                            <w:rFonts w:hint="eastAsia"/>
                          </w:rPr>
                          <w:t>困难或复杂的任务</w:t>
                        </w:r>
                      </w:p>
                    </w:txbxContent>
                  </v:textbox>
                </v:shape>
                <v:shape id="_x0000_s1026" o:spid="_x0000_s1026" o:spt="202" type="#_x0000_t202" style="position:absolute;left:2102920;top:1485900;height:297471;width:1486133;" fillcolor="#FFFFFF" filled="t" stroked="f" coordsize="21600,21600" o:gfxdata="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vGHxNUAAAAFAQAADwAAAAAAAAABACAAAAAiAAAAZHJzL2Rvd25yZXYueG1sUEsBAhQAFAAA&#10;AAgAh07iQLWRhgW5AQAAQAMAAA4AAAAAAAAAAQAgAAAAJAEAAGRycy9lMm9Eb2MueG1sUEsFBgAA&#10;AAAGAAYAWQEAAE8FAAAAAA==&#10;">
                  <v:fill on="t" focussize="0,0"/>
                  <v:stroke on="f"/>
                  <v:imagedata o:title=""/>
                  <o:lock v:ext="edit" aspectratio="f"/>
                  <v:textbox>
                    <w:txbxContent>
                      <w:p>
                        <w:pPr>
                          <w:rPr>
                            <w:rFonts w:hint="eastAsia"/>
                          </w:rPr>
                        </w:pPr>
                        <w:r>
                          <w:rPr>
                            <w:rFonts w:hint="eastAsia"/>
                          </w:rPr>
                          <w:t>难易适中的任务</w:t>
                        </w:r>
                      </w:p>
                    </w:txbxContent>
                  </v:textbox>
                </v:shape>
                <v:shape id="_x0000_s1026" o:spid="_x0000_s1026" o:spt="202" type="#_x0000_t202" style="position:absolute;left:2445986;top:1090000;height:296742;width:1714600;" fillcolor="#FFFFFF" filled="t" stroked="f" coordsize="21600,21600" o:gfxdata="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W8YfE1QAAAAUBAAAPAAAAAAAAAAEAIAAAACIAAABkcnMvZG93bnJldi54bWxQSwECFAAUAAAA&#10;CACHTuJAgG0CKbgBAABAAwAADgAAAAAAAAABACAAAAAkAQAAZHJzL2Uyb0RvYy54bWxQSwUGAAAA&#10;AAYABgBZAQAATgUAAAAA&#10;">
                  <v:fill on="t" focussize="0,0"/>
                  <v:stroke on="f"/>
                  <v:imagedata o:title=""/>
                  <o:lock v:ext="edit" aspectratio="f"/>
                  <v:textbox>
                    <w:txbxContent>
                      <w:p>
                        <w:pPr>
                          <w:rPr>
                            <w:rFonts w:hint="eastAsia"/>
                          </w:rPr>
                        </w:pPr>
                        <w:r>
                          <w:rPr>
                            <w:rFonts w:hint="eastAsia"/>
                          </w:rPr>
                          <w:t>容易或简单的任务</w:t>
                        </w:r>
                      </w:p>
                    </w:txbxContent>
                  </v:textbox>
                </v:shape>
                <w10:wrap type="none"/>
                <w10:anchorlock/>
              </v:group>
            </w:pict>
          </mc:Fallback>
        </mc:AlternateContent>
      </w:r>
    </w:p>
    <w:p w:rsidR="00A00BD5" w:rsidRDefault="000D3269">
      <w:pPr>
        <w:rPr>
          <w:rFonts w:ascii="宋体" w:hAnsi="宋体" w:cs="宋体"/>
          <w:sz w:val="24"/>
        </w:rPr>
      </w:pPr>
      <w:r>
        <w:rPr>
          <w:rFonts w:ascii="宋体" w:hAnsi="宋体" w:cs="宋体" w:hint="eastAsia"/>
          <w:sz w:val="24"/>
        </w:rPr>
        <w:t>耶克斯—多德森定律：</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、动机的最佳水平为中等强度的动机。</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、动机强度与工作效率之间的关系是倒</w:t>
      </w:r>
      <w:r>
        <w:rPr>
          <w:rFonts w:ascii="宋体" w:hAnsi="宋体" w:cs="宋体" w:hint="eastAsia"/>
          <w:sz w:val="24"/>
        </w:rPr>
        <w:t>U</w:t>
      </w:r>
      <w:r>
        <w:rPr>
          <w:rFonts w:ascii="宋体" w:hAnsi="宋体" w:cs="宋体" w:hint="eastAsia"/>
          <w:sz w:val="24"/>
        </w:rPr>
        <w:t>型曲线关系。</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、动机强度的最佳水平点随学习活动的难易程度而有所变化。容易—偏高；困难—偏低</w:t>
      </w:r>
    </w:p>
    <w:p w:rsidR="00A00BD5" w:rsidRDefault="000D3269">
      <w:pPr>
        <w:jc w:val="center"/>
        <w:rPr>
          <w:rFonts w:ascii="宋体" w:hAnsi="宋体" w:cs="宋体"/>
          <w:b/>
          <w:sz w:val="24"/>
        </w:rPr>
      </w:pPr>
      <w:r>
        <w:rPr>
          <w:rFonts w:ascii="宋体" w:hAnsi="宋体" w:cs="宋体" w:hint="eastAsia"/>
          <w:b/>
          <w:sz w:val="24"/>
        </w:rPr>
        <w:t>4.2.2</w:t>
      </w:r>
      <w:r>
        <w:rPr>
          <w:rFonts w:ascii="宋体" w:hAnsi="宋体" w:cs="宋体" w:hint="eastAsia"/>
          <w:b/>
          <w:sz w:val="24"/>
        </w:rPr>
        <w:t>学习动机理论</w:t>
      </w:r>
    </w:p>
    <w:p w:rsidR="00A00BD5" w:rsidRDefault="000D3269">
      <w:pPr>
        <w:rPr>
          <w:rFonts w:ascii="宋体" w:hAnsi="宋体" w:cs="宋体"/>
          <w:sz w:val="24"/>
        </w:rPr>
      </w:pPr>
      <w:r>
        <w:rPr>
          <w:rFonts w:ascii="宋体" w:hAnsi="宋体" w:cs="宋体" w:hint="eastAsia"/>
          <w:sz w:val="24"/>
        </w:rPr>
        <w:t>一、需要层次理论（马斯洛）</w:t>
      </w:r>
    </w:p>
    <w:p w:rsidR="00A00BD5" w:rsidRDefault="000D3269">
      <w:pPr>
        <w:rPr>
          <w:rFonts w:ascii="宋体" w:hAnsi="宋体" w:cs="宋体"/>
          <w:sz w:val="24"/>
        </w:rPr>
      </w:pPr>
      <w:r>
        <w:rPr>
          <w:rFonts w:ascii="宋体" w:hAnsi="宋体" w:cs="宋体" w:hint="eastAsia"/>
          <w:noProof/>
          <w:sz w:val="24"/>
        </w:rPr>
        <mc:AlternateContent>
          <mc:Choice Requires="wpc">
            <w:drawing>
              <wp:inline distT="0" distB="0" distL="114300" distR="114300">
                <wp:extent cx="5257800" cy="3368040"/>
                <wp:effectExtent l="8255" t="9525" r="10795" b="0"/>
                <wp:docPr id="14" name="画布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等腰三角形 1"/>
                        <wps:cNvSpPr/>
                        <wps:spPr>
                          <a:xfrm>
                            <a:off x="0" y="0"/>
                            <a:ext cx="3931666" cy="3268894"/>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s:wsp>
                        <wps:cNvPr id="2" name="直接连接符 2"/>
                        <wps:cNvCnPr/>
                        <wps:spPr>
                          <a:xfrm>
                            <a:off x="390684" y="2674749"/>
                            <a:ext cx="3184620" cy="0"/>
                          </a:xfrm>
                          <a:prstGeom prst="line">
                            <a:avLst/>
                          </a:prstGeom>
                          <a:ln w="9525" cap="flat" cmpd="sng">
                            <a:solidFill>
                              <a:srgbClr val="000000"/>
                            </a:solidFill>
                            <a:prstDash val="solid"/>
                            <a:headEnd type="none" w="med" len="med"/>
                            <a:tailEnd type="none" w="med" len="med"/>
                          </a:ln>
                        </wps:spPr>
                        <wps:bodyPr/>
                      </wps:wsp>
                      <wps:wsp>
                        <wps:cNvPr id="3" name="直接连接符 3"/>
                        <wps:cNvCnPr/>
                        <wps:spPr>
                          <a:xfrm>
                            <a:off x="735362" y="2080603"/>
                            <a:ext cx="2413476" cy="0"/>
                          </a:xfrm>
                          <a:prstGeom prst="line">
                            <a:avLst/>
                          </a:prstGeom>
                          <a:ln w="9525" cap="flat" cmpd="sng">
                            <a:solidFill>
                              <a:srgbClr val="000000"/>
                            </a:solidFill>
                            <a:prstDash val="solid"/>
                            <a:headEnd type="none" w="med" len="med"/>
                            <a:tailEnd type="none" w="med" len="med"/>
                          </a:ln>
                        </wps:spPr>
                        <wps:bodyPr/>
                      </wps:wsp>
                      <wps:wsp>
                        <wps:cNvPr id="4" name="直接连接符 4"/>
                        <wps:cNvCnPr/>
                        <wps:spPr>
                          <a:xfrm>
                            <a:off x="1060323" y="1485728"/>
                            <a:ext cx="1743837" cy="0"/>
                          </a:xfrm>
                          <a:prstGeom prst="line">
                            <a:avLst/>
                          </a:prstGeom>
                          <a:ln w="9525" cap="flat" cmpd="sng">
                            <a:solidFill>
                              <a:srgbClr val="000000"/>
                            </a:solidFill>
                            <a:prstDash val="solid"/>
                            <a:headEnd type="none" w="med" len="med"/>
                            <a:tailEnd type="none" w="med" len="med"/>
                          </a:ln>
                        </wps:spPr>
                        <wps:bodyPr/>
                      </wps:wsp>
                      <wps:wsp>
                        <wps:cNvPr id="5" name="直接连接符 5"/>
                        <wps:cNvCnPr/>
                        <wps:spPr>
                          <a:xfrm>
                            <a:off x="1424718" y="891583"/>
                            <a:ext cx="1034764" cy="729"/>
                          </a:xfrm>
                          <a:prstGeom prst="line">
                            <a:avLst/>
                          </a:prstGeom>
                          <a:ln w="9525" cap="flat" cmpd="sng">
                            <a:solidFill>
                              <a:srgbClr val="000000"/>
                            </a:solidFill>
                            <a:prstDash val="solid"/>
                            <a:headEnd type="none" w="med" len="med"/>
                            <a:tailEnd type="none" w="med" len="med"/>
                          </a:ln>
                        </wps:spPr>
                        <wps:bodyPr/>
                      </wps:wsp>
                      <wps:wsp>
                        <wps:cNvPr id="6" name="文本框 6"/>
                        <wps:cNvSpPr txBox="1"/>
                        <wps:spPr>
                          <a:xfrm>
                            <a:off x="275304" y="2873040"/>
                            <a:ext cx="3354038" cy="296708"/>
                          </a:xfrm>
                          <a:prstGeom prst="rect">
                            <a:avLst/>
                          </a:prstGeom>
                          <a:solidFill>
                            <a:srgbClr val="FFFFFF"/>
                          </a:solidFill>
                          <a:ln w="9525">
                            <a:noFill/>
                          </a:ln>
                        </wps:spPr>
                        <wps:txbx>
                          <w:txbxContent>
                            <w:p w:rsidR="00A00BD5" w:rsidRDefault="000D3269">
                              <w:pPr>
                                <w:jc w:val="center"/>
                                <w:rPr>
                                  <w:sz w:val="24"/>
                                </w:rPr>
                              </w:pPr>
                              <w:r>
                                <w:rPr>
                                  <w:rFonts w:hint="eastAsia"/>
                                  <w:sz w:val="24"/>
                                </w:rPr>
                                <w:t>生理的需要</w:t>
                              </w:r>
                            </w:p>
                          </w:txbxContent>
                        </wps:txbx>
                        <wps:bodyPr upright="1"/>
                      </wps:wsp>
                      <wps:wsp>
                        <wps:cNvPr id="7" name="文本框 7"/>
                        <wps:cNvSpPr txBox="1"/>
                        <wps:spPr>
                          <a:xfrm>
                            <a:off x="620713" y="2278166"/>
                            <a:ext cx="2643505" cy="297437"/>
                          </a:xfrm>
                          <a:prstGeom prst="rect">
                            <a:avLst/>
                          </a:prstGeom>
                          <a:solidFill>
                            <a:srgbClr val="FFFFFF"/>
                          </a:solidFill>
                          <a:ln w="9525">
                            <a:noFill/>
                          </a:ln>
                        </wps:spPr>
                        <wps:txbx>
                          <w:txbxContent>
                            <w:p w:rsidR="00A00BD5" w:rsidRDefault="000D3269">
                              <w:pPr>
                                <w:jc w:val="center"/>
                                <w:rPr>
                                  <w:sz w:val="24"/>
                                </w:rPr>
                              </w:pPr>
                              <w:r>
                                <w:rPr>
                                  <w:rFonts w:hint="eastAsia"/>
                                  <w:sz w:val="24"/>
                                </w:rPr>
                                <w:t>安全的需要</w:t>
                              </w:r>
                            </w:p>
                          </w:txbxContent>
                        </wps:txbx>
                        <wps:bodyPr upright="1"/>
                      </wps:wsp>
                      <wps:wsp>
                        <wps:cNvPr id="8" name="文本框 8"/>
                        <wps:cNvSpPr txBox="1"/>
                        <wps:spPr>
                          <a:xfrm>
                            <a:off x="1060323" y="1683291"/>
                            <a:ext cx="1858486" cy="298166"/>
                          </a:xfrm>
                          <a:prstGeom prst="rect">
                            <a:avLst/>
                          </a:prstGeom>
                          <a:solidFill>
                            <a:srgbClr val="FFFFFF"/>
                          </a:solidFill>
                          <a:ln w="9525">
                            <a:noFill/>
                          </a:ln>
                        </wps:spPr>
                        <wps:txbx>
                          <w:txbxContent>
                            <w:p w:rsidR="00A00BD5" w:rsidRDefault="000D3269">
                              <w:pPr>
                                <w:jc w:val="center"/>
                              </w:pPr>
                              <w:r>
                                <w:rPr>
                                  <w:rFonts w:hint="eastAsia"/>
                                </w:rPr>
                                <w:t>归属和爱的需要</w:t>
                              </w:r>
                            </w:p>
                          </w:txbxContent>
                        </wps:txbx>
                        <wps:bodyPr upright="1"/>
                      </wps:wsp>
                      <wps:wsp>
                        <wps:cNvPr id="9" name="文本框 9"/>
                        <wps:cNvSpPr txBox="1"/>
                        <wps:spPr>
                          <a:xfrm>
                            <a:off x="1288891" y="1089874"/>
                            <a:ext cx="1285240" cy="296708"/>
                          </a:xfrm>
                          <a:prstGeom prst="rect">
                            <a:avLst/>
                          </a:prstGeom>
                          <a:solidFill>
                            <a:srgbClr val="FFFFFF"/>
                          </a:solidFill>
                          <a:ln w="9525">
                            <a:noFill/>
                          </a:ln>
                        </wps:spPr>
                        <wps:txbx>
                          <w:txbxContent>
                            <w:p w:rsidR="00A00BD5" w:rsidRDefault="000D3269">
                              <w:pPr>
                                <w:jc w:val="center"/>
                              </w:pPr>
                              <w:r>
                                <w:rPr>
                                  <w:rFonts w:hint="eastAsia"/>
                                </w:rPr>
                                <w:t>尊重的需要</w:t>
                              </w:r>
                            </w:p>
                          </w:txbxContent>
                        </wps:txbx>
                        <wps:bodyPr upright="1"/>
                      </wps:wsp>
                      <wps:wsp>
                        <wps:cNvPr id="10" name="右大括号 10"/>
                        <wps:cNvSpPr/>
                        <wps:spPr>
                          <a:xfrm rot="-1828969">
                            <a:off x="3148838" y="594146"/>
                            <a:ext cx="480505" cy="2773894"/>
                          </a:xfrm>
                          <a:prstGeom prst="rightBrace">
                            <a:avLst>
                              <a:gd name="adj1" fmla="val 48188"/>
                              <a:gd name="adj2" fmla="val 50000"/>
                            </a:avLst>
                          </a:prstGeom>
                          <a:noFill/>
                          <a:ln w="9525" cap="flat" cmpd="sng">
                            <a:solidFill>
                              <a:srgbClr val="000000"/>
                            </a:solidFill>
                            <a:prstDash val="solid"/>
                            <a:headEnd type="none" w="med" len="med"/>
                            <a:tailEnd type="none" w="med" len="med"/>
                          </a:ln>
                        </wps:spPr>
                        <wps:bodyPr upright="1"/>
                      </wps:wsp>
                      <wps:wsp>
                        <wps:cNvPr id="11" name="文本框 11"/>
                        <wps:cNvSpPr txBox="1"/>
                        <wps:spPr>
                          <a:xfrm>
                            <a:off x="3803872" y="1683291"/>
                            <a:ext cx="1413764" cy="495729"/>
                          </a:xfrm>
                          <a:prstGeom prst="rect">
                            <a:avLst/>
                          </a:prstGeom>
                          <a:solidFill>
                            <a:srgbClr val="FFFFFF"/>
                          </a:solidFill>
                          <a:ln w="9525">
                            <a:noFill/>
                          </a:ln>
                        </wps:spPr>
                        <wps:txbx>
                          <w:txbxContent>
                            <w:p w:rsidR="00A00BD5" w:rsidRDefault="000D3269">
                              <w:r>
                                <w:rPr>
                                  <w:rFonts w:hint="eastAsia"/>
                                </w:rPr>
                                <w:t>基本需要（确实性需要）</w:t>
                              </w:r>
                            </w:p>
                          </w:txbxContent>
                        </wps:txbx>
                        <wps:bodyPr upright="1"/>
                      </wps:wsp>
                      <wps:wsp>
                        <wps:cNvPr id="12" name="圆角矩形标注 12"/>
                        <wps:cNvSpPr/>
                        <wps:spPr>
                          <a:xfrm>
                            <a:off x="2344103" y="99146"/>
                            <a:ext cx="1285240" cy="395854"/>
                          </a:xfrm>
                          <a:prstGeom prst="wedgeRoundRectCallout">
                            <a:avLst>
                              <a:gd name="adj1" fmla="val -64130"/>
                              <a:gd name="adj2" fmla="val 119069"/>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A00BD5" w:rsidRDefault="000D3269">
                              <w:r>
                                <w:rPr>
                                  <w:rFonts w:hint="eastAsia"/>
                                </w:rPr>
                                <w:t>成长需要</w:t>
                              </w:r>
                            </w:p>
                          </w:txbxContent>
                        </wps:txbx>
                        <wps:bodyPr upright="1"/>
                      </wps:wsp>
                      <wps:wsp>
                        <wps:cNvPr id="13" name="矩形标注 13"/>
                        <wps:cNvSpPr/>
                        <wps:spPr>
                          <a:xfrm>
                            <a:off x="275304" y="198292"/>
                            <a:ext cx="1471454" cy="395854"/>
                          </a:xfrm>
                          <a:prstGeom prst="wedgeRectCallout">
                            <a:avLst>
                              <a:gd name="adj1" fmla="val 61694"/>
                              <a:gd name="adj2" fmla="val 82051"/>
                            </a:avLst>
                          </a:prstGeom>
                          <a:solidFill>
                            <a:srgbClr val="FFFFFF"/>
                          </a:solidFill>
                          <a:ln w="9525" cap="flat" cmpd="sng">
                            <a:solidFill>
                              <a:srgbClr val="000000"/>
                            </a:solidFill>
                            <a:prstDash val="solid"/>
                            <a:miter/>
                            <a:headEnd type="none" w="med" len="med"/>
                            <a:tailEnd type="none" w="med" len="med"/>
                          </a:ln>
                        </wps:spPr>
                        <wps:txbx>
                          <w:txbxContent>
                            <w:p w:rsidR="00A00BD5" w:rsidRDefault="000D3269">
                              <w:r>
                                <w:rPr>
                                  <w:rFonts w:hint="eastAsia"/>
                                </w:rPr>
                                <w:t>自我实现的需要</w:t>
                              </w:r>
                            </w:p>
                          </w:txbxContent>
                        </wps:txbx>
                        <wps:bodyPr upright="1"/>
                      </wps:wsp>
                    </wpc:wpc>
                  </a:graphicData>
                </a:graphic>
              </wp:inline>
            </w:drawing>
          </mc:Choice>
          <mc:Fallback xmlns:wpsCustomData="http://www.wps.cn/officeDocument/2013/wpsCustomData" xmlns:w15="http://schemas.microsoft.com/office/word/2012/wordml">
            <w:pict>
              <v:group id="_x0000_s1026" o:spid="_x0000_s1026" o:spt="203" style="height:265.2pt;width:414pt;" coordsize="5257800,3368040" editas="canvas" o:gfxdata="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">
                <o:lock v:ext="edit" aspectratio="f"/>
                <v:rect id="_x0000_s1026" o:spid="_x0000_s1026" o:spt="1" style="position:absolute;left:0;top:0;height:3368040;width:5257800;" filled="f" stroked="f" coordsize="21600,21600" o:gfxdata="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AIngqjUAAAABQEAAA8AAAAAAAAAAQAgAAAAIgAAAGRycy9kb3ducmV2&#10;LnhtbFBLAQIUABQAAAAIAIdO4kChzF6UVwUAAJkdAAAOAAAAAAAAAAEAIAAAACMBAABkcnMvZTJv&#10;RG9jLnhtbFBLBQYAAAAABgAGAFkBAADsCAAAAAA=&#10;">
                  <v:path/>
                  <v:fill on="f" focussize="0,0"/>
                  <v:stroke on="f"/>
                  <v:imagedata o:title=""/>
                  <o:lock v:ext="edit" rotation="t" text="t" aspectratio="t"/>
                </v:rect>
                <v:shape id="_x0000_s1026" o:spid="_x0000_s1026" o:spt="5" type="#_x0000_t5" style="position:absolute;left:0;top:0;height:3268894;width:3931666;" fillcolor="#FFFFFF" filled="t" stroked="t" coordsize="21600,21600" o:gfxdata="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tWhfVAAAABQEAAA8AAAAAAAAAAQAgAAAAIgAA&#10;AGRycy9kb3ducmV2LnhtbFBLAQIUABQAAAAIAIdO4kCj5h59CwIAAAoEAAAOAAAAAAAAAAEAIAAA&#10;ACQBAABkcnMvZTJvRG9jLnhtbFBLBQYAAAAABgAGAFkBAAChBQAAAAA=&#10;" adj="10800">
                  <v:fill on="t" focussize="0,0"/>
                  <v:stroke color="#000000" joinstyle="miter"/>
                  <v:imagedata o:title=""/>
                  <o:lock v:ext="edit" aspectratio="f"/>
                </v:shape>
                <v:line id="_x0000_s1026" o:spid="_x0000_s1026" o:spt="20" style="position:absolute;left:390683;top:2674748;height:0;width:3184621;" filled="f" stroked="t" coordsize="21600,21600" o:gfxdata="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jjMB7UAAAA&#10;BQEAAA8AAAAAAAAAAQAgAAAAIgAAAGRycy9kb3ducmV2LnhtbFBLAQIUABQAAAAIAIdO4kCGQNzE&#10;6AEAAKEDAAAOAAAAAAAAAAEAIAAAACMBAABkcnMvZTJvRG9jLnhtbFBLBQYAAAAABgAGAFkBAAB9&#10;BQAAAAA=&#10;">
                  <v:fill on="f" focussize="0,0"/>
                  <v:stroke color="#000000" joinstyle="round"/>
                  <v:imagedata o:title=""/>
                  <o:lock v:ext="edit" aspectratio="f"/>
                </v:line>
                <v:line id="_x0000_s1026" o:spid="_x0000_s1026" o:spt="20" style="position:absolute;left:735361;top:2080603;height:0;width:2413477;" filled="f" stroked="t" coordsize="21600,21600" o:gfxdata="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OMwHtQA&#10;AAAFAQAADwAAAAAAAAABACAAAAAiAAAAZHJzL2Rvd25yZXYueG1sUEsBAhQAFAAAAAgAh07iQG/r&#10;U1XqAQAAoQMAAA4AAAAAAAAAAQAgAAAAIwEAAGRycy9lMm9Eb2MueG1sUEsFBgAAAAAGAAYAWQEA&#10;AH8FAAAAAA==&#10;">
                  <v:fill on="f" focussize="0,0"/>
                  <v:stroke color="#000000" joinstyle="round"/>
                  <v:imagedata o:title=""/>
                  <o:lock v:ext="edit" aspectratio="f"/>
                </v:line>
                <v:line id="_x0000_s1026" o:spid="_x0000_s1026" o:spt="20" style="position:absolute;left:1060323;top:1485728;height:0;width:1743837;" filled="f" stroked="t" coordsize="21600,21600" o:gfxdata="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OMwHtQA&#10;AAAFAQAADwAAAAAAAAABACAAAAAiAAAAZHJzL2Rvd25yZXYueG1sUEsBAhQAFAAAAAgAh07iQPu2&#10;nXTqAQAAogMAAA4AAAAAAAAAAQAgAAAAIwEAAGRycy9lMm9Eb2MueG1sUEsFBgAAAAAGAAYAWQEA&#10;AH8FAAAAAA==&#10;">
                  <v:fill on="f" focussize="0,0"/>
                  <v:stroke color="#000000" joinstyle="round"/>
                  <v:imagedata o:title=""/>
                  <o:lock v:ext="edit" aspectratio="f"/>
                </v:line>
                <v:line id="_x0000_s1026" o:spid="_x0000_s1026" o:spt="20" style="position:absolute;left:1424717;top:891582;height:729;width:1034765;" filled="f" stroked="t" coordsize="21600,21600" o:gfxdata="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4zAe1AAA&#10;AAUBAAAPAAAAAAAAAAEAIAAAACIAAABkcnMvZG93bnJldi54bWxQSwECFAAUAAAACACHTuJAMH7+&#10;I+kBAACjAwAADgAAAAAAAAABACAAAAAjAQAAZHJzL2Uyb0RvYy54bWxQSwUGAAAAAAYABgBZAQAA&#10;fgUAAAAA&#10;">
                  <v:fill on="f" focussize="0,0"/>
                  <v:stroke color="#000000" joinstyle="round"/>
                  <v:imagedata o:title=""/>
                  <o:lock v:ext="edit" aspectratio="f"/>
                </v:line>
                <v:shape id="_x0000_s1026" o:spid="_x0000_s1026" o:spt="202" type="#_x0000_t202" style="position:absolute;left:275304;top:2873040;height:296708;width:3354038;" fillcolor="#FFFFFF" filled="t" stroked="f" coordsize="21600,21600" o:gfxdata="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3&#10;QGwp1AAAAAUBAAAPAAAAAAAAAAEAIAAAACIAAABkcnMvZG93bnJldi54bWxQSwECFAAUAAAACACH&#10;TuJAZGzpj7YBAAA9AwAADgAAAAAAAAABACAAAAAjAQAAZHJzL2Uyb0RvYy54bWxQSwUGAAAAAAYA&#10;BgBZAQAASwUAAAAA&#10;">
                  <v:fill on="t" focussize="0,0"/>
                  <v:stroke on="f"/>
                  <v:imagedata o:title=""/>
                  <o:lock v:ext="edit" aspectratio="f"/>
                  <v:textbox>
                    <w:txbxContent>
                      <w:p>
                        <w:pPr>
                          <w:jc w:val="center"/>
                          <w:rPr>
                            <w:rFonts w:hint="eastAsia"/>
                            <w:sz w:val="24"/>
                          </w:rPr>
                        </w:pPr>
                        <w:r>
                          <w:rPr>
                            <w:rFonts w:hint="eastAsia"/>
                            <w:sz w:val="24"/>
                          </w:rPr>
                          <w:t>生理的需要</w:t>
                        </w:r>
                      </w:p>
                    </w:txbxContent>
                  </v:textbox>
                </v:shape>
                <v:shape id="_x0000_s1026" o:spid="_x0000_s1026" o:spt="202" type="#_x0000_t202" style="position:absolute;left:620712;top:2278165;height:297437;width:2643505;" fillcolor="#FFFFFF" filled="t" stroked="f" coordsize="21600,21600" o:gfxdata="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0BsKdQAAAAFAQAADwAAAAAAAAABACAAAAAiAAAAZHJzL2Rvd25yZXYueG1sUEsBAhQAFAAA&#10;AAgAh07iQID8K626AQAAPQMAAA4AAAAAAAAAAQAgAAAAIwEAAGRycy9lMm9Eb2MueG1sUEsFBgAA&#10;AAAGAAYAWQEAAE8FAAAAAA==&#10;">
                  <v:fill on="t" focussize="0,0"/>
                  <v:stroke on="f"/>
                  <v:imagedata o:title=""/>
                  <o:lock v:ext="edit" aspectratio="f"/>
                  <v:textbox>
                    <w:txbxContent>
                      <w:p>
                        <w:pPr>
                          <w:jc w:val="center"/>
                          <w:rPr>
                            <w:rFonts w:hint="eastAsia"/>
                            <w:sz w:val="24"/>
                          </w:rPr>
                        </w:pPr>
                        <w:r>
                          <w:rPr>
                            <w:rFonts w:hint="eastAsia"/>
                            <w:sz w:val="24"/>
                          </w:rPr>
                          <w:t>安全的需要</w:t>
                        </w:r>
                      </w:p>
                    </w:txbxContent>
                  </v:textbox>
                </v:shape>
                <v:shape id="_x0000_s1026" o:spid="_x0000_s1026" o:spt="202" type="#_x0000_t202" style="position:absolute;left:1060323;top:1683290;height:298167;width:1858486;" fillcolor="#FFFFFF" filled="t" stroked="f" coordsize="21600,21600" o:gfxdata="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0BsKdQAAAAFAQAADwAAAAAAAAABACAAAAAiAAAAZHJzL2Rvd25yZXYueG1sUEsBAhQAFAAAAAgA&#10;h07iQOAzkWm3AQAAPgMAAA4AAAAAAAAAAQAgAAAAIwEAAGRycy9lMm9Eb2MueG1sUEsFBgAAAAAG&#10;AAYAWQEAAEwFAAAAAA==&#10;">
                  <v:fill on="t" focussize="0,0"/>
                  <v:stroke on="f"/>
                  <v:imagedata o:title=""/>
                  <o:lock v:ext="edit" aspectratio="f"/>
                  <v:textbox>
                    <w:txbxContent>
                      <w:p>
                        <w:pPr>
                          <w:jc w:val="center"/>
                          <w:rPr>
                            <w:rFonts w:hint="eastAsia"/>
                          </w:rPr>
                        </w:pPr>
                        <w:r>
                          <w:rPr>
                            <w:rFonts w:hint="eastAsia"/>
                          </w:rPr>
                          <w:t>归属和爱的需要</w:t>
                        </w:r>
                      </w:p>
                    </w:txbxContent>
                  </v:textbox>
                </v:shape>
                <v:shape id="_x0000_s1026" o:spid="_x0000_s1026" o:spt="202" type="#_x0000_t202" style="position:absolute;left:1288891;top:1089874;height:296708;width:1285240;" fillcolor="#FFFFFF" filled="t" stroked="f" coordsize="21600,21600" o:gfxdata="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dA&#10;bCnUAAAABQEAAA8AAAAAAAAAAQAgAAAAIgAAAGRycy9kb3ducmV2LnhtbFBLAQIUABQAAAAIAIdO&#10;4kDLv2r7tQEAAD4DAAAOAAAAAAAAAAEAIAAAACMBAABkcnMvZTJvRG9jLnhtbFBLBQYAAAAABgAG&#10;AFkBAABKBQAAAAA=&#10;">
                  <v:fill on="t" focussize="0,0"/>
                  <v:stroke on="f"/>
                  <v:imagedata o:title=""/>
                  <o:lock v:ext="edit" aspectratio="f"/>
                  <v:textbox>
                    <w:txbxContent>
                      <w:p>
                        <w:pPr>
                          <w:jc w:val="center"/>
                          <w:rPr>
                            <w:rFonts w:hint="eastAsia"/>
                          </w:rPr>
                        </w:pPr>
                        <w:r>
                          <w:rPr>
                            <w:rFonts w:hint="eastAsia"/>
                          </w:rPr>
                          <w:t>尊重的需要</w:t>
                        </w:r>
                      </w:p>
                    </w:txbxContent>
                  </v:textbox>
                </v:shape>
                <v:shape id="_x0000_s1026" o:spid="_x0000_s1026" o:spt="88" type="#_x0000_t88" style="position:absolute;left:3148838;top:594145;height:2773894;width:480504;rotation:-1997722f;" filled="f" stroked="t" coordsize="21600,21600" o:gfxdata="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i+RAtQAAAAF&#10;AQAADwAAAAAAAAABACAAAAAiAAAAZHJzL2Rvd25yZXYueG1sUEsBAhQAFAAAAAgAh07iQJIDDHMg&#10;AgAAFgQAAA4AAAAAAAAAAQAgAAAAIwEAAGRycy9lMm9Eb2MueG1sUEsFBgAAAAAGAAYAWQEAALUF&#10;AAAAAA==&#10;" adj="1799,10800">
                  <v:fill on="f" focussize="0,0"/>
                  <v:stroke color="#000000" joinstyle="round"/>
                  <v:imagedata o:title=""/>
                  <o:lock v:ext="edit" aspectratio="f"/>
                </v:shape>
                <v:shape id="_x0000_s1026" o:spid="_x0000_s1026" o:spt="202" type="#_x0000_t202" style="position:absolute;left:3803872;top:1683290;height:495729;width:1413764;" fillcolor="#FFFFFF" filled="t" stroked="f" coordsize="21600,21600" o:gfxdata="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3QGwp1AAAAAUBAAAPAAAAAAAAAAEAIAAAACIAAABkcnMvZG93bnJldi54bWxQSwECFAAUAAAA&#10;CACHTuJA80iah7kBAABAAwAADgAAAAAAAAABACAAAAAjAQAAZHJzL2Uyb0RvYy54bWxQSwUGAAAA&#10;AAYABgBZAQAATgUAAAAA&#10;">
                  <v:fill on="t" focussize="0,0"/>
                  <v:stroke on="f"/>
                  <v:imagedata o:title=""/>
                  <o:lock v:ext="edit" aspectratio="f"/>
                  <v:textbox>
                    <w:txbxContent>
                      <w:p>
                        <w:pPr>
                          <w:rPr>
                            <w:rFonts w:hint="eastAsia"/>
                          </w:rPr>
                        </w:pPr>
                        <w:r>
                          <w:rPr>
                            <w:rFonts w:hint="eastAsia"/>
                          </w:rPr>
                          <w:t>基本需要（确实性需要）</w:t>
                        </w:r>
                      </w:p>
                    </w:txbxContent>
                  </v:textbox>
                </v:shape>
                <v:shape id="_x0000_s1026" o:spid="_x0000_s1026" o:spt="62" type="#_x0000_t62" style="position:absolute;left:2344102;top:99145;height:395854;width:1285240;" fillcolor="#FFFFFF" filled="t" stroked="t" coordsize="21600,21600" o:gfxdata="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MFa07VAAAABQEAAA8AAAAAAAAAAQAgAAAA&#10;IgAAAGRycy9kb3ducmV2LnhtbFBLAQIUABQAAAAIAIdO4kCFTIDVRwIAAHsEAAAOAAAAAAAAAAEA&#10;IAAAACQBAABkcnMvZTJvRG9jLnhtbFBLBQYAAAAABgAGAFkBAADdBQAAAAA=&#10;" adj="-3052,36519,14400">
                  <v:fill on="t" focussize="0,0"/>
                  <v:stroke color="#000000" joinstyle="miter"/>
                  <v:imagedata o:title=""/>
                  <o:lock v:ext="edit" aspectratio="f"/>
                  <v:textbox>
                    <w:txbxContent>
                      <w:p>
                        <w:pPr>
                          <w:rPr>
                            <w:rFonts w:hint="eastAsia"/>
                          </w:rPr>
                        </w:pPr>
                        <w:r>
                          <w:rPr>
                            <w:rFonts w:hint="eastAsia"/>
                          </w:rPr>
                          <w:t>成长需要</w:t>
                        </w:r>
                      </w:p>
                    </w:txbxContent>
                  </v:textbox>
                </v:shape>
                <v:shape id="_x0000_s1026" o:spid="_x0000_s1026" o:spt="61" type="#_x0000_t61" style="position:absolute;left:275304;top:198291;height:395854;width:1471454;" fillcolor="#FFFFFF" filled="t" stroked="t" coordsize="21600,21600" o:gfxdata="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hNNAdYAAAAFAQAADwAAAAAAAAABACAAAAAiAAAAZHJzL2Rvd25yZXYueG1sUEsBAhQAFAAA&#10;AAgAh07iQOpF5XQqAgAASgQAAA4AAAAAAAAAAQAgAAAAJQEAAGRycy9lMm9Eb2MueG1sUEsFBgAA&#10;AAAGAAYAWQEAAMEFAAAAAA==&#10;" adj="24126,28523">
                  <v:fill on="t" focussize="0,0"/>
                  <v:stroke color="#000000" joinstyle="miter"/>
                  <v:imagedata o:title=""/>
                  <o:lock v:ext="edit" aspectratio="f"/>
                  <v:textbox>
                    <w:txbxContent>
                      <w:p>
                        <w:pPr>
                          <w:rPr>
                            <w:rFonts w:hint="eastAsia"/>
                          </w:rPr>
                        </w:pPr>
                        <w:r>
                          <w:rPr>
                            <w:rFonts w:hint="eastAsia"/>
                          </w:rPr>
                          <w:t>自我实现的需要</w:t>
                        </w:r>
                      </w:p>
                    </w:txbxContent>
                  </v:textbox>
                </v:shape>
                <w10:wrap type="none"/>
                <w10:anchorlock/>
              </v:group>
            </w:pict>
          </mc:Fallback>
        </mc:AlternateContent>
      </w:r>
    </w:p>
    <w:p w:rsidR="00A00BD5" w:rsidRDefault="000D3269">
      <w:pPr>
        <w:rPr>
          <w:rFonts w:ascii="宋体" w:hAnsi="宋体" w:cs="宋体"/>
          <w:sz w:val="24"/>
        </w:rPr>
      </w:pPr>
      <w:r>
        <w:rPr>
          <w:rFonts w:ascii="宋体" w:hAnsi="宋体" w:cs="宋体" w:hint="eastAsia"/>
          <w:sz w:val="24"/>
        </w:rPr>
        <w:t>主要观点：</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、人的基本需要有五种，它们从低到高依次排列成一定的层次，即生理的需要、安全的需要、归属和爱的需要、尊重的需要和自我实现的需要。</w:t>
      </w:r>
    </w:p>
    <w:p w:rsidR="00A00BD5" w:rsidRDefault="000D3269">
      <w:pPr>
        <w:rPr>
          <w:rFonts w:ascii="宋体" w:hAnsi="宋体" w:cs="宋体"/>
          <w:sz w:val="24"/>
        </w:rPr>
      </w:pPr>
      <w:r>
        <w:rPr>
          <w:rFonts w:ascii="宋体" w:hAnsi="宋体" w:cs="宋体" w:hint="eastAsia"/>
          <w:sz w:val="24"/>
        </w:rPr>
        <w:lastRenderedPageBreak/>
        <w:t>2</w:t>
      </w:r>
      <w:r>
        <w:rPr>
          <w:rFonts w:ascii="宋体" w:hAnsi="宋体" w:cs="宋体" w:hint="eastAsia"/>
          <w:sz w:val="24"/>
        </w:rPr>
        <w:t>、五种需要分为基本需要和成长需要两类。其中前四种需要属于基本需要（缺失性需要），而自我实现的需要属于成长性需要。</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、人的最高层次需要是自我实现的需要。</w:t>
      </w:r>
    </w:p>
    <w:p w:rsidR="00A00BD5" w:rsidRDefault="000D3269">
      <w:pPr>
        <w:rPr>
          <w:rFonts w:ascii="宋体" w:hAnsi="宋体" w:cs="宋体"/>
          <w:sz w:val="24"/>
        </w:rPr>
      </w:pPr>
      <w:r>
        <w:rPr>
          <w:rFonts w:ascii="宋体" w:hAnsi="宋体" w:cs="宋体" w:hint="eastAsia"/>
          <w:sz w:val="24"/>
        </w:rPr>
        <w:t>二、成败归因理论（韦纳）</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、六要素：人们倾向于将活动成败的原因即行为责任归结为以下六个因素，即能力的高低、努力程度、任务难度、运气好坏、身心状态、外界环境等。</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、三维度：韦纳认为六个因素课归为三个维度，即内部归因和外部归因</w:t>
      </w:r>
      <w:r>
        <w:rPr>
          <w:rFonts w:ascii="宋体" w:hAnsi="宋体" w:cs="宋体" w:hint="eastAsia"/>
          <w:sz w:val="24"/>
        </w:rPr>
        <w:t>、稳定归因和非稳定归因、可控归因和不可控归因。</w:t>
      </w:r>
    </w:p>
    <w:tbl>
      <w:tblPr>
        <w:tblStyle w:val="a4"/>
        <w:tblW w:w="8522" w:type="dxa"/>
        <w:tblLayout w:type="fixed"/>
        <w:tblLook w:val="04A0" w:firstRow="1" w:lastRow="0" w:firstColumn="1" w:lastColumn="0" w:noHBand="0" w:noVBand="1"/>
      </w:tblPr>
      <w:tblGrid>
        <w:gridCol w:w="1556"/>
        <w:gridCol w:w="878"/>
        <w:gridCol w:w="1217"/>
        <w:gridCol w:w="1217"/>
        <w:gridCol w:w="1218"/>
        <w:gridCol w:w="1218"/>
        <w:gridCol w:w="1218"/>
      </w:tblGrid>
      <w:tr w:rsidR="00A00BD5">
        <w:trPr>
          <w:trHeight w:val="525"/>
        </w:trPr>
        <w:tc>
          <w:tcPr>
            <w:tcW w:w="1556" w:type="dxa"/>
            <w:vMerge w:val="restart"/>
          </w:tcPr>
          <w:p w:rsidR="00A00BD5" w:rsidRDefault="000D3269">
            <w:pPr>
              <w:jc w:val="center"/>
              <w:rPr>
                <w:rFonts w:ascii="宋体" w:hAnsi="宋体" w:cs="宋体"/>
                <w:sz w:val="24"/>
              </w:rPr>
            </w:pPr>
            <w:r>
              <w:rPr>
                <w:rFonts w:ascii="宋体" w:hAnsi="宋体" w:cs="宋体" w:hint="eastAsia"/>
                <w:noProof/>
                <w:sz w:val="24"/>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981710" cy="641350"/>
                      <wp:effectExtent l="2540" t="3810" r="6350" b="21590"/>
                      <wp:wrapNone/>
                      <wp:docPr id="35" name="组合 35"/>
                      <wp:cNvGraphicFramePr/>
                      <a:graphic xmlns:a="http://schemas.openxmlformats.org/drawingml/2006/main">
                        <a:graphicData uri="http://schemas.microsoft.com/office/word/2010/wordprocessingGroup">
                          <wpg:wgp>
                            <wpg:cNvGrpSpPr/>
                            <wpg:grpSpPr>
                              <a:xfrm>
                                <a:off x="0" y="0"/>
                                <a:ext cx="981710" cy="641350"/>
                                <a:chOff x="1697" y="1954"/>
                                <a:chExt cx="1546" cy="1010"/>
                              </a:xfrm>
                            </wpg:grpSpPr>
                            <wps:wsp>
                              <wps:cNvPr id="30" name="直接连接符 30"/>
                              <wps:cNvCnPr/>
                              <wps:spPr>
                                <a:xfrm>
                                  <a:off x="1697" y="1954"/>
                                  <a:ext cx="1546" cy="1010"/>
                                </a:xfrm>
                                <a:prstGeom prst="line">
                                  <a:avLst/>
                                </a:prstGeom>
                                <a:ln w="6350" cap="flat" cmpd="sng">
                                  <a:solidFill>
                                    <a:srgbClr val="000000"/>
                                  </a:solidFill>
                                  <a:prstDash val="solid"/>
                                  <a:headEnd type="none" w="med" len="med"/>
                                  <a:tailEnd type="none" w="med" len="med"/>
                                </a:ln>
                              </wps:spPr>
                              <wps:bodyPr/>
                            </wps:wsp>
                            <wps:wsp>
                              <wps:cNvPr id="31" name="文本框 31"/>
                              <wps:cNvSpPr txBox="1"/>
                              <wps:spPr>
                                <a:xfrm>
                                  <a:off x="2431" y="2050"/>
                                  <a:ext cx="252" cy="262"/>
                                </a:xfrm>
                                <a:prstGeom prst="rect">
                                  <a:avLst/>
                                </a:prstGeom>
                                <a:noFill/>
                                <a:ln w="9525">
                                  <a:noFill/>
                                </a:ln>
                              </wps:spPr>
                              <wps:txbx>
                                <w:txbxContent>
                                  <w:p w:rsidR="00A00BD5" w:rsidRDefault="000D3269">
                                    <w:pPr>
                                      <w:snapToGrid w:val="0"/>
                                    </w:pPr>
                                    <w:r>
                                      <w:rPr>
                                        <w:rFonts w:hint="eastAsia"/>
                                      </w:rPr>
                                      <w:t>维</w:t>
                                    </w:r>
                                  </w:p>
                                </w:txbxContent>
                              </wps:txbx>
                              <wps:bodyPr wrap="square" lIns="0" tIns="0" rIns="0" bIns="0" upright="1"/>
                            </wps:wsp>
                            <wps:wsp>
                              <wps:cNvPr id="32" name="文本框 32"/>
                              <wps:cNvSpPr txBox="1"/>
                              <wps:spPr>
                                <a:xfrm>
                                  <a:off x="2804" y="2293"/>
                                  <a:ext cx="252" cy="263"/>
                                </a:xfrm>
                                <a:prstGeom prst="rect">
                                  <a:avLst/>
                                </a:prstGeom>
                                <a:noFill/>
                                <a:ln w="9525">
                                  <a:noFill/>
                                </a:ln>
                              </wps:spPr>
                              <wps:txbx>
                                <w:txbxContent>
                                  <w:p w:rsidR="00A00BD5" w:rsidRDefault="000D3269">
                                    <w:pPr>
                                      <w:snapToGrid w:val="0"/>
                                    </w:pPr>
                                    <w:r>
                                      <w:rPr>
                                        <w:rFonts w:hint="eastAsia"/>
                                      </w:rPr>
                                      <w:t>度</w:t>
                                    </w:r>
                                  </w:p>
                                </w:txbxContent>
                              </wps:txbx>
                              <wps:bodyPr wrap="square" lIns="0" tIns="0" rIns="0" bIns="0" upright="1"/>
                            </wps:wsp>
                            <wps:wsp>
                              <wps:cNvPr id="33" name="文本框 33"/>
                              <wps:cNvSpPr txBox="1"/>
                              <wps:spPr>
                                <a:xfrm>
                                  <a:off x="1885" y="2369"/>
                                  <a:ext cx="253" cy="262"/>
                                </a:xfrm>
                                <a:prstGeom prst="rect">
                                  <a:avLst/>
                                </a:prstGeom>
                                <a:noFill/>
                                <a:ln w="9525">
                                  <a:noFill/>
                                </a:ln>
                              </wps:spPr>
                              <wps:txbx>
                                <w:txbxContent>
                                  <w:p w:rsidR="00A00BD5" w:rsidRDefault="000D3269">
                                    <w:pPr>
                                      <w:snapToGrid w:val="0"/>
                                    </w:pPr>
                                    <w:r>
                                      <w:rPr>
                                        <w:rFonts w:hint="eastAsia"/>
                                      </w:rPr>
                                      <w:t>因</w:t>
                                    </w:r>
                                  </w:p>
                                </w:txbxContent>
                              </wps:txbx>
                              <wps:bodyPr wrap="square" lIns="0" tIns="0" rIns="0" bIns="0" upright="1"/>
                            </wps:wsp>
                            <wps:wsp>
                              <wps:cNvPr id="34" name="文本框 34"/>
                              <wps:cNvSpPr txBox="1"/>
                              <wps:spPr>
                                <a:xfrm>
                                  <a:off x="2252" y="2608"/>
                                  <a:ext cx="252" cy="263"/>
                                </a:xfrm>
                                <a:prstGeom prst="rect">
                                  <a:avLst/>
                                </a:prstGeom>
                                <a:noFill/>
                                <a:ln w="9525">
                                  <a:noFill/>
                                </a:ln>
                              </wps:spPr>
                              <wps:txbx>
                                <w:txbxContent>
                                  <w:p w:rsidR="00A00BD5" w:rsidRDefault="000D3269">
                                    <w:pPr>
                                      <w:snapToGrid w:val="0"/>
                                    </w:pPr>
                                    <w:r>
                                      <w:rPr>
                                        <w:rFonts w:hint="eastAsia"/>
                                      </w:rPr>
                                      <w:t>素</w:t>
                                    </w:r>
                                  </w:p>
                                </w:txbxContent>
                              </wps:txbx>
                              <wps:bodyPr wrap="square" lIns="0" tIns="0" rIns="0" bIns="0" upright="1"/>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5.15pt;margin-top:0pt;height:50.5pt;width:77.3pt;z-index:251660288;mso-width-relative:page;mso-height-relative:page;" coordorigin="1697,1954" coordsize="1546,1010" o:gfxdata="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ASjd0L1wAAAAgBAAAPAAAAAAAAAAEAIAAAACIA&#10;AABkcnMvZG93bnJldi54bWxQSwECFAAUAAAACACHTuJAhxM9DCcDAAB/CwAADgAAAAAAAAABACAA&#10;AAAmAQAAZHJzL2Uyb0RvYy54bWxQSwUGAAAAAAYABgBZAQAAvwYAAAAA&#10;">
                      <o:lock v:ext="edit" aspectratio="f"/>
                      <v:line id="_x0000_s1026" o:spid="_x0000_s1026" o:spt="20" style="position:absolute;left:1697;top:1954;height:1010;width:1546;" filled="f" stroked="t" coordsize="21600,21600" o:gfxdata="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uG/O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431;top:2050;height:262;width:252;"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维</w:t>
                              </w:r>
                            </w:p>
                          </w:txbxContent>
                        </v:textbox>
                      </v:shape>
                      <v:shape id="_x0000_s1026" o:spid="_x0000_s1026" o:spt="202" type="#_x0000_t202" style="position:absolute;left:2804;top:2293;height:263;width:252;"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度</w:t>
                              </w:r>
                            </w:p>
                          </w:txbxContent>
                        </v:textbox>
                      </v:shape>
                      <v:shape id="_x0000_s1026" o:spid="_x0000_s1026" o:spt="202" type="#_x0000_t202" style="position:absolute;left:1885;top:2369;height:262;width:253;"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因</w:t>
                              </w:r>
                            </w:p>
                          </w:txbxContent>
                        </v:textbox>
                      </v:shape>
                      <v:shape id="_x0000_s1026" o:spid="_x0000_s1026" o:spt="202" type="#_x0000_t202" style="position:absolute;left:2252;top:2608;height:263;width:252;"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素</w:t>
                              </w:r>
                            </w:p>
                          </w:txbxContent>
                        </v:textbox>
                      </v:shape>
                    </v:group>
                  </w:pict>
                </mc:Fallback>
              </mc:AlternateContent>
            </w:r>
          </w:p>
        </w:tc>
        <w:tc>
          <w:tcPr>
            <w:tcW w:w="2095" w:type="dxa"/>
            <w:gridSpan w:val="2"/>
          </w:tcPr>
          <w:p w:rsidR="00A00BD5" w:rsidRDefault="000D3269">
            <w:pPr>
              <w:jc w:val="center"/>
              <w:rPr>
                <w:rFonts w:ascii="宋体" w:hAnsi="宋体" w:cs="宋体"/>
                <w:sz w:val="24"/>
              </w:rPr>
            </w:pPr>
            <w:r>
              <w:rPr>
                <w:rFonts w:ascii="宋体" w:hAnsi="宋体" w:cs="宋体" w:hint="eastAsia"/>
                <w:sz w:val="24"/>
              </w:rPr>
              <w:t>稳定性</w:t>
            </w:r>
          </w:p>
        </w:tc>
        <w:tc>
          <w:tcPr>
            <w:tcW w:w="2435" w:type="dxa"/>
            <w:gridSpan w:val="2"/>
          </w:tcPr>
          <w:p w:rsidR="00A00BD5" w:rsidRDefault="000D3269">
            <w:pPr>
              <w:jc w:val="center"/>
              <w:rPr>
                <w:rFonts w:ascii="宋体" w:hAnsi="宋体" w:cs="宋体"/>
                <w:sz w:val="24"/>
              </w:rPr>
            </w:pPr>
            <w:r>
              <w:rPr>
                <w:rFonts w:ascii="宋体" w:hAnsi="宋体" w:cs="宋体" w:hint="eastAsia"/>
                <w:sz w:val="24"/>
              </w:rPr>
              <w:t>内在的</w:t>
            </w:r>
          </w:p>
        </w:tc>
        <w:tc>
          <w:tcPr>
            <w:tcW w:w="2436" w:type="dxa"/>
            <w:gridSpan w:val="2"/>
          </w:tcPr>
          <w:p w:rsidR="00A00BD5" w:rsidRDefault="000D3269">
            <w:pPr>
              <w:jc w:val="center"/>
              <w:rPr>
                <w:rFonts w:ascii="宋体" w:hAnsi="宋体" w:cs="宋体"/>
                <w:sz w:val="24"/>
              </w:rPr>
            </w:pPr>
            <w:r>
              <w:rPr>
                <w:rFonts w:ascii="宋体" w:hAnsi="宋体" w:cs="宋体" w:hint="eastAsia"/>
                <w:sz w:val="24"/>
              </w:rPr>
              <w:t>可控性</w:t>
            </w:r>
          </w:p>
        </w:tc>
      </w:tr>
      <w:tr w:rsidR="00A00BD5">
        <w:trPr>
          <w:trHeight w:val="475"/>
        </w:trPr>
        <w:tc>
          <w:tcPr>
            <w:tcW w:w="1556" w:type="dxa"/>
            <w:vMerge/>
          </w:tcPr>
          <w:p w:rsidR="00A00BD5" w:rsidRDefault="00A00BD5">
            <w:pPr>
              <w:jc w:val="center"/>
              <w:rPr>
                <w:rFonts w:ascii="宋体" w:hAnsi="宋体" w:cs="宋体"/>
                <w:sz w:val="24"/>
              </w:rPr>
            </w:pPr>
          </w:p>
        </w:tc>
        <w:tc>
          <w:tcPr>
            <w:tcW w:w="878" w:type="dxa"/>
          </w:tcPr>
          <w:p w:rsidR="00A00BD5" w:rsidRDefault="000D3269">
            <w:pPr>
              <w:jc w:val="center"/>
              <w:rPr>
                <w:rFonts w:ascii="宋体" w:hAnsi="宋体" w:cs="宋体"/>
                <w:sz w:val="24"/>
              </w:rPr>
            </w:pPr>
            <w:r>
              <w:rPr>
                <w:rFonts w:ascii="宋体" w:hAnsi="宋体" w:cs="宋体" w:hint="eastAsia"/>
                <w:sz w:val="24"/>
              </w:rPr>
              <w:t>稳定</w:t>
            </w:r>
          </w:p>
        </w:tc>
        <w:tc>
          <w:tcPr>
            <w:tcW w:w="1217" w:type="dxa"/>
          </w:tcPr>
          <w:p w:rsidR="00A00BD5" w:rsidRDefault="000D3269">
            <w:pPr>
              <w:jc w:val="center"/>
              <w:rPr>
                <w:rFonts w:ascii="宋体" w:hAnsi="宋体" w:cs="宋体"/>
                <w:sz w:val="24"/>
              </w:rPr>
            </w:pPr>
            <w:r>
              <w:rPr>
                <w:rFonts w:ascii="宋体" w:hAnsi="宋体" w:cs="宋体" w:hint="eastAsia"/>
                <w:sz w:val="24"/>
              </w:rPr>
              <w:t>不稳定</w:t>
            </w:r>
          </w:p>
        </w:tc>
        <w:tc>
          <w:tcPr>
            <w:tcW w:w="1217" w:type="dxa"/>
          </w:tcPr>
          <w:p w:rsidR="00A00BD5" w:rsidRDefault="000D3269">
            <w:pPr>
              <w:jc w:val="center"/>
              <w:rPr>
                <w:rFonts w:ascii="宋体" w:hAnsi="宋体" w:cs="宋体"/>
                <w:sz w:val="24"/>
              </w:rPr>
            </w:pPr>
            <w:r>
              <w:rPr>
                <w:rFonts w:ascii="宋体" w:hAnsi="宋体" w:cs="宋体" w:hint="eastAsia"/>
                <w:sz w:val="24"/>
              </w:rPr>
              <w:t>内在</w:t>
            </w:r>
          </w:p>
        </w:tc>
        <w:tc>
          <w:tcPr>
            <w:tcW w:w="1218" w:type="dxa"/>
          </w:tcPr>
          <w:p w:rsidR="00A00BD5" w:rsidRDefault="000D3269">
            <w:pPr>
              <w:jc w:val="center"/>
              <w:rPr>
                <w:rFonts w:ascii="宋体" w:hAnsi="宋体" w:cs="宋体"/>
                <w:sz w:val="24"/>
              </w:rPr>
            </w:pPr>
            <w:r>
              <w:rPr>
                <w:rFonts w:ascii="宋体" w:hAnsi="宋体" w:cs="宋体" w:hint="eastAsia"/>
                <w:sz w:val="24"/>
              </w:rPr>
              <w:t>外在</w:t>
            </w:r>
          </w:p>
        </w:tc>
        <w:tc>
          <w:tcPr>
            <w:tcW w:w="1218" w:type="dxa"/>
          </w:tcPr>
          <w:p w:rsidR="00A00BD5" w:rsidRDefault="000D3269">
            <w:pPr>
              <w:jc w:val="center"/>
              <w:rPr>
                <w:rFonts w:ascii="宋体" w:hAnsi="宋体" w:cs="宋体"/>
                <w:sz w:val="24"/>
              </w:rPr>
            </w:pPr>
            <w:r>
              <w:rPr>
                <w:rFonts w:ascii="宋体" w:hAnsi="宋体" w:cs="宋体" w:hint="eastAsia"/>
                <w:sz w:val="24"/>
              </w:rPr>
              <w:t>可控</w:t>
            </w:r>
          </w:p>
        </w:tc>
        <w:tc>
          <w:tcPr>
            <w:tcW w:w="1218" w:type="dxa"/>
          </w:tcPr>
          <w:p w:rsidR="00A00BD5" w:rsidRDefault="000D3269">
            <w:pPr>
              <w:jc w:val="center"/>
              <w:rPr>
                <w:rFonts w:ascii="宋体" w:hAnsi="宋体" w:cs="宋体"/>
                <w:sz w:val="24"/>
              </w:rPr>
            </w:pPr>
            <w:r>
              <w:rPr>
                <w:rFonts w:ascii="宋体" w:hAnsi="宋体" w:cs="宋体" w:hint="eastAsia"/>
                <w:sz w:val="24"/>
              </w:rPr>
              <w:t>不可控</w:t>
            </w:r>
          </w:p>
        </w:tc>
      </w:tr>
      <w:tr w:rsidR="00A00BD5">
        <w:tc>
          <w:tcPr>
            <w:tcW w:w="1556" w:type="dxa"/>
          </w:tcPr>
          <w:p w:rsidR="00A00BD5" w:rsidRDefault="000D3269">
            <w:pPr>
              <w:jc w:val="center"/>
              <w:rPr>
                <w:rFonts w:ascii="宋体" w:hAnsi="宋体" w:cs="宋体"/>
                <w:sz w:val="24"/>
              </w:rPr>
            </w:pPr>
            <w:r>
              <w:rPr>
                <w:rFonts w:ascii="宋体" w:hAnsi="宋体" w:cs="宋体" w:hint="eastAsia"/>
                <w:sz w:val="24"/>
              </w:rPr>
              <w:t>能力高低</w:t>
            </w:r>
          </w:p>
        </w:tc>
        <w:tc>
          <w:tcPr>
            <w:tcW w:w="878" w:type="dxa"/>
          </w:tcPr>
          <w:p w:rsidR="00A00BD5" w:rsidRDefault="000D3269">
            <w:pPr>
              <w:jc w:val="center"/>
              <w:rPr>
                <w:rFonts w:ascii="宋体" w:hAnsi="宋体" w:cs="宋体"/>
                <w:sz w:val="24"/>
              </w:rPr>
            </w:pPr>
            <w:r>
              <w:rPr>
                <w:rFonts w:ascii="宋体" w:hAnsi="宋体" w:cs="宋体" w:hint="eastAsia"/>
                <w:sz w:val="24"/>
              </w:rPr>
              <w:t>√</w:t>
            </w:r>
          </w:p>
        </w:tc>
        <w:tc>
          <w:tcPr>
            <w:tcW w:w="1217" w:type="dxa"/>
          </w:tcPr>
          <w:p w:rsidR="00A00BD5" w:rsidRDefault="00A00BD5">
            <w:pPr>
              <w:jc w:val="center"/>
              <w:rPr>
                <w:rFonts w:ascii="宋体" w:hAnsi="宋体" w:cs="宋体"/>
                <w:sz w:val="24"/>
              </w:rPr>
            </w:pPr>
          </w:p>
        </w:tc>
        <w:tc>
          <w:tcPr>
            <w:tcW w:w="1217" w:type="dxa"/>
          </w:tcPr>
          <w:p w:rsidR="00A00BD5" w:rsidRDefault="000D3269">
            <w:pPr>
              <w:jc w:val="center"/>
              <w:rPr>
                <w:rFonts w:ascii="宋体" w:hAnsi="宋体" w:cs="宋体"/>
                <w:sz w:val="24"/>
              </w:rPr>
            </w:pPr>
            <w:r>
              <w:rPr>
                <w:rFonts w:ascii="宋体" w:hAnsi="宋体" w:cs="宋体" w:hint="eastAsia"/>
                <w:sz w:val="24"/>
              </w:rPr>
              <w:t>√</w:t>
            </w:r>
          </w:p>
        </w:tc>
        <w:tc>
          <w:tcPr>
            <w:tcW w:w="1218" w:type="dxa"/>
          </w:tcPr>
          <w:p w:rsidR="00A00BD5" w:rsidRDefault="00A00BD5">
            <w:pPr>
              <w:jc w:val="center"/>
              <w:rPr>
                <w:rFonts w:ascii="宋体" w:hAnsi="宋体" w:cs="宋体"/>
                <w:sz w:val="24"/>
              </w:rPr>
            </w:pPr>
          </w:p>
        </w:tc>
        <w:tc>
          <w:tcPr>
            <w:tcW w:w="1218" w:type="dxa"/>
          </w:tcPr>
          <w:p w:rsidR="00A00BD5" w:rsidRDefault="00A00BD5">
            <w:pPr>
              <w:jc w:val="center"/>
              <w:rPr>
                <w:rFonts w:ascii="宋体" w:hAnsi="宋体" w:cs="宋体"/>
                <w:sz w:val="24"/>
              </w:rPr>
            </w:pPr>
          </w:p>
        </w:tc>
        <w:tc>
          <w:tcPr>
            <w:tcW w:w="1218" w:type="dxa"/>
          </w:tcPr>
          <w:p w:rsidR="00A00BD5" w:rsidRDefault="000D3269">
            <w:pPr>
              <w:jc w:val="center"/>
              <w:rPr>
                <w:rFonts w:ascii="宋体" w:hAnsi="宋体" w:cs="宋体"/>
                <w:sz w:val="24"/>
              </w:rPr>
            </w:pPr>
            <w:r>
              <w:rPr>
                <w:rFonts w:ascii="宋体" w:hAnsi="宋体" w:cs="宋体" w:hint="eastAsia"/>
                <w:sz w:val="24"/>
              </w:rPr>
              <w:t>√</w:t>
            </w:r>
          </w:p>
        </w:tc>
      </w:tr>
      <w:tr w:rsidR="00A00BD5">
        <w:tc>
          <w:tcPr>
            <w:tcW w:w="1556" w:type="dxa"/>
          </w:tcPr>
          <w:p w:rsidR="00A00BD5" w:rsidRDefault="000D3269">
            <w:pPr>
              <w:jc w:val="center"/>
              <w:rPr>
                <w:rFonts w:ascii="宋体" w:hAnsi="宋体" w:cs="宋体"/>
                <w:sz w:val="24"/>
              </w:rPr>
            </w:pPr>
            <w:r>
              <w:rPr>
                <w:rFonts w:ascii="宋体" w:hAnsi="宋体" w:cs="宋体" w:hint="eastAsia"/>
                <w:sz w:val="24"/>
              </w:rPr>
              <w:t>努力程度</w:t>
            </w:r>
          </w:p>
        </w:tc>
        <w:tc>
          <w:tcPr>
            <w:tcW w:w="878" w:type="dxa"/>
          </w:tcPr>
          <w:p w:rsidR="00A00BD5" w:rsidRDefault="00A00BD5">
            <w:pPr>
              <w:jc w:val="center"/>
              <w:rPr>
                <w:rFonts w:ascii="宋体" w:hAnsi="宋体" w:cs="宋体"/>
                <w:sz w:val="24"/>
              </w:rPr>
            </w:pPr>
          </w:p>
        </w:tc>
        <w:tc>
          <w:tcPr>
            <w:tcW w:w="1217" w:type="dxa"/>
          </w:tcPr>
          <w:p w:rsidR="00A00BD5" w:rsidRDefault="000D3269">
            <w:pPr>
              <w:jc w:val="center"/>
              <w:rPr>
                <w:rFonts w:ascii="宋体" w:hAnsi="宋体" w:cs="宋体"/>
                <w:b/>
                <w:sz w:val="24"/>
              </w:rPr>
            </w:pPr>
            <w:r>
              <w:rPr>
                <w:rFonts w:ascii="宋体" w:hAnsi="宋体" w:cs="宋体" w:hint="eastAsia"/>
                <w:b/>
                <w:sz w:val="24"/>
              </w:rPr>
              <w:t>√</w:t>
            </w:r>
          </w:p>
        </w:tc>
        <w:tc>
          <w:tcPr>
            <w:tcW w:w="1217" w:type="dxa"/>
          </w:tcPr>
          <w:p w:rsidR="00A00BD5" w:rsidRDefault="000D3269">
            <w:pPr>
              <w:jc w:val="center"/>
              <w:rPr>
                <w:rFonts w:ascii="宋体" w:hAnsi="宋体" w:cs="宋体"/>
                <w:b/>
                <w:sz w:val="24"/>
              </w:rPr>
            </w:pPr>
            <w:r>
              <w:rPr>
                <w:rFonts w:ascii="宋体" w:hAnsi="宋体" w:cs="宋体" w:hint="eastAsia"/>
                <w:b/>
                <w:sz w:val="24"/>
              </w:rPr>
              <w:t>√</w:t>
            </w:r>
          </w:p>
        </w:tc>
        <w:tc>
          <w:tcPr>
            <w:tcW w:w="1218" w:type="dxa"/>
          </w:tcPr>
          <w:p w:rsidR="00A00BD5" w:rsidRDefault="00A00BD5">
            <w:pPr>
              <w:jc w:val="center"/>
              <w:rPr>
                <w:rFonts w:ascii="宋体" w:hAnsi="宋体" w:cs="宋体"/>
                <w:sz w:val="24"/>
              </w:rPr>
            </w:pPr>
          </w:p>
        </w:tc>
        <w:tc>
          <w:tcPr>
            <w:tcW w:w="1218" w:type="dxa"/>
          </w:tcPr>
          <w:p w:rsidR="00A00BD5" w:rsidRDefault="000D3269">
            <w:pPr>
              <w:jc w:val="center"/>
              <w:rPr>
                <w:rFonts w:ascii="宋体" w:hAnsi="宋体" w:cs="宋体"/>
                <w:b/>
                <w:sz w:val="24"/>
              </w:rPr>
            </w:pPr>
            <w:r>
              <w:rPr>
                <w:rFonts w:ascii="宋体" w:hAnsi="宋体" w:cs="宋体" w:hint="eastAsia"/>
                <w:b/>
                <w:sz w:val="24"/>
              </w:rPr>
              <w:t>√</w:t>
            </w:r>
          </w:p>
        </w:tc>
        <w:tc>
          <w:tcPr>
            <w:tcW w:w="1218" w:type="dxa"/>
          </w:tcPr>
          <w:p w:rsidR="00A00BD5" w:rsidRDefault="00A00BD5">
            <w:pPr>
              <w:jc w:val="center"/>
              <w:rPr>
                <w:rFonts w:ascii="宋体" w:hAnsi="宋体" w:cs="宋体"/>
                <w:sz w:val="24"/>
              </w:rPr>
            </w:pPr>
          </w:p>
        </w:tc>
      </w:tr>
      <w:tr w:rsidR="00A00BD5">
        <w:tc>
          <w:tcPr>
            <w:tcW w:w="1556" w:type="dxa"/>
          </w:tcPr>
          <w:p w:rsidR="00A00BD5" w:rsidRDefault="000D3269">
            <w:pPr>
              <w:jc w:val="center"/>
              <w:rPr>
                <w:rFonts w:ascii="宋体" w:hAnsi="宋体" w:cs="宋体"/>
                <w:sz w:val="24"/>
              </w:rPr>
            </w:pPr>
            <w:r>
              <w:rPr>
                <w:rFonts w:ascii="宋体" w:hAnsi="宋体" w:cs="宋体" w:hint="eastAsia"/>
                <w:sz w:val="24"/>
              </w:rPr>
              <w:t>任务难度</w:t>
            </w:r>
          </w:p>
        </w:tc>
        <w:tc>
          <w:tcPr>
            <w:tcW w:w="878" w:type="dxa"/>
          </w:tcPr>
          <w:p w:rsidR="00A00BD5" w:rsidRDefault="000D3269">
            <w:pPr>
              <w:jc w:val="center"/>
              <w:rPr>
                <w:rFonts w:ascii="宋体" w:hAnsi="宋体" w:cs="宋体"/>
                <w:sz w:val="24"/>
              </w:rPr>
            </w:pPr>
            <w:r>
              <w:rPr>
                <w:rFonts w:ascii="宋体" w:hAnsi="宋体" w:cs="宋体" w:hint="eastAsia"/>
                <w:sz w:val="24"/>
              </w:rPr>
              <w:t>√</w:t>
            </w:r>
          </w:p>
        </w:tc>
        <w:tc>
          <w:tcPr>
            <w:tcW w:w="1217" w:type="dxa"/>
          </w:tcPr>
          <w:p w:rsidR="00A00BD5" w:rsidRDefault="00A00BD5">
            <w:pPr>
              <w:jc w:val="center"/>
              <w:rPr>
                <w:rFonts w:ascii="宋体" w:hAnsi="宋体" w:cs="宋体"/>
                <w:sz w:val="24"/>
              </w:rPr>
            </w:pPr>
          </w:p>
        </w:tc>
        <w:tc>
          <w:tcPr>
            <w:tcW w:w="1217" w:type="dxa"/>
          </w:tcPr>
          <w:p w:rsidR="00A00BD5" w:rsidRDefault="00A00BD5">
            <w:pPr>
              <w:jc w:val="center"/>
              <w:rPr>
                <w:rFonts w:ascii="宋体" w:hAnsi="宋体" w:cs="宋体"/>
                <w:sz w:val="24"/>
              </w:rPr>
            </w:pPr>
          </w:p>
        </w:tc>
        <w:tc>
          <w:tcPr>
            <w:tcW w:w="1218" w:type="dxa"/>
          </w:tcPr>
          <w:p w:rsidR="00A00BD5" w:rsidRDefault="000D3269">
            <w:pPr>
              <w:jc w:val="center"/>
              <w:rPr>
                <w:rFonts w:ascii="宋体" w:hAnsi="宋体" w:cs="宋体"/>
                <w:sz w:val="24"/>
              </w:rPr>
            </w:pPr>
            <w:r>
              <w:rPr>
                <w:rFonts w:ascii="宋体" w:hAnsi="宋体" w:cs="宋体" w:hint="eastAsia"/>
                <w:sz w:val="24"/>
              </w:rPr>
              <w:t>√</w:t>
            </w:r>
          </w:p>
        </w:tc>
        <w:tc>
          <w:tcPr>
            <w:tcW w:w="1218" w:type="dxa"/>
          </w:tcPr>
          <w:p w:rsidR="00A00BD5" w:rsidRDefault="00A00BD5">
            <w:pPr>
              <w:jc w:val="center"/>
              <w:rPr>
                <w:rFonts w:ascii="宋体" w:hAnsi="宋体" w:cs="宋体"/>
                <w:sz w:val="24"/>
              </w:rPr>
            </w:pPr>
          </w:p>
        </w:tc>
        <w:tc>
          <w:tcPr>
            <w:tcW w:w="1218" w:type="dxa"/>
          </w:tcPr>
          <w:p w:rsidR="00A00BD5" w:rsidRDefault="000D3269">
            <w:pPr>
              <w:jc w:val="center"/>
              <w:rPr>
                <w:rFonts w:ascii="宋体" w:hAnsi="宋体" w:cs="宋体"/>
                <w:sz w:val="24"/>
              </w:rPr>
            </w:pPr>
            <w:r>
              <w:rPr>
                <w:rFonts w:ascii="宋体" w:hAnsi="宋体" w:cs="宋体" w:hint="eastAsia"/>
                <w:sz w:val="24"/>
              </w:rPr>
              <w:t>√</w:t>
            </w:r>
          </w:p>
        </w:tc>
      </w:tr>
      <w:tr w:rsidR="00A00BD5">
        <w:tc>
          <w:tcPr>
            <w:tcW w:w="1556" w:type="dxa"/>
          </w:tcPr>
          <w:p w:rsidR="00A00BD5" w:rsidRDefault="000D3269">
            <w:pPr>
              <w:jc w:val="center"/>
              <w:rPr>
                <w:rFonts w:ascii="宋体" w:hAnsi="宋体" w:cs="宋体"/>
                <w:sz w:val="24"/>
              </w:rPr>
            </w:pPr>
            <w:r>
              <w:rPr>
                <w:rFonts w:ascii="宋体" w:hAnsi="宋体" w:cs="宋体" w:hint="eastAsia"/>
                <w:sz w:val="24"/>
              </w:rPr>
              <w:t>运气好坏</w:t>
            </w:r>
          </w:p>
        </w:tc>
        <w:tc>
          <w:tcPr>
            <w:tcW w:w="878" w:type="dxa"/>
          </w:tcPr>
          <w:p w:rsidR="00A00BD5" w:rsidRDefault="00A00BD5">
            <w:pPr>
              <w:jc w:val="center"/>
              <w:rPr>
                <w:rFonts w:ascii="宋体" w:hAnsi="宋体" w:cs="宋体"/>
                <w:sz w:val="24"/>
              </w:rPr>
            </w:pPr>
          </w:p>
        </w:tc>
        <w:tc>
          <w:tcPr>
            <w:tcW w:w="1217" w:type="dxa"/>
          </w:tcPr>
          <w:p w:rsidR="00A00BD5" w:rsidRDefault="000D3269">
            <w:pPr>
              <w:jc w:val="center"/>
              <w:rPr>
                <w:rFonts w:ascii="宋体" w:hAnsi="宋体" w:cs="宋体"/>
                <w:sz w:val="24"/>
              </w:rPr>
            </w:pPr>
            <w:r>
              <w:rPr>
                <w:rFonts w:ascii="宋体" w:hAnsi="宋体" w:cs="宋体" w:hint="eastAsia"/>
                <w:sz w:val="24"/>
              </w:rPr>
              <w:t>√</w:t>
            </w:r>
          </w:p>
        </w:tc>
        <w:tc>
          <w:tcPr>
            <w:tcW w:w="1217" w:type="dxa"/>
          </w:tcPr>
          <w:p w:rsidR="00A00BD5" w:rsidRDefault="00A00BD5">
            <w:pPr>
              <w:jc w:val="center"/>
              <w:rPr>
                <w:rFonts w:ascii="宋体" w:hAnsi="宋体" w:cs="宋体"/>
                <w:sz w:val="24"/>
              </w:rPr>
            </w:pPr>
          </w:p>
        </w:tc>
        <w:tc>
          <w:tcPr>
            <w:tcW w:w="1218" w:type="dxa"/>
          </w:tcPr>
          <w:p w:rsidR="00A00BD5" w:rsidRDefault="000D3269">
            <w:pPr>
              <w:jc w:val="center"/>
              <w:rPr>
                <w:rFonts w:ascii="宋体" w:hAnsi="宋体" w:cs="宋体"/>
                <w:sz w:val="24"/>
              </w:rPr>
            </w:pPr>
            <w:r>
              <w:rPr>
                <w:rFonts w:ascii="宋体" w:hAnsi="宋体" w:cs="宋体" w:hint="eastAsia"/>
                <w:sz w:val="24"/>
              </w:rPr>
              <w:t>√</w:t>
            </w:r>
          </w:p>
        </w:tc>
        <w:tc>
          <w:tcPr>
            <w:tcW w:w="1218" w:type="dxa"/>
          </w:tcPr>
          <w:p w:rsidR="00A00BD5" w:rsidRDefault="00A00BD5">
            <w:pPr>
              <w:jc w:val="center"/>
              <w:rPr>
                <w:rFonts w:ascii="宋体" w:hAnsi="宋体" w:cs="宋体"/>
                <w:sz w:val="24"/>
              </w:rPr>
            </w:pPr>
          </w:p>
        </w:tc>
        <w:tc>
          <w:tcPr>
            <w:tcW w:w="1218" w:type="dxa"/>
          </w:tcPr>
          <w:p w:rsidR="00A00BD5" w:rsidRDefault="000D3269">
            <w:pPr>
              <w:jc w:val="center"/>
              <w:rPr>
                <w:rFonts w:ascii="宋体" w:hAnsi="宋体" w:cs="宋体"/>
                <w:sz w:val="24"/>
              </w:rPr>
            </w:pPr>
            <w:r>
              <w:rPr>
                <w:rFonts w:ascii="宋体" w:hAnsi="宋体" w:cs="宋体" w:hint="eastAsia"/>
                <w:sz w:val="24"/>
              </w:rPr>
              <w:t>√</w:t>
            </w:r>
          </w:p>
        </w:tc>
      </w:tr>
      <w:tr w:rsidR="00A00BD5">
        <w:tc>
          <w:tcPr>
            <w:tcW w:w="1556" w:type="dxa"/>
          </w:tcPr>
          <w:p w:rsidR="00A00BD5" w:rsidRDefault="000D3269">
            <w:pPr>
              <w:jc w:val="center"/>
              <w:rPr>
                <w:rFonts w:ascii="宋体" w:hAnsi="宋体" w:cs="宋体"/>
                <w:sz w:val="24"/>
              </w:rPr>
            </w:pPr>
            <w:r>
              <w:rPr>
                <w:rFonts w:ascii="宋体" w:hAnsi="宋体" w:cs="宋体" w:hint="eastAsia"/>
                <w:sz w:val="24"/>
              </w:rPr>
              <w:t>身体状况</w:t>
            </w:r>
          </w:p>
        </w:tc>
        <w:tc>
          <w:tcPr>
            <w:tcW w:w="878" w:type="dxa"/>
          </w:tcPr>
          <w:p w:rsidR="00A00BD5" w:rsidRDefault="00A00BD5">
            <w:pPr>
              <w:jc w:val="center"/>
              <w:rPr>
                <w:rFonts w:ascii="宋体" w:hAnsi="宋体" w:cs="宋体"/>
                <w:sz w:val="24"/>
              </w:rPr>
            </w:pPr>
          </w:p>
        </w:tc>
        <w:tc>
          <w:tcPr>
            <w:tcW w:w="1217" w:type="dxa"/>
          </w:tcPr>
          <w:p w:rsidR="00A00BD5" w:rsidRDefault="000D3269">
            <w:pPr>
              <w:jc w:val="center"/>
              <w:rPr>
                <w:rFonts w:ascii="宋体" w:hAnsi="宋体" w:cs="宋体"/>
                <w:sz w:val="24"/>
              </w:rPr>
            </w:pPr>
            <w:r>
              <w:rPr>
                <w:rFonts w:ascii="宋体" w:hAnsi="宋体" w:cs="宋体" w:hint="eastAsia"/>
                <w:sz w:val="24"/>
              </w:rPr>
              <w:t>√</w:t>
            </w:r>
          </w:p>
        </w:tc>
        <w:tc>
          <w:tcPr>
            <w:tcW w:w="1217" w:type="dxa"/>
          </w:tcPr>
          <w:p w:rsidR="00A00BD5" w:rsidRDefault="000D3269">
            <w:pPr>
              <w:jc w:val="center"/>
              <w:rPr>
                <w:rFonts w:ascii="宋体" w:hAnsi="宋体" w:cs="宋体"/>
                <w:sz w:val="24"/>
              </w:rPr>
            </w:pPr>
            <w:r>
              <w:rPr>
                <w:rFonts w:ascii="宋体" w:hAnsi="宋体" w:cs="宋体" w:hint="eastAsia"/>
                <w:sz w:val="24"/>
              </w:rPr>
              <w:t>√</w:t>
            </w:r>
          </w:p>
        </w:tc>
        <w:tc>
          <w:tcPr>
            <w:tcW w:w="1218" w:type="dxa"/>
          </w:tcPr>
          <w:p w:rsidR="00A00BD5" w:rsidRDefault="00A00BD5">
            <w:pPr>
              <w:jc w:val="center"/>
              <w:rPr>
                <w:rFonts w:ascii="宋体" w:hAnsi="宋体" w:cs="宋体"/>
                <w:sz w:val="24"/>
              </w:rPr>
            </w:pPr>
          </w:p>
        </w:tc>
        <w:tc>
          <w:tcPr>
            <w:tcW w:w="1218" w:type="dxa"/>
          </w:tcPr>
          <w:p w:rsidR="00A00BD5" w:rsidRDefault="00A00BD5">
            <w:pPr>
              <w:jc w:val="center"/>
              <w:rPr>
                <w:rFonts w:ascii="宋体" w:hAnsi="宋体" w:cs="宋体"/>
                <w:sz w:val="24"/>
              </w:rPr>
            </w:pPr>
          </w:p>
        </w:tc>
        <w:tc>
          <w:tcPr>
            <w:tcW w:w="1218" w:type="dxa"/>
          </w:tcPr>
          <w:p w:rsidR="00A00BD5" w:rsidRDefault="000D3269">
            <w:pPr>
              <w:jc w:val="center"/>
              <w:rPr>
                <w:rFonts w:ascii="宋体" w:hAnsi="宋体" w:cs="宋体"/>
                <w:sz w:val="24"/>
              </w:rPr>
            </w:pPr>
            <w:r>
              <w:rPr>
                <w:rFonts w:ascii="宋体" w:hAnsi="宋体" w:cs="宋体" w:hint="eastAsia"/>
                <w:sz w:val="24"/>
              </w:rPr>
              <w:t>√</w:t>
            </w:r>
          </w:p>
        </w:tc>
      </w:tr>
      <w:tr w:rsidR="00A00BD5">
        <w:tc>
          <w:tcPr>
            <w:tcW w:w="1556" w:type="dxa"/>
          </w:tcPr>
          <w:p w:rsidR="00A00BD5" w:rsidRDefault="000D3269">
            <w:pPr>
              <w:jc w:val="center"/>
              <w:rPr>
                <w:rFonts w:ascii="宋体" w:hAnsi="宋体" w:cs="宋体"/>
                <w:sz w:val="24"/>
              </w:rPr>
            </w:pPr>
            <w:r>
              <w:rPr>
                <w:rFonts w:ascii="宋体" w:hAnsi="宋体" w:cs="宋体" w:hint="eastAsia"/>
                <w:sz w:val="24"/>
              </w:rPr>
              <w:t>外界环境</w:t>
            </w:r>
          </w:p>
        </w:tc>
        <w:tc>
          <w:tcPr>
            <w:tcW w:w="878" w:type="dxa"/>
          </w:tcPr>
          <w:p w:rsidR="00A00BD5" w:rsidRDefault="00A00BD5">
            <w:pPr>
              <w:jc w:val="center"/>
              <w:rPr>
                <w:rFonts w:ascii="宋体" w:hAnsi="宋体" w:cs="宋体"/>
                <w:sz w:val="24"/>
              </w:rPr>
            </w:pPr>
          </w:p>
        </w:tc>
        <w:tc>
          <w:tcPr>
            <w:tcW w:w="1217" w:type="dxa"/>
          </w:tcPr>
          <w:p w:rsidR="00A00BD5" w:rsidRDefault="000D3269">
            <w:pPr>
              <w:jc w:val="center"/>
              <w:rPr>
                <w:rFonts w:ascii="宋体" w:hAnsi="宋体" w:cs="宋体"/>
                <w:sz w:val="24"/>
              </w:rPr>
            </w:pPr>
            <w:r>
              <w:rPr>
                <w:rFonts w:ascii="宋体" w:hAnsi="宋体" w:cs="宋体" w:hint="eastAsia"/>
                <w:sz w:val="24"/>
              </w:rPr>
              <w:t>√</w:t>
            </w:r>
          </w:p>
        </w:tc>
        <w:tc>
          <w:tcPr>
            <w:tcW w:w="1217" w:type="dxa"/>
          </w:tcPr>
          <w:p w:rsidR="00A00BD5" w:rsidRDefault="00A00BD5">
            <w:pPr>
              <w:jc w:val="center"/>
              <w:rPr>
                <w:rFonts w:ascii="宋体" w:hAnsi="宋体" w:cs="宋体"/>
                <w:sz w:val="24"/>
              </w:rPr>
            </w:pPr>
          </w:p>
        </w:tc>
        <w:tc>
          <w:tcPr>
            <w:tcW w:w="1218" w:type="dxa"/>
          </w:tcPr>
          <w:p w:rsidR="00A00BD5" w:rsidRDefault="000D3269">
            <w:pPr>
              <w:jc w:val="center"/>
              <w:rPr>
                <w:rFonts w:ascii="宋体" w:hAnsi="宋体" w:cs="宋体"/>
                <w:sz w:val="24"/>
              </w:rPr>
            </w:pPr>
            <w:r>
              <w:rPr>
                <w:rFonts w:ascii="宋体" w:hAnsi="宋体" w:cs="宋体" w:hint="eastAsia"/>
                <w:sz w:val="24"/>
              </w:rPr>
              <w:t>√</w:t>
            </w:r>
          </w:p>
        </w:tc>
        <w:tc>
          <w:tcPr>
            <w:tcW w:w="1218" w:type="dxa"/>
          </w:tcPr>
          <w:p w:rsidR="00A00BD5" w:rsidRDefault="00A00BD5">
            <w:pPr>
              <w:jc w:val="center"/>
              <w:rPr>
                <w:rFonts w:ascii="宋体" w:hAnsi="宋体" w:cs="宋体"/>
                <w:sz w:val="24"/>
              </w:rPr>
            </w:pPr>
          </w:p>
        </w:tc>
        <w:tc>
          <w:tcPr>
            <w:tcW w:w="1218" w:type="dxa"/>
          </w:tcPr>
          <w:p w:rsidR="00A00BD5" w:rsidRDefault="000D3269">
            <w:pPr>
              <w:jc w:val="center"/>
              <w:rPr>
                <w:rFonts w:ascii="宋体" w:hAnsi="宋体" w:cs="宋体"/>
                <w:sz w:val="24"/>
              </w:rPr>
            </w:pPr>
            <w:r>
              <w:rPr>
                <w:rFonts w:ascii="宋体" w:hAnsi="宋体" w:cs="宋体" w:hint="eastAsia"/>
                <w:sz w:val="24"/>
              </w:rPr>
              <w:t>√</w:t>
            </w:r>
          </w:p>
        </w:tc>
      </w:tr>
    </w:tbl>
    <w:p w:rsidR="00A00BD5" w:rsidRDefault="00A00BD5">
      <w:pPr>
        <w:rPr>
          <w:rFonts w:ascii="宋体" w:hAnsi="宋体" w:cs="宋体"/>
          <w:sz w:val="24"/>
        </w:rPr>
      </w:pPr>
    </w:p>
    <w:p w:rsidR="00A00BD5" w:rsidRDefault="000D3269">
      <w:pPr>
        <w:rPr>
          <w:rFonts w:ascii="宋体" w:hAnsi="宋体" w:cs="宋体"/>
          <w:sz w:val="24"/>
        </w:rPr>
      </w:pPr>
      <w:r>
        <w:rPr>
          <w:rFonts w:ascii="宋体" w:hAnsi="宋体" w:cs="宋体" w:hint="eastAsia"/>
          <w:sz w:val="24"/>
        </w:rPr>
        <w:t>三、自我效能感理论（班杜拉）</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、自我效能感：人们对自己能够成功的从事某一成就行为的主观判断</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、主要观点：</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人的行为受行为的结果因素和先行因素影响。</w:t>
      </w:r>
    </w:p>
    <w:p w:rsidR="00A00BD5" w:rsidRDefault="000D3269">
      <w:pPr>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行为的结果因素是通常所说的强化。直接强化、替代强化、自我强化。</w:t>
      </w:r>
    </w:p>
    <w:p w:rsidR="00A00BD5" w:rsidRDefault="000D3269">
      <w:pPr>
        <w:rPr>
          <w:rFonts w:ascii="宋体" w:hAnsi="宋体" w:cs="宋体"/>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行为的先行因素是对下一强化的期待。期待包括结果期待和效能期待。</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、自我效能感的影响因素</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学习成功与失败的经验</w:t>
      </w:r>
    </w:p>
    <w:p w:rsidR="00A00BD5" w:rsidRDefault="000D3269">
      <w:pPr>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替代性经验</w:t>
      </w:r>
    </w:p>
    <w:p w:rsidR="00A00BD5" w:rsidRDefault="000D3269">
      <w:pPr>
        <w:rPr>
          <w:rFonts w:ascii="宋体" w:hAnsi="宋体" w:cs="宋体"/>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言语劝说</w:t>
      </w:r>
    </w:p>
    <w:p w:rsidR="00A00BD5" w:rsidRDefault="000D3269">
      <w:pPr>
        <w:rPr>
          <w:rFonts w:ascii="宋体" w:hAnsi="宋体" w:cs="宋体"/>
          <w:sz w:val="24"/>
        </w:rPr>
      </w:pPr>
      <w:r>
        <w:rPr>
          <w:rFonts w:ascii="宋体" w:hAnsi="宋体" w:cs="宋体" w:hint="eastAsia"/>
          <w:sz w:val="24"/>
        </w:rPr>
        <w:t>④</w:t>
      </w:r>
      <w:r>
        <w:rPr>
          <w:rFonts w:ascii="宋体" w:hAnsi="宋体" w:cs="宋体" w:hint="eastAsia"/>
          <w:sz w:val="24"/>
        </w:rPr>
        <w:t xml:space="preserve"> </w:t>
      </w:r>
      <w:r>
        <w:rPr>
          <w:rFonts w:ascii="宋体" w:hAnsi="宋体" w:cs="宋体" w:hint="eastAsia"/>
          <w:sz w:val="24"/>
        </w:rPr>
        <w:t>情绪唤醒</w:t>
      </w:r>
    </w:p>
    <w:p w:rsidR="00A00BD5" w:rsidRDefault="000D3269">
      <w:pPr>
        <w:jc w:val="center"/>
        <w:rPr>
          <w:rFonts w:ascii="宋体" w:hAnsi="宋体" w:cs="宋体"/>
          <w:b/>
          <w:sz w:val="24"/>
        </w:rPr>
      </w:pPr>
      <w:r>
        <w:rPr>
          <w:rFonts w:ascii="宋体" w:hAnsi="宋体" w:cs="宋体" w:hint="eastAsia"/>
          <w:b/>
          <w:sz w:val="24"/>
        </w:rPr>
        <w:t>4.2.3</w:t>
      </w:r>
      <w:r>
        <w:rPr>
          <w:rFonts w:ascii="宋体" w:hAnsi="宋体" w:cs="宋体" w:hint="eastAsia"/>
          <w:b/>
          <w:sz w:val="24"/>
        </w:rPr>
        <w:t>学习动机的激发</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、创设问题情境，实施启发性教学；</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、根据作业难度，适当控制动机水平；</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、充分利用反馈信息，给予恰当评定；</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、妥善进行奖惩，维护内部学习动机；</w:t>
      </w:r>
    </w:p>
    <w:p w:rsidR="00A00BD5" w:rsidRDefault="000D3269">
      <w:pPr>
        <w:rPr>
          <w:rFonts w:ascii="宋体" w:hAnsi="宋体" w:cs="宋体"/>
          <w:sz w:val="24"/>
        </w:rPr>
      </w:pPr>
      <w:r>
        <w:rPr>
          <w:rFonts w:ascii="宋体" w:hAnsi="宋体" w:cs="宋体" w:hint="eastAsia"/>
          <w:sz w:val="24"/>
        </w:rPr>
        <w:t>5</w:t>
      </w:r>
      <w:r>
        <w:rPr>
          <w:rFonts w:ascii="宋体" w:hAnsi="宋体" w:cs="宋体" w:hint="eastAsia"/>
          <w:sz w:val="24"/>
        </w:rPr>
        <w:t>、维护内在需求，促进外部动机内化；</w:t>
      </w:r>
    </w:p>
    <w:p w:rsidR="00A00BD5" w:rsidRDefault="000D3269">
      <w:pPr>
        <w:rPr>
          <w:rFonts w:ascii="宋体" w:hAnsi="宋体" w:cs="宋体"/>
          <w:sz w:val="24"/>
        </w:rPr>
      </w:pPr>
      <w:r>
        <w:rPr>
          <w:rFonts w:ascii="宋体" w:hAnsi="宋体" w:cs="宋体" w:hint="eastAsia"/>
          <w:sz w:val="24"/>
        </w:rPr>
        <w:t>6</w:t>
      </w:r>
      <w:r>
        <w:rPr>
          <w:rFonts w:ascii="宋体" w:hAnsi="宋体" w:cs="宋体" w:hint="eastAsia"/>
          <w:sz w:val="24"/>
        </w:rPr>
        <w:t>、培养自我效能感，增强学生成功的自信心；</w:t>
      </w:r>
    </w:p>
    <w:p w:rsidR="00A00BD5" w:rsidRDefault="000D3269">
      <w:pPr>
        <w:rPr>
          <w:rFonts w:ascii="宋体" w:hAnsi="宋体" w:cs="宋体"/>
          <w:sz w:val="24"/>
        </w:rPr>
      </w:pPr>
      <w:r>
        <w:rPr>
          <w:rFonts w:ascii="宋体" w:hAnsi="宋体" w:cs="宋体" w:hint="eastAsia"/>
          <w:sz w:val="24"/>
        </w:rPr>
        <w:t>7</w:t>
      </w:r>
      <w:r>
        <w:rPr>
          <w:rFonts w:ascii="宋体" w:hAnsi="宋体" w:cs="宋体" w:hint="eastAsia"/>
          <w:sz w:val="24"/>
        </w:rPr>
        <w:t>、恰当进行归因训练，促使学生继续努力；</w:t>
      </w:r>
    </w:p>
    <w:p w:rsidR="00A00BD5" w:rsidRDefault="000D3269">
      <w:pPr>
        <w:rPr>
          <w:rFonts w:ascii="宋体" w:hAnsi="宋体" w:cs="宋体"/>
          <w:sz w:val="24"/>
        </w:rPr>
      </w:pPr>
      <w:r>
        <w:rPr>
          <w:rFonts w:ascii="宋体" w:hAnsi="宋体" w:cs="宋体" w:hint="eastAsia"/>
          <w:sz w:val="24"/>
        </w:rPr>
        <w:t>8</w:t>
      </w:r>
      <w:r>
        <w:rPr>
          <w:rFonts w:ascii="宋体" w:hAnsi="宋体" w:cs="宋体" w:hint="eastAsia"/>
          <w:sz w:val="24"/>
        </w:rPr>
        <w:t>、合理设置课堂环境，妥善处理竞争和合作。</w:t>
      </w:r>
    </w:p>
    <w:p w:rsidR="00A00BD5" w:rsidRDefault="000D3269">
      <w:pPr>
        <w:jc w:val="center"/>
        <w:rPr>
          <w:rFonts w:ascii="宋体" w:hAnsi="宋体" w:cs="宋体"/>
          <w:b/>
          <w:sz w:val="24"/>
        </w:rPr>
      </w:pPr>
      <w:r>
        <w:rPr>
          <w:rFonts w:ascii="宋体" w:hAnsi="宋体" w:cs="宋体" w:hint="eastAsia"/>
          <w:b/>
          <w:sz w:val="24"/>
        </w:rPr>
        <w:t>4.3</w:t>
      </w:r>
      <w:r>
        <w:rPr>
          <w:rFonts w:ascii="宋体" w:hAnsi="宋体" w:cs="宋体" w:hint="eastAsia"/>
          <w:b/>
          <w:sz w:val="24"/>
        </w:rPr>
        <w:t>学习迁移和学习策略</w:t>
      </w:r>
    </w:p>
    <w:p w:rsidR="00A00BD5" w:rsidRDefault="000D3269">
      <w:pPr>
        <w:jc w:val="center"/>
        <w:rPr>
          <w:rFonts w:ascii="宋体" w:hAnsi="宋体" w:cs="宋体"/>
          <w:b/>
          <w:sz w:val="24"/>
        </w:rPr>
      </w:pPr>
      <w:r>
        <w:rPr>
          <w:rFonts w:ascii="宋体" w:hAnsi="宋体" w:cs="宋体" w:hint="eastAsia"/>
          <w:b/>
          <w:sz w:val="24"/>
        </w:rPr>
        <w:t>4.3.1</w:t>
      </w:r>
      <w:r>
        <w:rPr>
          <w:rFonts w:ascii="宋体" w:hAnsi="宋体" w:cs="宋体" w:hint="eastAsia"/>
          <w:b/>
          <w:sz w:val="24"/>
        </w:rPr>
        <w:t>学习迁移</w:t>
      </w:r>
    </w:p>
    <w:p w:rsidR="00A00BD5" w:rsidRDefault="000D3269">
      <w:pPr>
        <w:rPr>
          <w:rFonts w:ascii="宋体" w:hAnsi="宋体" w:cs="宋体"/>
          <w:sz w:val="24"/>
        </w:rPr>
      </w:pPr>
      <w:r>
        <w:rPr>
          <w:rFonts w:ascii="宋体" w:hAnsi="宋体" w:cs="宋体" w:hint="eastAsia"/>
          <w:sz w:val="24"/>
        </w:rPr>
        <w:t>一、学习迁移的定义</w:t>
      </w:r>
    </w:p>
    <w:p w:rsidR="00A00BD5" w:rsidRDefault="000D3269">
      <w:pPr>
        <w:rPr>
          <w:rFonts w:ascii="宋体" w:hAnsi="宋体" w:cs="宋体"/>
          <w:sz w:val="24"/>
        </w:rPr>
      </w:pPr>
      <w:r>
        <w:rPr>
          <w:rFonts w:ascii="宋体" w:hAnsi="宋体" w:cs="宋体" w:hint="eastAsia"/>
          <w:sz w:val="24"/>
        </w:rPr>
        <w:t>学习迁移指一种学习对另一种学习的影响，或习得经验对完成其他活动的影响。</w:t>
      </w:r>
    </w:p>
    <w:p w:rsidR="00A00BD5" w:rsidRDefault="000D3269">
      <w:pPr>
        <w:rPr>
          <w:rFonts w:ascii="宋体" w:hAnsi="宋体" w:cs="宋体"/>
          <w:sz w:val="24"/>
        </w:rPr>
      </w:pPr>
      <w:r>
        <w:rPr>
          <w:rFonts w:ascii="宋体" w:hAnsi="宋体" w:cs="宋体" w:hint="eastAsia"/>
          <w:sz w:val="24"/>
        </w:rPr>
        <w:t>迁移广泛存在与各种知识技能与社会规范的学习中，只要有学习，就有迁移。</w:t>
      </w:r>
    </w:p>
    <w:p w:rsidR="00A00BD5" w:rsidRDefault="000D3269">
      <w:pPr>
        <w:rPr>
          <w:rFonts w:ascii="宋体" w:hAnsi="宋体" w:cs="宋体"/>
          <w:sz w:val="24"/>
        </w:rPr>
      </w:pPr>
      <w:r>
        <w:rPr>
          <w:rFonts w:ascii="宋体" w:hAnsi="宋体" w:cs="宋体" w:hint="eastAsia"/>
          <w:sz w:val="24"/>
        </w:rPr>
        <w:t>二、学习迁移的分类</w:t>
      </w:r>
    </w:p>
    <w:p w:rsidR="00A00BD5" w:rsidRDefault="000D3269">
      <w:pPr>
        <w:rPr>
          <w:rFonts w:ascii="宋体" w:hAnsi="宋体" w:cs="宋体"/>
          <w:sz w:val="24"/>
        </w:rPr>
      </w:pPr>
      <w:r>
        <w:rPr>
          <w:rFonts w:ascii="宋体" w:hAnsi="宋体" w:cs="宋体" w:hint="eastAsia"/>
          <w:sz w:val="24"/>
        </w:rPr>
        <w:lastRenderedPageBreak/>
        <w:t>1</w:t>
      </w:r>
      <w:r>
        <w:rPr>
          <w:rFonts w:ascii="宋体" w:hAnsi="宋体" w:cs="宋体" w:hint="eastAsia"/>
          <w:sz w:val="24"/>
        </w:rPr>
        <w:t>、根据迁移的性质不同（影响效果不同）</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正迁移：助长性迁移——积极的作用</w:t>
      </w:r>
    </w:p>
    <w:p w:rsidR="00A00BD5" w:rsidRDefault="000D3269">
      <w:pPr>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负迁移：抑制性迁移——干扰阻碍</w:t>
      </w:r>
    </w:p>
    <w:p w:rsidR="00A00BD5" w:rsidRDefault="000D3269">
      <w:pPr>
        <w:rPr>
          <w:rFonts w:ascii="宋体" w:hAnsi="宋体" w:cs="宋体"/>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零迁移：中性迁移——不存在直接影响</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、根据迁移的时间顺序不同</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顺向迁移：先前学习——后继学习</w:t>
      </w:r>
    </w:p>
    <w:p w:rsidR="00A00BD5" w:rsidRDefault="000D3269">
      <w:pPr>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逆向迁移：后继学习——先前学习</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、根据迁移的抽象与概括水平不同</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水平迁移：</w:t>
      </w:r>
      <w:r>
        <w:rPr>
          <w:rFonts w:ascii="宋体" w:hAnsi="宋体" w:cs="宋体" w:hint="eastAsia"/>
          <w:sz w:val="24"/>
        </w:rPr>
        <w:t xml:space="preserve"> </w:t>
      </w:r>
      <w:r>
        <w:rPr>
          <w:rFonts w:ascii="宋体" w:hAnsi="宋体" w:cs="宋体" w:hint="eastAsia"/>
          <w:sz w:val="24"/>
        </w:rPr>
        <w:t>（横向迁移）</w:t>
      </w:r>
      <w:r>
        <w:rPr>
          <w:rFonts w:ascii="宋体" w:hAnsi="宋体" w:cs="宋体" w:hint="eastAsia"/>
          <w:sz w:val="24"/>
        </w:rPr>
        <w:t xml:space="preserve"> </w:t>
      </w:r>
      <w:r>
        <w:rPr>
          <w:rFonts w:ascii="宋体" w:hAnsi="宋体" w:cs="宋体" w:hint="eastAsia"/>
          <w:sz w:val="24"/>
        </w:rPr>
        <w:t>同一抽象和概括水平的经验之间</w:t>
      </w:r>
    </w:p>
    <w:p w:rsidR="00A00BD5" w:rsidRDefault="000D3269">
      <w:pPr>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垂直迁移：</w:t>
      </w:r>
      <w:r>
        <w:rPr>
          <w:rFonts w:ascii="宋体" w:hAnsi="宋体" w:cs="宋体" w:hint="eastAsia"/>
          <w:sz w:val="24"/>
        </w:rPr>
        <w:t xml:space="preserve"> </w:t>
      </w:r>
      <w:r>
        <w:rPr>
          <w:rFonts w:ascii="宋体" w:hAnsi="宋体" w:cs="宋体" w:hint="eastAsia"/>
          <w:sz w:val="24"/>
        </w:rPr>
        <w:t>（纵向迁移）</w:t>
      </w:r>
      <w:r>
        <w:rPr>
          <w:rFonts w:ascii="宋体" w:hAnsi="宋体" w:cs="宋体" w:hint="eastAsia"/>
          <w:sz w:val="24"/>
        </w:rPr>
        <w:t xml:space="preserve"> </w:t>
      </w:r>
      <w:r>
        <w:rPr>
          <w:rFonts w:ascii="宋体" w:hAnsi="宋体" w:cs="宋体" w:hint="eastAsia"/>
          <w:sz w:val="24"/>
        </w:rPr>
        <w:t>不同抽象和概括水平的经验之间</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上位迁移：自下而上的迁移</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下位迁移：自上而下的迁移</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、根据迁移的内容的不同</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普遍迁移（一般迁移、非特殊迁移）</w:t>
      </w:r>
    </w:p>
    <w:p w:rsidR="00A00BD5" w:rsidRDefault="000D3269">
      <w:pPr>
        <w:rPr>
          <w:rFonts w:ascii="宋体" w:hAnsi="宋体" w:cs="宋体"/>
          <w:sz w:val="24"/>
        </w:rPr>
      </w:pPr>
      <w:r>
        <w:rPr>
          <w:rFonts w:ascii="宋体" w:hAnsi="宋体" w:cs="宋体" w:hint="eastAsia"/>
          <w:sz w:val="24"/>
        </w:rPr>
        <w:t>一般原理、方法、策略和态度</w:t>
      </w:r>
    </w:p>
    <w:p w:rsidR="00A00BD5" w:rsidRDefault="000D3269">
      <w:pPr>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具体迁移（特殊迁移）</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特殊、具体的经验直接迁移</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某种要素的重新组合，迁移到新情景</w:t>
      </w:r>
    </w:p>
    <w:p w:rsidR="00A00BD5" w:rsidRDefault="000D3269">
      <w:pPr>
        <w:rPr>
          <w:rFonts w:ascii="宋体" w:hAnsi="宋体" w:cs="宋体"/>
          <w:sz w:val="24"/>
        </w:rPr>
      </w:pPr>
      <w:r>
        <w:rPr>
          <w:rFonts w:ascii="宋体" w:hAnsi="宋体" w:cs="宋体" w:hint="eastAsia"/>
          <w:sz w:val="24"/>
        </w:rPr>
        <w:t>三、学习迁移的影响因素</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、学习材料之间的共同要素或相似性</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、原有认知结构</w:t>
      </w:r>
    </w:p>
    <w:p w:rsidR="00A00BD5" w:rsidRDefault="000D3269">
      <w:pPr>
        <w:rPr>
          <w:rFonts w:ascii="宋体" w:hAnsi="宋体" w:cs="宋体"/>
          <w:sz w:val="24"/>
        </w:rPr>
      </w:pPr>
      <w:r>
        <w:rPr>
          <w:rFonts w:ascii="宋体" w:hAnsi="宋体" w:cs="宋体" w:hint="eastAsia"/>
          <w:sz w:val="24"/>
        </w:rPr>
        <w:t>①原有的经验水平</w:t>
      </w:r>
    </w:p>
    <w:p w:rsidR="00A00BD5" w:rsidRDefault="000D3269">
      <w:pPr>
        <w:rPr>
          <w:rFonts w:ascii="宋体" w:hAnsi="宋体" w:cs="宋体"/>
          <w:sz w:val="24"/>
        </w:rPr>
      </w:pPr>
      <w:r>
        <w:rPr>
          <w:rFonts w:ascii="宋体" w:hAnsi="宋体" w:cs="宋体" w:hint="eastAsia"/>
          <w:sz w:val="24"/>
        </w:rPr>
        <w:t>②原有经验的概括水平</w:t>
      </w:r>
    </w:p>
    <w:p w:rsidR="00A00BD5" w:rsidRDefault="000D3269">
      <w:pPr>
        <w:rPr>
          <w:rFonts w:ascii="宋体" w:hAnsi="宋体" w:cs="宋体"/>
          <w:sz w:val="24"/>
        </w:rPr>
      </w:pPr>
      <w:r>
        <w:rPr>
          <w:rFonts w:ascii="宋体" w:hAnsi="宋体" w:cs="宋体" w:hint="eastAsia"/>
          <w:sz w:val="24"/>
        </w:rPr>
        <w:t>③原有经验的概括水平</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、学习的定势</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、学习态度的方法</w:t>
      </w:r>
    </w:p>
    <w:p w:rsidR="00A00BD5" w:rsidRDefault="000D3269">
      <w:pPr>
        <w:rPr>
          <w:rFonts w:ascii="宋体" w:hAnsi="宋体" w:cs="宋体"/>
          <w:sz w:val="24"/>
        </w:rPr>
      </w:pPr>
      <w:r>
        <w:rPr>
          <w:rFonts w:ascii="宋体" w:hAnsi="宋体" w:cs="宋体" w:hint="eastAsia"/>
          <w:sz w:val="24"/>
        </w:rPr>
        <w:t>5</w:t>
      </w:r>
      <w:r>
        <w:rPr>
          <w:rFonts w:ascii="宋体" w:hAnsi="宋体" w:cs="宋体" w:hint="eastAsia"/>
          <w:sz w:val="24"/>
        </w:rPr>
        <w:t>、教师的指导</w:t>
      </w:r>
    </w:p>
    <w:p w:rsidR="00A00BD5" w:rsidRDefault="000D3269">
      <w:pPr>
        <w:rPr>
          <w:rFonts w:ascii="宋体" w:hAnsi="宋体" w:cs="宋体"/>
          <w:sz w:val="24"/>
        </w:rPr>
      </w:pPr>
      <w:r>
        <w:rPr>
          <w:rFonts w:ascii="宋体" w:hAnsi="宋体" w:cs="宋体" w:hint="eastAsia"/>
          <w:sz w:val="24"/>
        </w:rPr>
        <w:t>四、学习迁移规律在教学的应用</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、精选教材</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、合理编排教材内容</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、合理处理教学程序</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、教授学习方法</w:t>
      </w:r>
    </w:p>
    <w:p w:rsidR="00A00BD5" w:rsidRDefault="000D3269">
      <w:pPr>
        <w:jc w:val="center"/>
        <w:rPr>
          <w:rFonts w:ascii="宋体" w:hAnsi="宋体" w:cs="宋体"/>
          <w:b/>
          <w:sz w:val="24"/>
        </w:rPr>
      </w:pPr>
      <w:r>
        <w:rPr>
          <w:rFonts w:ascii="宋体" w:hAnsi="宋体" w:cs="宋体" w:hint="eastAsia"/>
          <w:b/>
          <w:sz w:val="24"/>
        </w:rPr>
        <w:t>4.3.2</w:t>
      </w:r>
      <w:r>
        <w:rPr>
          <w:rFonts w:ascii="宋体" w:hAnsi="宋体" w:cs="宋体" w:hint="eastAsia"/>
          <w:b/>
          <w:sz w:val="24"/>
        </w:rPr>
        <w:t>学习策略</w:t>
      </w:r>
    </w:p>
    <w:p w:rsidR="00A00BD5" w:rsidRDefault="000D3269">
      <w:pPr>
        <w:rPr>
          <w:rFonts w:ascii="宋体" w:hAnsi="宋体" w:cs="宋体"/>
          <w:sz w:val="24"/>
        </w:rPr>
      </w:pPr>
      <w:r>
        <w:rPr>
          <w:rFonts w:ascii="宋体" w:hAnsi="宋体" w:cs="宋体" w:hint="eastAsia"/>
          <w:sz w:val="24"/>
        </w:rPr>
        <w:t>一、学习策略的概念</w:t>
      </w:r>
    </w:p>
    <w:p w:rsidR="00A00BD5" w:rsidRDefault="000D3269">
      <w:pPr>
        <w:rPr>
          <w:rFonts w:ascii="宋体" w:hAnsi="宋体" w:cs="宋体"/>
          <w:sz w:val="24"/>
        </w:rPr>
      </w:pPr>
      <w:r>
        <w:rPr>
          <w:rFonts w:ascii="宋体" w:hAnsi="宋体" w:cs="宋体" w:hint="eastAsia"/>
          <w:sz w:val="24"/>
        </w:rPr>
        <w:t>学习策略就是指学习者在学习活动中，为了达到有效的学习目的而采用的规律、方法、技巧及其调控方式的综合。</w:t>
      </w:r>
    </w:p>
    <w:p w:rsidR="00A00BD5" w:rsidRDefault="000D3269">
      <w:pPr>
        <w:rPr>
          <w:rFonts w:ascii="宋体" w:hAnsi="宋体" w:cs="宋体"/>
          <w:sz w:val="24"/>
        </w:rPr>
      </w:pPr>
      <w:r>
        <w:rPr>
          <w:rFonts w:ascii="宋体" w:hAnsi="宋体" w:cs="宋体" w:hint="eastAsia"/>
          <w:sz w:val="24"/>
        </w:rPr>
        <w:t>二、学习策略的分类</w:t>
      </w:r>
    </w:p>
    <w:p w:rsidR="00A00BD5" w:rsidRDefault="000D3269">
      <w:pPr>
        <w:rPr>
          <w:rFonts w:ascii="宋体" w:hAnsi="宋体" w:cs="宋体"/>
          <w:sz w:val="24"/>
        </w:rPr>
      </w:pPr>
      <w:r>
        <w:rPr>
          <w:rFonts w:ascii="宋体" w:hAnsi="宋体" w:cs="宋体" w:hint="eastAsia"/>
          <w:sz w:val="24"/>
        </w:rPr>
        <w:t>根据迈克尔等人在</w:t>
      </w:r>
      <w:r>
        <w:rPr>
          <w:rFonts w:ascii="宋体" w:hAnsi="宋体" w:cs="宋体" w:hint="eastAsia"/>
          <w:sz w:val="24"/>
        </w:rPr>
        <w:t>1990</w:t>
      </w:r>
      <w:r>
        <w:rPr>
          <w:rFonts w:ascii="宋体" w:hAnsi="宋体" w:cs="宋体" w:hint="eastAsia"/>
          <w:sz w:val="24"/>
        </w:rPr>
        <w:t>年做出的分类，可将学习策略分为三部分：</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、认知策略</w:t>
      </w:r>
    </w:p>
    <w:p w:rsidR="00A00BD5" w:rsidRDefault="000D3269">
      <w:pPr>
        <w:rPr>
          <w:rFonts w:ascii="宋体" w:hAnsi="宋体" w:cs="宋体"/>
          <w:sz w:val="24"/>
        </w:rPr>
      </w:pPr>
      <w:r>
        <w:rPr>
          <w:rFonts w:ascii="宋体" w:hAnsi="宋体" w:cs="宋体" w:hint="eastAsia"/>
          <w:sz w:val="24"/>
        </w:rPr>
        <w:t>认知策略是加工信息的一些方法和技术即信息加工的策略</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复述策略：是在工作记忆中为了保持信息，在大脑中多次重复学习内容，以便将注意力维持在学习材料上的策略</w:t>
      </w:r>
    </w:p>
    <w:p w:rsidR="00A00BD5" w:rsidRDefault="000D3269">
      <w:pPr>
        <w:rPr>
          <w:rFonts w:ascii="宋体" w:hAnsi="宋体" w:cs="宋体"/>
          <w:sz w:val="24"/>
        </w:rPr>
      </w:pPr>
      <w:r>
        <w:rPr>
          <w:rFonts w:ascii="宋体" w:hAnsi="宋体" w:cs="宋体" w:hint="eastAsia"/>
          <w:noProof/>
          <w:sz w:val="24"/>
        </w:rPr>
        <mc:AlternateContent>
          <mc:Choice Requires="wps">
            <w:drawing>
              <wp:anchor distT="0" distB="0" distL="114300" distR="114300" simplePos="0" relativeHeight="251661312" behindDoc="0" locked="0" layoutInCell="1" allowOverlap="1">
                <wp:simplePos x="0" y="0"/>
                <wp:positionH relativeFrom="column">
                  <wp:posOffset>1195070</wp:posOffset>
                </wp:positionH>
                <wp:positionV relativeFrom="paragraph">
                  <wp:posOffset>76200</wp:posOffset>
                </wp:positionV>
                <wp:extent cx="152400" cy="396240"/>
                <wp:effectExtent l="4445" t="4445" r="14605" b="18415"/>
                <wp:wrapNone/>
                <wp:docPr id="36" name="左大括号 36"/>
                <wp:cNvGraphicFramePr/>
                <a:graphic xmlns:a="http://schemas.openxmlformats.org/drawingml/2006/main">
                  <a:graphicData uri="http://schemas.microsoft.com/office/word/2010/wordprocessingShape">
                    <wps:wsp>
                      <wps:cNvSpPr/>
                      <wps:spPr>
                        <a:xfrm>
                          <a:off x="0" y="0"/>
                          <a:ext cx="152400" cy="396240"/>
                        </a:xfrm>
                        <a:prstGeom prst="leftBrace">
                          <a:avLst>
                            <a:gd name="adj1" fmla="val 21666"/>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87" type="#_x0000_t87" style="position:absolute;left:0pt;margin-left:94.1pt;margin-top:6pt;height:31.2pt;width:12pt;z-index:251661312;mso-width-relative:page;mso-height-relative:page;" filled="f" coordsize="21600,21600" o:gfxdata="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QEOB7YAAAACQEAAA8AAAAAAAAAAQAgAAAAIgAAAGRy&#10;cy9kb3ducmV2LnhtbFBLAQIUABQAAAAIAIdO4kAKEWEXBQIAAPoDAAAOAAAAAAAAAAEAIAAAACcB&#10;AABkcnMvZTJvRG9jLnhtbFBLBQYAAAAABgAGAFkBAACeBQAAAAA=&#10;">
                <v:path arrowok="t"/>
                <v:fill on="f" focussize="0,0"/>
                <v:stroke/>
                <v:imagedata o:title=""/>
                <o:lock v:ext="edit"/>
              </v:shape>
            </w:pict>
          </mc:Fallback>
        </mc:AlternateContent>
      </w:r>
      <w:r>
        <w:rPr>
          <w:rFonts w:ascii="宋体" w:hAnsi="宋体" w:cs="宋体" w:hint="eastAsia"/>
          <w:sz w:val="24"/>
        </w:rPr>
        <w:t xml:space="preserve">                      </w:t>
      </w:r>
      <w:r>
        <w:rPr>
          <w:rFonts w:ascii="宋体" w:hAnsi="宋体" w:cs="宋体" w:hint="eastAsia"/>
          <w:sz w:val="24"/>
        </w:rPr>
        <w:t>时间：及时复习、分散复习</w:t>
      </w:r>
    </w:p>
    <w:p w:rsidR="00A00BD5" w:rsidRDefault="000D3269">
      <w:pPr>
        <w:rPr>
          <w:rFonts w:ascii="宋体" w:hAnsi="宋体" w:cs="宋体"/>
          <w:sz w:val="24"/>
        </w:rPr>
      </w:pPr>
      <w:r>
        <w:rPr>
          <w:rFonts w:ascii="宋体" w:hAnsi="宋体" w:cs="宋体" w:hint="eastAsia"/>
          <w:sz w:val="24"/>
        </w:rPr>
        <w:t>常见的复述策略有</w:t>
      </w:r>
      <w:r>
        <w:rPr>
          <w:rFonts w:ascii="宋体" w:hAnsi="宋体" w:cs="宋体" w:hint="eastAsia"/>
          <w:sz w:val="24"/>
        </w:rPr>
        <w:t xml:space="preserve">      </w:t>
      </w:r>
      <w:r>
        <w:rPr>
          <w:rFonts w:ascii="宋体" w:hAnsi="宋体" w:cs="宋体" w:hint="eastAsia"/>
          <w:sz w:val="24"/>
        </w:rPr>
        <w:t>次数：过度复习</w:t>
      </w:r>
      <w:r>
        <w:rPr>
          <w:rFonts w:ascii="宋体" w:hAnsi="宋体" w:cs="宋体" w:hint="eastAsia"/>
          <w:sz w:val="24"/>
        </w:rPr>
        <w:t>150%</w:t>
      </w:r>
    </w:p>
    <w:p w:rsidR="00A00BD5" w:rsidRDefault="000D3269" w:rsidP="00160983">
      <w:pPr>
        <w:ind w:left="3240" w:hangingChars="1350" w:hanging="3240"/>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方法：有意识记的无意识记；排除相互干扰；运用多种感官协同记忆；整体识记和部分识记相结合；复习形式多样化；划线等</w:t>
      </w:r>
    </w:p>
    <w:p w:rsidR="00A00BD5" w:rsidRDefault="000D3269" w:rsidP="00160983">
      <w:pPr>
        <w:ind w:left="3240" w:hangingChars="1350" w:hanging="3240"/>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精细加工策略</w:t>
      </w:r>
    </w:p>
    <w:p w:rsidR="00A00BD5" w:rsidRDefault="000D3269" w:rsidP="00160983">
      <w:pPr>
        <w:ind w:left="3240" w:hangingChars="1350" w:hanging="3240"/>
        <w:jc w:val="left"/>
        <w:rPr>
          <w:rFonts w:ascii="宋体" w:hAnsi="宋体" w:cs="宋体"/>
          <w:sz w:val="24"/>
        </w:rPr>
      </w:pPr>
      <w:r>
        <w:rPr>
          <w:rFonts w:ascii="宋体" w:hAnsi="宋体" w:cs="宋体" w:hint="eastAsia"/>
          <w:sz w:val="24"/>
        </w:rPr>
        <w:t>一种将新学习材料与头脑中已有知识联系起来从而增加新信息意义的深层加工策略</w:t>
      </w:r>
    </w:p>
    <w:p w:rsidR="00A00BD5" w:rsidRDefault="000D3269" w:rsidP="00160983">
      <w:pPr>
        <w:ind w:left="3240" w:hangingChars="1350" w:hanging="3240"/>
        <w:rPr>
          <w:rFonts w:ascii="宋体" w:hAnsi="宋体" w:cs="宋体"/>
          <w:sz w:val="24"/>
        </w:rPr>
      </w:pPr>
      <w:r>
        <w:rPr>
          <w:rFonts w:ascii="宋体" w:hAnsi="宋体" w:cs="宋体" w:hint="eastAsia"/>
          <w:sz w:val="24"/>
        </w:rPr>
        <w:t xml:space="preserve"> a)</w:t>
      </w:r>
      <w:r>
        <w:rPr>
          <w:rFonts w:ascii="宋体" w:hAnsi="宋体" w:cs="宋体" w:hint="eastAsia"/>
          <w:sz w:val="24"/>
        </w:rPr>
        <w:t>记忆术</w:t>
      </w:r>
      <w:r>
        <w:rPr>
          <w:rFonts w:ascii="宋体" w:hAnsi="宋体" w:cs="宋体" w:hint="eastAsia"/>
          <w:sz w:val="24"/>
        </w:rPr>
        <w:t xml:space="preserve">  b)</w:t>
      </w:r>
      <w:r>
        <w:rPr>
          <w:rFonts w:ascii="宋体" w:hAnsi="宋体" w:cs="宋体" w:hint="eastAsia"/>
          <w:sz w:val="24"/>
        </w:rPr>
        <w:t>做笔记</w:t>
      </w:r>
      <w:r>
        <w:rPr>
          <w:rFonts w:ascii="宋体" w:hAnsi="宋体" w:cs="宋体" w:hint="eastAsia"/>
          <w:sz w:val="24"/>
        </w:rPr>
        <w:t xml:space="preserve">  c)</w:t>
      </w:r>
      <w:r>
        <w:rPr>
          <w:rFonts w:ascii="宋体" w:hAnsi="宋体" w:cs="宋体" w:hint="eastAsia"/>
          <w:sz w:val="24"/>
        </w:rPr>
        <w:t>提问</w:t>
      </w:r>
      <w:r>
        <w:rPr>
          <w:rFonts w:ascii="宋体" w:hAnsi="宋体" w:cs="宋体" w:hint="eastAsia"/>
          <w:sz w:val="24"/>
        </w:rPr>
        <w:t xml:space="preserve">  d)</w:t>
      </w:r>
      <w:r>
        <w:rPr>
          <w:rFonts w:ascii="宋体" w:hAnsi="宋体" w:cs="宋体" w:hint="eastAsia"/>
          <w:sz w:val="24"/>
        </w:rPr>
        <w:t>生成性学习：图像、图形、表格等</w:t>
      </w:r>
      <w:r>
        <w:rPr>
          <w:rFonts w:ascii="宋体" w:hAnsi="宋体" w:cs="宋体" w:hint="eastAsia"/>
          <w:sz w:val="24"/>
        </w:rPr>
        <w:t xml:space="preserve">    </w:t>
      </w:r>
    </w:p>
    <w:p w:rsidR="00A00BD5" w:rsidRDefault="000D3269" w:rsidP="00160983">
      <w:pPr>
        <w:ind w:left="3240" w:hangingChars="1350" w:hanging="3240"/>
        <w:rPr>
          <w:rFonts w:ascii="宋体" w:hAnsi="宋体" w:cs="宋体"/>
          <w:sz w:val="24"/>
        </w:rPr>
      </w:pPr>
      <w:r>
        <w:rPr>
          <w:rFonts w:ascii="宋体" w:hAnsi="宋体" w:cs="宋体" w:hint="eastAsia"/>
          <w:sz w:val="24"/>
        </w:rPr>
        <w:t xml:space="preserve"> e)</w:t>
      </w:r>
      <w:r>
        <w:rPr>
          <w:rFonts w:ascii="宋体" w:hAnsi="宋体" w:cs="宋体" w:hint="eastAsia"/>
          <w:sz w:val="24"/>
        </w:rPr>
        <w:t>利用背景知识，联系实际</w:t>
      </w:r>
    </w:p>
    <w:p w:rsidR="00A00BD5" w:rsidRDefault="000D3269" w:rsidP="00160983">
      <w:pPr>
        <w:ind w:left="3240" w:hangingChars="1350" w:hanging="3240"/>
        <w:rPr>
          <w:rFonts w:ascii="宋体" w:hAnsi="宋体" w:cs="宋体"/>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组织策略</w:t>
      </w:r>
    </w:p>
    <w:p w:rsidR="00A00BD5" w:rsidRDefault="000D3269" w:rsidP="00160983">
      <w:pPr>
        <w:ind w:left="3240" w:hangingChars="1350" w:hanging="3240"/>
        <w:rPr>
          <w:rFonts w:ascii="宋体" w:hAnsi="宋体" w:cs="宋体"/>
          <w:sz w:val="24"/>
        </w:rPr>
      </w:pPr>
      <w:r>
        <w:rPr>
          <w:rFonts w:ascii="宋体" w:hAnsi="宋体" w:cs="宋体" w:hint="eastAsia"/>
          <w:sz w:val="24"/>
        </w:rPr>
        <w:t xml:space="preserve">                                                   </w:t>
      </w:r>
    </w:p>
    <w:p w:rsidR="00A00BD5" w:rsidRDefault="000D3269" w:rsidP="00160983">
      <w:pPr>
        <w:ind w:left="3240" w:hangingChars="1350" w:hanging="3240"/>
        <w:rPr>
          <w:rFonts w:ascii="宋体" w:hAnsi="宋体" w:cs="宋体"/>
          <w:sz w:val="24"/>
        </w:rPr>
      </w:pPr>
      <w:r>
        <w:rPr>
          <w:rFonts w:ascii="宋体" w:hAnsi="宋体" w:cs="宋体" w:hint="eastAsia"/>
          <w:sz w:val="24"/>
        </w:rPr>
        <w:t>整合所学就知识的内在联系，形成新的知识结构的策略</w:t>
      </w:r>
      <w:r>
        <w:rPr>
          <w:rFonts w:ascii="宋体" w:hAnsi="宋体" w:cs="宋体" w:hint="eastAsia"/>
          <w:sz w:val="24"/>
        </w:rPr>
        <w:t xml:space="preserve">    </w:t>
      </w:r>
    </w:p>
    <w:p w:rsidR="00A00BD5" w:rsidRDefault="000D3269" w:rsidP="00160983">
      <w:pPr>
        <w:ind w:left="3240" w:hangingChars="1350" w:hanging="3240"/>
        <w:rPr>
          <w:rFonts w:ascii="宋体" w:hAnsi="宋体" w:cs="宋体"/>
          <w:sz w:val="24"/>
        </w:rPr>
      </w:pPr>
      <w:r>
        <w:rPr>
          <w:rFonts w:ascii="宋体" w:hAnsi="宋体" w:cs="宋体" w:hint="eastAsia"/>
          <w:sz w:val="24"/>
        </w:rPr>
        <w:t xml:space="preserve">                                                    </w:t>
      </w:r>
    </w:p>
    <w:p w:rsidR="00A00BD5" w:rsidRDefault="000D3269" w:rsidP="00160983">
      <w:pPr>
        <w:ind w:left="3240" w:hangingChars="1350" w:hanging="3240"/>
        <w:rPr>
          <w:rFonts w:ascii="宋体" w:hAnsi="宋体" w:cs="宋体"/>
          <w:sz w:val="24"/>
        </w:rPr>
      </w:pPr>
      <w:r>
        <w:rPr>
          <w:rFonts w:ascii="宋体" w:hAnsi="宋体" w:cs="宋体" w:hint="eastAsia"/>
          <w:sz w:val="24"/>
        </w:rPr>
        <w:t>区分精细加工策略和组织策略的关键是：</w:t>
      </w:r>
      <w:r>
        <w:rPr>
          <w:rFonts w:ascii="宋体" w:hAnsi="宋体" w:cs="宋体" w:hint="eastAsia"/>
          <w:b/>
          <w:sz w:val="24"/>
        </w:rPr>
        <w:t>是否</w:t>
      </w:r>
      <w:r>
        <w:rPr>
          <w:rFonts w:ascii="宋体" w:hAnsi="宋体" w:cs="宋体" w:hint="eastAsia"/>
          <w:b/>
          <w:sz w:val="24"/>
        </w:rPr>
        <w:t>形成新的认知结构</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、元认知策略</w:t>
      </w:r>
      <w:r>
        <w:rPr>
          <w:rFonts w:ascii="宋体" w:hAnsi="宋体" w:cs="宋体" w:hint="eastAsia"/>
          <w:sz w:val="24"/>
        </w:rPr>
        <w:t xml:space="preserve"> </w:t>
      </w:r>
    </w:p>
    <w:p w:rsidR="00A00BD5" w:rsidRDefault="000D3269">
      <w:pPr>
        <w:rPr>
          <w:rFonts w:ascii="宋体" w:hAnsi="宋体" w:cs="宋体"/>
          <w:sz w:val="24"/>
        </w:rPr>
      </w:pPr>
      <w:r>
        <w:rPr>
          <w:rFonts w:ascii="宋体" w:hAnsi="宋体" w:cs="宋体" w:hint="eastAsia"/>
          <w:sz w:val="24"/>
        </w:rPr>
        <w:t>元认知策略是指学生对自己的认知过程及结果的有效监视及控制的策略。</w:t>
      </w:r>
    </w:p>
    <w:p w:rsidR="00A00BD5" w:rsidRDefault="000D3269">
      <w:pPr>
        <w:rPr>
          <w:rFonts w:ascii="宋体" w:hAnsi="宋体" w:cs="宋体"/>
          <w:sz w:val="24"/>
        </w:rPr>
      </w:pPr>
      <w:r>
        <w:rPr>
          <w:rFonts w:ascii="宋体" w:hAnsi="宋体" w:cs="宋体" w:hint="eastAsia"/>
          <w:sz w:val="24"/>
        </w:rPr>
        <w:t>①计划策略</w:t>
      </w:r>
    </w:p>
    <w:p w:rsidR="00A00BD5" w:rsidRDefault="000D3269">
      <w:pPr>
        <w:rPr>
          <w:rFonts w:ascii="宋体" w:hAnsi="宋体" w:cs="宋体"/>
          <w:sz w:val="24"/>
        </w:rPr>
      </w:pPr>
      <w:r>
        <w:rPr>
          <w:rFonts w:ascii="宋体" w:hAnsi="宋体" w:cs="宋体" w:hint="eastAsia"/>
          <w:sz w:val="24"/>
        </w:rPr>
        <w:t>②监控策略（注意策略）</w:t>
      </w:r>
    </w:p>
    <w:p w:rsidR="00A00BD5" w:rsidRDefault="000D3269">
      <w:pPr>
        <w:rPr>
          <w:rFonts w:ascii="宋体" w:hAnsi="宋体" w:cs="宋体"/>
          <w:sz w:val="24"/>
        </w:rPr>
      </w:pPr>
      <w:r>
        <w:rPr>
          <w:rFonts w:ascii="宋体" w:hAnsi="宋体" w:cs="宋体" w:hint="eastAsia"/>
          <w:sz w:val="24"/>
        </w:rPr>
        <w:t>③调节策略：不久、修正、调整</w:t>
      </w:r>
    </w:p>
    <w:p w:rsidR="00A00BD5" w:rsidRDefault="000D3269">
      <w:pPr>
        <w:rPr>
          <w:rFonts w:ascii="宋体" w:hAnsi="宋体" w:cs="宋体"/>
          <w:sz w:val="24"/>
        </w:rPr>
      </w:pPr>
      <w:r>
        <w:rPr>
          <w:rFonts w:ascii="宋体" w:hAnsi="宋体" w:cs="宋体" w:hint="eastAsia"/>
          <w:sz w:val="24"/>
        </w:rPr>
        <w:t>这三个方面总是互相俩系在一起而工作的</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、资源管理策略</w:t>
      </w:r>
    </w:p>
    <w:p w:rsidR="00A00BD5" w:rsidRDefault="000D3269">
      <w:pPr>
        <w:rPr>
          <w:rFonts w:ascii="宋体" w:hAnsi="宋体" w:cs="宋体"/>
          <w:sz w:val="24"/>
        </w:rPr>
      </w:pPr>
      <w:r>
        <w:rPr>
          <w:rFonts w:ascii="宋体" w:hAnsi="宋体" w:cs="宋体" w:hint="eastAsia"/>
          <w:sz w:val="24"/>
        </w:rPr>
        <w:t>资源管理策略是帮助学生有效的管理和利用资源，以提高学习效率和质量的策略</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时间管理策略：统筹安排</w:t>
      </w:r>
    </w:p>
    <w:p w:rsidR="00A00BD5" w:rsidRDefault="000D3269">
      <w:pPr>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环境管理策略：自然条件</w:t>
      </w:r>
      <w:r>
        <w:rPr>
          <w:rFonts w:ascii="宋体" w:hAnsi="宋体" w:cs="宋体" w:hint="eastAsia"/>
          <w:sz w:val="24"/>
        </w:rPr>
        <w:t xml:space="preserve"> </w:t>
      </w:r>
      <w:r>
        <w:rPr>
          <w:rFonts w:ascii="宋体" w:hAnsi="宋体" w:cs="宋体" w:hint="eastAsia"/>
          <w:sz w:val="24"/>
        </w:rPr>
        <w:t>空间设计</w:t>
      </w:r>
    </w:p>
    <w:p w:rsidR="00A00BD5" w:rsidRDefault="000D3269">
      <w:pPr>
        <w:rPr>
          <w:rFonts w:ascii="宋体" w:hAnsi="宋体" w:cs="宋体"/>
          <w:sz w:val="24"/>
        </w:rPr>
      </w:pPr>
      <w:r>
        <w:rPr>
          <w:rFonts w:ascii="宋体" w:hAnsi="宋体" w:cs="宋体" w:hint="eastAsia"/>
          <w:sz w:val="24"/>
        </w:rPr>
        <w:t>③</w:t>
      </w:r>
      <w:r>
        <w:rPr>
          <w:rFonts w:ascii="宋体" w:hAnsi="宋体" w:cs="宋体" w:hint="eastAsia"/>
          <w:sz w:val="24"/>
        </w:rPr>
        <w:t xml:space="preserve"> </w:t>
      </w:r>
      <w:proofErr w:type="gramStart"/>
      <w:r>
        <w:rPr>
          <w:rFonts w:ascii="宋体" w:hAnsi="宋体" w:cs="宋体" w:hint="eastAsia"/>
          <w:sz w:val="24"/>
        </w:rPr>
        <w:t>努力管理</w:t>
      </w:r>
      <w:proofErr w:type="gramEnd"/>
      <w:r>
        <w:rPr>
          <w:rFonts w:ascii="宋体" w:hAnsi="宋体" w:cs="宋体" w:hint="eastAsia"/>
          <w:sz w:val="24"/>
        </w:rPr>
        <w:t>策略：及发动机</w:t>
      </w:r>
      <w:r>
        <w:rPr>
          <w:rFonts w:ascii="宋体" w:hAnsi="宋体" w:cs="宋体" w:hint="eastAsia"/>
          <w:sz w:val="24"/>
        </w:rPr>
        <w:t xml:space="preserve"> </w:t>
      </w:r>
      <w:r>
        <w:rPr>
          <w:rFonts w:ascii="宋体" w:hAnsi="宋体" w:cs="宋体" w:hint="eastAsia"/>
          <w:sz w:val="24"/>
        </w:rPr>
        <w:t>正确归因</w:t>
      </w:r>
    </w:p>
    <w:p w:rsidR="00A00BD5" w:rsidRDefault="000D3269">
      <w:pPr>
        <w:rPr>
          <w:rFonts w:ascii="宋体" w:hAnsi="宋体" w:cs="宋体"/>
          <w:sz w:val="24"/>
        </w:rPr>
      </w:pPr>
      <w:r>
        <w:rPr>
          <w:rFonts w:ascii="宋体" w:hAnsi="宋体" w:cs="宋体" w:hint="eastAsia"/>
          <w:sz w:val="24"/>
        </w:rPr>
        <w:t>④</w:t>
      </w:r>
      <w:r>
        <w:rPr>
          <w:rFonts w:ascii="宋体" w:hAnsi="宋体" w:cs="宋体" w:hint="eastAsia"/>
          <w:sz w:val="24"/>
        </w:rPr>
        <w:t xml:space="preserve"> </w:t>
      </w:r>
      <w:r>
        <w:rPr>
          <w:rFonts w:ascii="宋体" w:hAnsi="宋体" w:cs="宋体" w:hint="eastAsia"/>
          <w:sz w:val="24"/>
        </w:rPr>
        <w:t>学业救助策略：社会支持管理策略</w:t>
      </w:r>
    </w:p>
    <w:p w:rsidR="00A00BD5" w:rsidRDefault="000D3269">
      <w:pPr>
        <w:jc w:val="center"/>
        <w:rPr>
          <w:rFonts w:ascii="宋体" w:hAnsi="宋体" w:cs="宋体"/>
          <w:b/>
          <w:sz w:val="24"/>
        </w:rPr>
      </w:pPr>
      <w:r>
        <w:rPr>
          <w:rFonts w:ascii="宋体" w:hAnsi="宋体" w:cs="宋体" w:hint="eastAsia"/>
          <w:b/>
          <w:sz w:val="24"/>
        </w:rPr>
        <w:t>4.4</w:t>
      </w:r>
      <w:r>
        <w:rPr>
          <w:rFonts w:ascii="宋体" w:hAnsi="宋体" w:cs="宋体" w:hint="eastAsia"/>
          <w:b/>
          <w:sz w:val="24"/>
        </w:rPr>
        <w:t>学习理论</w:t>
      </w:r>
    </w:p>
    <w:p w:rsidR="00A00BD5" w:rsidRDefault="000D3269">
      <w:pPr>
        <w:jc w:val="center"/>
        <w:rPr>
          <w:rFonts w:ascii="宋体" w:hAnsi="宋体" w:cs="宋体"/>
          <w:b/>
          <w:sz w:val="24"/>
        </w:rPr>
      </w:pPr>
      <w:r>
        <w:rPr>
          <w:rFonts w:ascii="宋体" w:hAnsi="宋体" w:cs="宋体" w:hint="eastAsia"/>
          <w:b/>
          <w:sz w:val="24"/>
        </w:rPr>
        <w:t>4.4.1</w:t>
      </w:r>
      <w:r>
        <w:rPr>
          <w:rFonts w:ascii="宋体" w:hAnsi="宋体" w:cs="宋体" w:hint="eastAsia"/>
          <w:b/>
          <w:sz w:val="24"/>
        </w:rPr>
        <w:t>学习概述</w:t>
      </w:r>
    </w:p>
    <w:p w:rsidR="00A00BD5" w:rsidRDefault="000D3269">
      <w:pPr>
        <w:rPr>
          <w:rFonts w:ascii="宋体" w:hAnsi="宋体" w:cs="宋体"/>
          <w:sz w:val="24"/>
        </w:rPr>
      </w:pPr>
      <w:r>
        <w:rPr>
          <w:rFonts w:ascii="宋体" w:hAnsi="宋体" w:cs="宋体" w:hint="eastAsia"/>
          <w:sz w:val="24"/>
        </w:rPr>
        <w:t>学习是个体在特定情境下由于练习或反复练习</w:t>
      </w:r>
      <w:r>
        <w:rPr>
          <w:rFonts w:ascii="宋体" w:hAnsi="宋体" w:cs="宋体" w:hint="eastAsia"/>
          <w:sz w:val="24"/>
        </w:rPr>
        <w:t>经验而产生的行为或行为潜能的比较持久的变化。</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、学习的发生是由于经验所引起的。</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、行为变化是由于练习和反复经验导致的。</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、动物也存在学习</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、学习的过程可以是有意的，也可以是无意的。</w:t>
      </w:r>
    </w:p>
    <w:p w:rsidR="00A00BD5" w:rsidRDefault="000D3269">
      <w:pPr>
        <w:rPr>
          <w:rFonts w:ascii="宋体" w:hAnsi="宋体" w:cs="宋体"/>
          <w:sz w:val="24"/>
        </w:rPr>
      </w:pPr>
      <w:r>
        <w:rPr>
          <w:rFonts w:ascii="宋体" w:hAnsi="宋体" w:cs="宋体" w:hint="eastAsia"/>
          <w:sz w:val="24"/>
        </w:rPr>
        <w:t>5</w:t>
      </w:r>
      <w:r>
        <w:rPr>
          <w:rFonts w:ascii="宋体" w:hAnsi="宋体" w:cs="宋体" w:hint="eastAsia"/>
          <w:sz w:val="24"/>
        </w:rPr>
        <w:t>、学习引起的是相对持久的变化。</w:t>
      </w:r>
    </w:p>
    <w:p w:rsidR="00A00BD5" w:rsidRDefault="00A00BD5">
      <w:pPr>
        <w:rPr>
          <w:rFonts w:ascii="宋体" w:hAnsi="宋体" w:cs="宋体"/>
          <w:sz w:val="24"/>
        </w:rPr>
      </w:pPr>
    </w:p>
    <w:p w:rsidR="00A00BD5" w:rsidRDefault="000D3269">
      <w:pPr>
        <w:jc w:val="center"/>
        <w:rPr>
          <w:rFonts w:ascii="宋体" w:hAnsi="宋体" w:cs="宋体"/>
          <w:b/>
          <w:sz w:val="24"/>
        </w:rPr>
      </w:pPr>
      <w:r>
        <w:rPr>
          <w:rFonts w:ascii="宋体" w:hAnsi="宋体" w:cs="宋体" w:hint="eastAsia"/>
          <w:b/>
          <w:sz w:val="24"/>
        </w:rPr>
        <w:t>4.4.2</w:t>
      </w:r>
      <w:r>
        <w:rPr>
          <w:rFonts w:ascii="宋体" w:hAnsi="宋体" w:cs="宋体" w:hint="eastAsia"/>
          <w:b/>
          <w:sz w:val="24"/>
        </w:rPr>
        <w:t>行为主义理论</w:t>
      </w:r>
    </w:p>
    <w:p w:rsidR="00A00BD5" w:rsidRDefault="000D3269">
      <w:pPr>
        <w:rPr>
          <w:rFonts w:ascii="宋体" w:hAnsi="宋体" w:cs="宋体"/>
          <w:sz w:val="24"/>
        </w:rPr>
      </w:pPr>
      <w:r>
        <w:rPr>
          <w:rFonts w:ascii="宋体" w:hAnsi="宋体" w:cs="宋体" w:hint="eastAsia"/>
          <w:sz w:val="24"/>
        </w:rPr>
        <w:t>一、桑代克的联结——试误说</w:t>
      </w:r>
    </w:p>
    <w:p w:rsidR="00A00BD5" w:rsidRDefault="000D3269">
      <w:pPr>
        <w:rPr>
          <w:rFonts w:ascii="宋体" w:hAnsi="宋体" w:cs="宋体"/>
          <w:sz w:val="24"/>
        </w:rPr>
      </w:pPr>
      <w:r>
        <w:rPr>
          <w:rFonts w:ascii="宋体" w:hAnsi="宋体" w:cs="宋体" w:hint="eastAsia"/>
          <w:sz w:val="24"/>
        </w:rPr>
        <w:t>主要观点：</w:t>
      </w:r>
      <w:r>
        <w:rPr>
          <w:rFonts w:ascii="宋体" w:hAnsi="宋体" w:cs="宋体" w:hint="eastAsia"/>
          <w:sz w:val="24"/>
        </w:rPr>
        <w:t>1</w:t>
      </w:r>
      <w:r>
        <w:rPr>
          <w:rFonts w:ascii="宋体" w:hAnsi="宋体" w:cs="宋体" w:hint="eastAsia"/>
          <w:sz w:val="24"/>
        </w:rPr>
        <w:t>、学习实质在于形成情景与反映的联结</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、学习的过程是通过盲目尝试与错误渐进过程</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、人和动物遵循着同样的学习规律</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练习规律</w:t>
      </w:r>
      <w:r>
        <w:rPr>
          <w:rFonts w:ascii="宋体" w:hAnsi="宋体" w:cs="宋体" w:hint="eastAsia"/>
          <w:sz w:val="24"/>
        </w:rPr>
        <w:t xml:space="preserve">  </w:t>
      </w: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效果率</w:t>
      </w:r>
      <w:r>
        <w:rPr>
          <w:rFonts w:ascii="宋体" w:hAnsi="宋体" w:cs="宋体" w:hint="eastAsia"/>
          <w:sz w:val="24"/>
        </w:rPr>
        <w:t xml:space="preserve">  </w:t>
      </w: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准备率</w:t>
      </w:r>
    </w:p>
    <w:p w:rsidR="00A00BD5" w:rsidRDefault="000D3269">
      <w:pPr>
        <w:rPr>
          <w:rFonts w:ascii="宋体" w:hAnsi="宋体" w:cs="宋体"/>
          <w:sz w:val="24"/>
        </w:rPr>
      </w:pPr>
      <w:r>
        <w:rPr>
          <w:rFonts w:ascii="宋体" w:hAnsi="宋体" w:cs="宋体" w:hint="eastAsia"/>
          <w:sz w:val="24"/>
        </w:rPr>
        <w:t>二、斯金纳的操作性条件作用学说</w:t>
      </w:r>
    </w:p>
    <w:p w:rsidR="00A00BD5" w:rsidRDefault="000D3269">
      <w:pPr>
        <w:rPr>
          <w:rFonts w:ascii="宋体" w:hAnsi="宋体" w:cs="宋体"/>
          <w:sz w:val="24"/>
        </w:rPr>
      </w:pPr>
      <w:r>
        <w:rPr>
          <w:rFonts w:ascii="宋体" w:hAnsi="宋体" w:cs="宋体" w:hint="eastAsia"/>
          <w:sz w:val="24"/>
        </w:rPr>
        <w:t>主要观点：</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、行为分类</w:t>
      </w:r>
    </w:p>
    <w:p w:rsidR="00A00BD5" w:rsidRDefault="000D3269">
      <w:pPr>
        <w:ind w:firstLine="435"/>
        <w:rPr>
          <w:rFonts w:ascii="宋体" w:hAnsi="宋体" w:cs="宋体"/>
          <w:sz w:val="24"/>
        </w:rPr>
      </w:pPr>
      <w:r>
        <w:rPr>
          <w:rFonts w:ascii="宋体" w:hAnsi="宋体" w:cs="宋体" w:hint="eastAsia"/>
          <w:sz w:val="24"/>
        </w:rPr>
        <w:lastRenderedPageBreak/>
        <w:t>①</w:t>
      </w:r>
      <w:r>
        <w:rPr>
          <w:rFonts w:ascii="宋体" w:hAnsi="宋体" w:cs="宋体" w:hint="eastAsia"/>
          <w:sz w:val="24"/>
        </w:rPr>
        <w:t xml:space="preserve"> </w:t>
      </w:r>
      <w:r>
        <w:rPr>
          <w:rFonts w:ascii="宋体" w:hAnsi="宋体" w:cs="宋体" w:hint="eastAsia"/>
          <w:sz w:val="24"/>
        </w:rPr>
        <w:t>应答性行为：特定刺激引起，被动反应。</w:t>
      </w:r>
    </w:p>
    <w:p w:rsidR="00A00BD5" w:rsidRDefault="000D3269">
      <w:pPr>
        <w:ind w:firstLine="435"/>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操作性行为：不与任何刺激联系，自发做出随意反应。</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、基本规律</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强化：正强化、负强化</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惩罚：呈线性惩罚、移除性惩罚</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消退</w:t>
      </w:r>
    </w:p>
    <w:tbl>
      <w:tblPr>
        <w:tblStyle w:val="a4"/>
        <w:tblW w:w="8522" w:type="dxa"/>
        <w:tblLayout w:type="fixed"/>
        <w:tblLook w:val="04A0" w:firstRow="1" w:lastRow="0" w:firstColumn="1" w:lastColumn="0" w:noHBand="0" w:noVBand="1"/>
      </w:tblPr>
      <w:tblGrid>
        <w:gridCol w:w="1571"/>
        <w:gridCol w:w="1125"/>
        <w:gridCol w:w="3136"/>
        <w:gridCol w:w="2690"/>
      </w:tblGrid>
      <w:tr w:rsidR="00A00BD5">
        <w:tc>
          <w:tcPr>
            <w:tcW w:w="1571" w:type="dxa"/>
          </w:tcPr>
          <w:p w:rsidR="00A00BD5" w:rsidRDefault="000D3269">
            <w:pPr>
              <w:jc w:val="center"/>
              <w:rPr>
                <w:rFonts w:ascii="宋体" w:hAnsi="宋体" w:cs="宋体"/>
                <w:sz w:val="24"/>
              </w:rPr>
            </w:pPr>
            <w:r>
              <w:rPr>
                <w:rFonts w:ascii="宋体" w:hAnsi="宋体" w:cs="宋体" w:hint="eastAsia"/>
                <w:sz w:val="24"/>
              </w:rPr>
              <w:t>分类</w:t>
            </w:r>
          </w:p>
        </w:tc>
        <w:tc>
          <w:tcPr>
            <w:tcW w:w="1125" w:type="dxa"/>
          </w:tcPr>
          <w:p w:rsidR="00A00BD5" w:rsidRDefault="000D3269">
            <w:pPr>
              <w:jc w:val="center"/>
              <w:rPr>
                <w:rFonts w:ascii="宋体" w:hAnsi="宋体" w:cs="宋体"/>
                <w:sz w:val="24"/>
              </w:rPr>
            </w:pPr>
            <w:r>
              <w:rPr>
                <w:rFonts w:ascii="宋体" w:hAnsi="宋体" w:cs="宋体" w:hint="eastAsia"/>
                <w:sz w:val="24"/>
              </w:rPr>
              <w:t>目的</w:t>
            </w:r>
          </w:p>
        </w:tc>
        <w:tc>
          <w:tcPr>
            <w:tcW w:w="3136" w:type="dxa"/>
          </w:tcPr>
          <w:p w:rsidR="00A00BD5" w:rsidRDefault="000D3269">
            <w:pPr>
              <w:jc w:val="center"/>
              <w:rPr>
                <w:rFonts w:ascii="宋体" w:hAnsi="宋体" w:cs="宋体"/>
                <w:sz w:val="24"/>
              </w:rPr>
            </w:pPr>
            <w:r>
              <w:rPr>
                <w:rFonts w:ascii="宋体" w:hAnsi="宋体" w:cs="宋体" w:hint="eastAsia"/>
                <w:sz w:val="24"/>
              </w:rPr>
              <w:t>具体方法</w:t>
            </w:r>
          </w:p>
        </w:tc>
        <w:tc>
          <w:tcPr>
            <w:tcW w:w="2690" w:type="dxa"/>
          </w:tcPr>
          <w:p w:rsidR="00A00BD5" w:rsidRDefault="000D3269">
            <w:pPr>
              <w:jc w:val="center"/>
              <w:rPr>
                <w:rFonts w:ascii="宋体" w:hAnsi="宋体" w:cs="宋体"/>
                <w:sz w:val="24"/>
              </w:rPr>
            </w:pPr>
            <w:r>
              <w:rPr>
                <w:rFonts w:ascii="宋体" w:hAnsi="宋体" w:cs="宋体" w:hint="eastAsia"/>
                <w:sz w:val="24"/>
              </w:rPr>
              <w:t>关键词</w:t>
            </w:r>
          </w:p>
        </w:tc>
      </w:tr>
      <w:tr w:rsidR="00A00BD5">
        <w:tc>
          <w:tcPr>
            <w:tcW w:w="1571" w:type="dxa"/>
          </w:tcPr>
          <w:p w:rsidR="00A00BD5" w:rsidRDefault="000D3269">
            <w:pPr>
              <w:jc w:val="center"/>
              <w:rPr>
                <w:rFonts w:ascii="宋体" w:hAnsi="宋体" w:cs="宋体"/>
                <w:sz w:val="24"/>
              </w:rPr>
            </w:pPr>
            <w:r>
              <w:rPr>
                <w:rFonts w:ascii="宋体" w:hAnsi="宋体" w:cs="宋体" w:hint="eastAsia"/>
                <w:sz w:val="24"/>
              </w:rPr>
              <w:t>强化（奖励）</w:t>
            </w:r>
          </w:p>
        </w:tc>
        <w:tc>
          <w:tcPr>
            <w:tcW w:w="1125" w:type="dxa"/>
          </w:tcPr>
          <w:p w:rsidR="00A00BD5" w:rsidRDefault="000D3269">
            <w:pPr>
              <w:jc w:val="center"/>
              <w:rPr>
                <w:rFonts w:ascii="宋体" w:hAnsi="宋体" w:cs="宋体"/>
                <w:sz w:val="24"/>
              </w:rPr>
            </w:pPr>
            <w:r>
              <w:rPr>
                <w:rFonts w:ascii="宋体" w:hAnsi="宋体" w:cs="宋体" w:hint="eastAsia"/>
                <w:sz w:val="24"/>
              </w:rPr>
              <w:t>增加频率</w:t>
            </w:r>
          </w:p>
          <w:p w:rsidR="00A00BD5" w:rsidRDefault="000D3269">
            <w:pPr>
              <w:jc w:val="center"/>
              <w:rPr>
                <w:rFonts w:ascii="宋体" w:hAnsi="宋体" w:cs="宋体"/>
                <w:sz w:val="24"/>
              </w:rPr>
            </w:pPr>
            <w:r>
              <w:rPr>
                <w:rFonts w:ascii="宋体" w:hAnsi="宋体" w:cs="宋体" w:hint="eastAsia"/>
                <w:sz w:val="24"/>
              </w:rPr>
              <w:t>干得不错</w:t>
            </w:r>
          </w:p>
        </w:tc>
        <w:tc>
          <w:tcPr>
            <w:tcW w:w="3136" w:type="dxa"/>
          </w:tcPr>
          <w:p w:rsidR="00A00BD5" w:rsidRDefault="000D3269">
            <w:pPr>
              <w:jc w:val="center"/>
              <w:rPr>
                <w:rFonts w:ascii="宋体" w:hAnsi="宋体" w:cs="宋体"/>
                <w:sz w:val="24"/>
              </w:rPr>
            </w:pPr>
            <w:r>
              <w:rPr>
                <w:rFonts w:ascii="宋体" w:hAnsi="宋体" w:cs="宋体" w:hint="eastAsia"/>
                <w:sz w:val="24"/>
              </w:rPr>
              <w:t>正强化（好的刺激）</w:t>
            </w:r>
          </w:p>
          <w:p w:rsidR="00A00BD5" w:rsidRDefault="000D3269">
            <w:pPr>
              <w:jc w:val="center"/>
              <w:rPr>
                <w:rFonts w:ascii="宋体" w:hAnsi="宋体" w:cs="宋体"/>
                <w:sz w:val="24"/>
              </w:rPr>
            </w:pPr>
            <w:r>
              <w:rPr>
                <w:rFonts w:ascii="宋体" w:hAnsi="宋体" w:cs="宋体" w:hint="eastAsia"/>
                <w:sz w:val="24"/>
              </w:rPr>
              <w:t>负强化（去掉一个坏的刺激）</w:t>
            </w:r>
          </w:p>
        </w:tc>
        <w:tc>
          <w:tcPr>
            <w:tcW w:w="2690" w:type="dxa"/>
          </w:tcPr>
          <w:p w:rsidR="00A00BD5" w:rsidRDefault="000D3269">
            <w:pPr>
              <w:jc w:val="center"/>
              <w:rPr>
                <w:rFonts w:ascii="宋体" w:hAnsi="宋体" w:cs="宋体"/>
                <w:sz w:val="24"/>
              </w:rPr>
            </w:pPr>
            <w:r>
              <w:rPr>
                <w:rFonts w:ascii="宋体" w:hAnsi="宋体" w:cs="宋体" w:hint="eastAsia"/>
                <w:sz w:val="24"/>
              </w:rPr>
              <w:t>正强化：奖励一个喜欢的</w:t>
            </w:r>
          </w:p>
          <w:p w:rsidR="00A00BD5" w:rsidRDefault="000D3269">
            <w:pPr>
              <w:jc w:val="center"/>
              <w:rPr>
                <w:rFonts w:ascii="宋体" w:hAnsi="宋体" w:cs="宋体"/>
                <w:sz w:val="24"/>
              </w:rPr>
            </w:pPr>
            <w:r>
              <w:rPr>
                <w:rFonts w:ascii="宋体" w:hAnsi="宋体" w:cs="宋体" w:hint="eastAsia"/>
                <w:sz w:val="24"/>
              </w:rPr>
              <w:t>负强化：撤销不喜欢的</w:t>
            </w:r>
          </w:p>
        </w:tc>
      </w:tr>
      <w:tr w:rsidR="00A00BD5">
        <w:tc>
          <w:tcPr>
            <w:tcW w:w="1571" w:type="dxa"/>
          </w:tcPr>
          <w:p w:rsidR="00A00BD5" w:rsidRDefault="000D3269">
            <w:pPr>
              <w:jc w:val="center"/>
              <w:rPr>
                <w:rFonts w:ascii="宋体" w:hAnsi="宋体" w:cs="宋体"/>
                <w:sz w:val="24"/>
              </w:rPr>
            </w:pPr>
            <w:r>
              <w:rPr>
                <w:rFonts w:ascii="宋体" w:hAnsi="宋体" w:cs="宋体" w:hint="eastAsia"/>
                <w:sz w:val="24"/>
              </w:rPr>
              <w:t>惩罚</w:t>
            </w:r>
          </w:p>
        </w:tc>
        <w:tc>
          <w:tcPr>
            <w:tcW w:w="1125" w:type="dxa"/>
          </w:tcPr>
          <w:p w:rsidR="00A00BD5" w:rsidRDefault="000D3269">
            <w:pPr>
              <w:jc w:val="center"/>
              <w:rPr>
                <w:rFonts w:ascii="宋体" w:hAnsi="宋体" w:cs="宋体"/>
                <w:sz w:val="24"/>
              </w:rPr>
            </w:pPr>
            <w:r>
              <w:rPr>
                <w:rFonts w:ascii="宋体" w:hAnsi="宋体" w:cs="宋体" w:hint="eastAsia"/>
                <w:sz w:val="24"/>
              </w:rPr>
              <w:t>减少频率</w:t>
            </w:r>
          </w:p>
          <w:p w:rsidR="00A00BD5" w:rsidRDefault="000D3269">
            <w:pPr>
              <w:jc w:val="center"/>
              <w:rPr>
                <w:rFonts w:ascii="宋体" w:hAnsi="宋体" w:cs="宋体"/>
                <w:sz w:val="24"/>
              </w:rPr>
            </w:pPr>
            <w:r>
              <w:rPr>
                <w:rFonts w:ascii="宋体" w:hAnsi="宋体" w:cs="宋体" w:hint="eastAsia"/>
                <w:sz w:val="24"/>
              </w:rPr>
              <w:t>犯错了</w:t>
            </w:r>
          </w:p>
        </w:tc>
        <w:tc>
          <w:tcPr>
            <w:tcW w:w="3136" w:type="dxa"/>
          </w:tcPr>
          <w:p w:rsidR="00A00BD5" w:rsidRDefault="000D3269">
            <w:pPr>
              <w:jc w:val="center"/>
              <w:rPr>
                <w:rFonts w:ascii="宋体" w:hAnsi="宋体" w:cs="宋体"/>
                <w:sz w:val="24"/>
              </w:rPr>
            </w:pPr>
            <w:r>
              <w:rPr>
                <w:rFonts w:ascii="宋体" w:hAnsi="宋体" w:cs="宋体" w:hint="eastAsia"/>
                <w:sz w:val="24"/>
              </w:rPr>
              <w:t>正惩罚：给予一个坏刺激</w:t>
            </w:r>
          </w:p>
          <w:p w:rsidR="00A00BD5" w:rsidRDefault="000D3269">
            <w:pPr>
              <w:jc w:val="center"/>
              <w:rPr>
                <w:rFonts w:ascii="宋体" w:hAnsi="宋体" w:cs="宋体"/>
                <w:sz w:val="24"/>
              </w:rPr>
            </w:pPr>
            <w:r>
              <w:rPr>
                <w:rFonts w:ascii="宋体" w:hAnsi="宋体" w:cs="宋体" w:hint="eastAsia"/>
                <w:sz w:val="24"/>
              </w:rPr>
              <w:t>负惩罚：去掉一个坏惩罚</w:t>
            </w:r>
          </w:p>
        </w:tc>
        <w:tc>
          <w:tcPr>
            <w:tcW w:w="2690" w:type="dxa"/>
          </w:tcPr>
          <w:p w:rsidR="00A00BD5" w:rsidRDefault="000D3269">
            <w:pPr>
              <w:jc w:val="center"/>
              <w:rPr>
                <w:rFonts w:ascii="宋体" w:hAnsi="宋体" w:cs="宋体"/>
                <w:sz w:val="24"/>
              </w:rPr>
            </w:pPr>
            <w:r>
              <w:rPr>
                <w:rFonts w:ascii="宋体" w:hAnsi="宋体" w:cs="宋体" w:hint="eastAsia"/>
                <w:sz w:val="24"/>
              </w:rPr>
              <w:t>正惩罚：给一个不喜欢的</w:t>
            </w:r>
          </w:p>
          <w:p w:rsidR="00A00BD5" w:rsidRDefault="000D3269">
            <w:pPr>
              <w:jc w:val="center"/>
              <w:rPr>
                <w:rFonts w:ascii="宋体" w:hAnsi="宋体" w:cs="宋体"/>
                <w:sz w:val="24"/>
              </w:rPr>
            </w:pPr>
            <w:r>
              <w:rPr>
                <w:rFonts w:ascii="宋体" w:hAnsi="宋体" w:cs="宋体" w:hint="eastAsia"/>
                <w:sz w:val="24"/>
              </w:rPr>
              <w:t>负惩罚：去掉一个喜欢的</w:t>
            </w:r>
          </w:p>
        </w:tc>
      </w:tr>
      <w:tr w:rsidR="00A00BD5">
        <w:tc>
          <w:tcPr>
            <w:tcW w:w="1571" w:type="dxa"/>
          </w:tcPr>
          <w:p w:rsidR="00A00BD5" w:rsidRDefault="000D3269">
            <w:pPr>
              <w:jc w:val="center"/>
              <w:rPr>
                <w:rFonts w:ascii="宋体" w:hAnsi="宋体" w:cs="宋体"/>
                <w:sz w:val="24"/>
              </w:rPr>
            </w:pPr>
            <w:r>
              <w:rPr>
                <w:rFonts w:ascii="宋体" w:hAnsi="宋体" w:cs="宋体" w:hint="eastAsia"/>
                <w:sz w:val="24"/>
              </w:rPr>
              <w:t>消退</w:t>
            </w:r>
          </w:p>
        </w:tc>
        <w:tc>
          <w:tcPr>
            <w:tcW w:w="1125" w:type="dxa"/>
          </w:tcPr>
          <w:p w:rsidR="00A00BD5" w:rsidRDefault="000D3269">
            <w:pPr>
              <w:jc w:val="center"/>
              <w:rPr>
                <w:rFonts w:ascii="宋体" w:hAnsi="宋体" w:cs="宋体"/>
                <w:sz w:val="24"/>
              </w:rPr>
            </w:pPr>
            <w:r>
              <w:rPr>
                <w:rFonts w:ascii="宋体" w:hAnsi="宋体" w:cs="宋体" w:hint="eastAsia"/>
                <w:sz w:val="24"/>
              </w:rPr>
              <w:t>减少频率</w:t>
            </w:r>
          </w:p>
        </w:tc>
        <w:tc>
          <w:tcPr>
            <w:tcW w:w="3136" w:type="dxa"/>
          </w:tcPr>
          <w:p w:rsidR="00A00BD5" w:rsidRDefault="000D3269">
            <w:pPr>
              <w:jc w:val="center"/>
              <w:rPr>
                <w:rFonts w:ascii="宋体" w:hAnsi="宋体" w:cs="宋体"/>
                <w:sz w:val="24"/>
              </w:rPr>
            </w:pPr>
            <w:r>
              <w:rPr>
                <w:rFonts w:ascii="宋体" w:hAnsi="宋体" w:cs="宋体" w:hint="eastAsia"/>
                <w:sz w:val="24"/>
              </w:rPr>
              <w:t>不刺激</w:t>
            </w:r>
          </w:p>
        </w:tc>
        <w:tc>
          <w:tcPr>
            <w:tcW w:w="2690" w:type="dxa"/>
          </w:tcPr>
          <w:p w:rsidR="00A00BD5" w:rsidRDefault="000D3269">
            <w:pPr>
              <w:jc w:val="center"/>
              <w:rPr>
                <w:rFonts w:ascii="宋体" w:hAnsi="宋体" w:cs="宋体"/>
                <w:sz w:val="24"/>
              </w:rPr>
            </w:pPr>
            <w:r>
              <w:rPr>
                <w:rFonts w:ascii="宋体" w:hAnsi="宋体" w:cs="宋体" w:hint="eastAsia"/>
                <w:sz w:val="24"/>
              </w:rPr>
              <w:t>消退：无刺激</w:t>
            </w:r>
          </w:p>
        </w:tc>
      </w:tr>
    </w:tbl>
    <w:p w:rsidR="00A00BD5" w:rsidRDefault="000D3269">
      <w:pPr>
        <w:rPr>
          <w:rFonts w:ascii="宋体" w:hAnsi="宋体" w:cs="宋体"/>
          <w:sz w:val="24"/>
        </w:rPr>
      </w:pPr>
      <w:r>
        <w:rPr>
          <w:rFonts w:ascii="宋体" w:hAnsi="宋体" w:cs="宋体" w:hint="eastAsia"/>
          <w:sz w:val="24"/>
        </w:rPr>
        <w:t>三、班杜拉的学习理论</w:t>
      </w:r>
    </w:p>
    <w:p w:rsidR="00A00BD5" w:rsidRDefault="000D3269">
      <w:pPr>
        <w:rPr>
          <w:rFonts w:ascii="宋体" w:hAnsi="宋体" w:cs="宋体"/>
          <w:sz w:val="24"/>
        </w:rPr>
      </w:pPr>
      <w:r>
        <w:rPr>
          <w:rFonts w:ascii="宋体" w:hAnsi="宋体" w:cs="宋体" w:hint="eastAsia"/>
          <w:sz w:val="24"/>
        </w:rPr>
        <w:t>主要观点：</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、对学习实质的认识：</w:t>
      </w:r>
      <w:r>
        <w:rPr>
          <w:rFonts w:ascii="宋体" w:hAnsi="宋体" w:cs="宋体" w:hint="eastAsia"/>
          <w:sz w:val="24"/>
        </w:rPr>
        <w:t xml:space="preserve"> </w:t>
      </w:r>
      <w:r>
        <w:rPr>
          <w:rFonts w:ascii="宋体" w:hAnsi="宋体" w:cs="宋体" w:hint="eastAsia"/>
          <w:sz w:val="24"/>
        </w:rPr>
        <w:t>人类学习的实质应当是观察学习</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、观察学习经历的四个过程：</w:t>
      </w:r>
      <w:r>
        <w:rPr>
          <w:rFonts w:ascii="宋体" w:hAnsi="宋体" w:cs="宋体" w:hint="eastAsia"/>
          <w:sz w:val="24"/>
        </w:rPr>
        <w:t xml:space="preserve"> </w:t>
      </w:r>
      <w:r>
        <w:rPr>
          <w:rFonts w:ascii="宋体" w:hAnsi="宋体" w:cs="宋体" w:hint="eastAsia"/>
          <w:sz w:val="24"/>
        </w:rPr>
        <w:t>注意过程</w:t>
      </w:r>
      <w:r>
        <w:rPr>
          <w:rFonts w:ascii="宋体" w:hAnsi="宋体" w:cs="宋体" w:hint="eastAsia"/>
          <w:sz w:val="24"/>
        </w:rPr>
        <w:t xml:space="preserve"> </w:t>
      </w:r>
      <w:r>
        <w:rPr>
          <w:rFonts w:ascii="宋体" w:hAnsi="宋体" w:cs="宋体" w:hint="eastAsia"/>
          <w:sz w:val="24"/>
        </w:rPr>
        <w:t>保持过程、复制过程、动机过程</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动机过程</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直接强化：因表现出观察行为而受到强化</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替代强化：因看到榜样的行为被强化而受到强化</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自我强化：对自己表现出的符合或者超出标准的行为进行自我奖励</w:t>
      </w:r>
    </w:p>
    <w:p w:rsidR="00A00BD5" w:rsidRDefault="000D3269">
      <w:pPr>
        <w:jc w:val="center"/>
        <w:rPr>
          <w:rFonts w:ascii="宋体" w:hAnsi="宋体" w:cs="宋体"/>
          <w:b/>
          <w:sz w:val="24"/>
        </w:rPr>
      </w:pPr>
      <w:r>
        <w:rPr>
          <w:rFonts w:ascii="宋体" w:hAnsi="宋体" w:cs="宋体" w:hint="eastAsia"/>
          <w:b/>
          <w:sz w:val="24"/>
        </w:rPr>
        <w:t>4.4.3</w:t>
      </w:r>
      <w:r>
        <w:rPr>
          <w:rFonts w:ascii="宋体" w:hAnsi="宋体" w:cs="宋体" w:hint="eastAsia"/>
          <w:b/>
          <w:sz w:val="24"/>
        </w:rPr>
        <w:t>认知学习理论</w:t>
      </w:r>
    </w:p>
    <w:p w:rsidR="00A00BD5" w:rsidRDefault="000D3269">
      <w:pPr>
        <w:rPr>
          <w:rFonts w:ascii="宋体" w:hAnsi="宋体" w:cs="宋体"/>
          <w:sz w:val="24"/>
        </w:rPr>
      </w:pPr>
      <w:r>
        <w:rPr>
          <w:rFonts w:ascii="宋体" w:hAnsi="宋体" w:cs="宋体" w:hint="eastAsia"/>
          <w:sz w:val="24"/>
        </w:rPr>
        <w:t>一、格式塔学派完形——顿悟说</w:t>
      </w:r>
    </w:p>
    <w:p w:rsidR="00A00BD5" w:rsidRDefault="000D3269">
      <w:pPr>
        <w:rPr>
          <w:rFonts w:ascii="宋体" w:hAnsi="宋体" w:cs="宋体"/>
          <w:sz w:val="24"/>
        </w:rPr>
      </w:pPr>
      <w:r>
        <w:rPr>
          <w:rFonts w:ascii="宋体" w:hAnsi="宋体" w:cs="宋体" w:hint="eastAsia"/>
          <w:sz w:val="24"/>
        </w:rPr>
        <w:t>经典实验：黑猩猩取香蕉的实验</w:t>
      </w:r>
    </w:p>
    <w:p w:rsidR="00A00BD5" w:rsidRDefault="000D3269">
      <w:pPr>
        <w:rPr>
          <w:rFonts w:ascii="宋体" w:hAnsi="宋体" w:cs="宋体"/>
          <w:sz w:val="24"/>
        </w:rPr>
      </w:pPr>
      <w:r>
        <w:rPr>
          <w:rFonts w:ascii="宋体" w:hAnsi="宋体" w:cs="宋体" w:hint="eastAsia"/>
          <w:sz w:val="24"/>
        </w:rPr>
        <w:t>主要观点：</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、学习是通过顿悟过程实现的。</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、学习的实质是在主体内部构造完形</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、刺激与反应之间的联系不是直接的，而是需要以意识为中介</w:t>
      </w:r>
    </w:p>
    <w:p w:rsidR="00A00BD5" w:rsidRDefault="000D3269">
      <w:pPr>
        <w:rPr>
          <w:rFonts w:ascii="宋体" w:hAnsi="宋体" w:cs="宋体"/>
          <w:sz w:val="24"/>
        </w:rPr>
      </w:pPr>
      <w:r>
        <w:rPr>
          <w:rFonts w:ascii="宋体" w:hAnsi="宋体" w:cs="宋体" w:hint="eastAsia"/>
          <w:sz w:val="24"/>
        </w:rPr>
        <w:t>二、布鲁纳的认知——发现说</w:t>
      </w:r>
    </w:p>
    <w:p w:rsidR="00A00BD5" w:rsidRDefault="000D3269">
      <w:pPr>
        <w:rPr>
          <w:rFonts w:ascii="宋体" w:hAnsi="宋体" w:cs="宋体"/>
          <w:sz w:val="24"/>
        </w:rPr>
      </w:pPr>
      <w:r>
        <w:rPr>
          <w:rFonts w:ascii="宋体" w:hAnsi="宋体" w:cs="宋体" w:hint="eastAsia"/>
          <w:sz w:val="24"/>
        </w:rPr>
        <w:t>主要观点：</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、认知学习观</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学习的实质是主动的形成认知结构</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学习包括获得、转化和评价的过程</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、结构教学观</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教学的目标在于理解学科的基本结构</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掌握学科基本结构的教学原则</w:t>
      </w:r>
      <w:r>
        <w:rPr>
          <w:rFonts w:ascii="宋体" w:hAnsi="宋体" w:cs="宋体" w:hint="eastAsia"/>
          <w:sz w:val="24"/>
        </w:rPr>
        <w:t xml:space="preserve"> </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动机原则、结构原则、程序原则、强化原则</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、发现学习法</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学生掌握学科基本结构的最好方法是发现法</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发现学习是指给学生提供有关的学习材料，让学生通过探索、操作和思</w:t>
      </w:r>
      <w:r>
        <w:rPr>
          <w:rFonts w:ascii="宋体" w:hAnsi="宋体" w:cs="宋体" w:hint="eastAsia"/>
          <w:sz w:val="24"/>
        </w:rPr>
        <w:lastRenderedPageBreak/>
        <w:t>考，自行发</w:t>
      </w:r>
      <w:r>
        <w:rPr>
          <w:rFonts w:ascii="宋体" w:hAnsi="宋体" w:cs="宋体" w:hint="eastAsia"/>
          <w:sz w:val="24"/>
        </w:rPr>
        <w:t>现知识、理解概念和原理的教学方法。</w:t>
      </w:r>
    </w:p>
    <w:p w:rsidR="00A00BD5" w:rsidRDefault="000D3269">
      <w:pPr>
        <w:rPr>
          <w:rFonts w:ascii="宋体" w:hAnsi="宋体" w:cs="宋体"/>
          <w:sz w:val="24"/>
        </w:rPr>
      </w:pPr>
      <w:r>
        <w:rPr>
          <w:rFonts w:ascii="宋体" w:hAnsi="宋体" w:cs="宋体" w:hint="eastAsia"/>
          <w:sz w:val="24"/>
        </w:rPr>
        <w:t>三、奥苏泊尔的有意义接受学习理论</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、有意义学习</w:t>
      </w:r>
    </w:p>
    <w:p w:rsidR="00A00BD5" w:rsidRDefault="000D3269">
      <w:pPr>
        <w:ind w:firstLineChars="100" w:firstLine="240"/>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实质</w:t>
      </w:r>
      <w:r>
        <w:rPr>
          <w:rFonts w:ascii="宋体" w:hAnsi="宋体" w:cs="宋体" w:hint="eastAsia"/>
          <w:sz w:val="24"/>
        </w:rPr>
        <w:t xml:space="preserve"> </w:t>
      </w:r>
      <w:r>
        <w:rPr>
          <w:rFonts w:ascii="宋体" w:hAnsi="宋体" w:cs="宋体" w:hint="eastAsia"/>
          <w:sz w:val="24"/>
        </w:rPr>
        <w:t>所谓有意义学习，就是将符号所代表的新知识与学习者认知结构中已有的适当观念之间建立非人为的和实质性的联系。</w:t>
      </w:r>
    </w:p>
    <w:p w:rsidR="00A00BD5" w:rsidRDefault="000D3269">
      <w:pPr>
        <w:ind w:firstLineChars="100" w:firstLine="240"/>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条件</w:t>
      </w:r>
      <w:r>
        <w:rPr>
          <w:rFonts w:ascii="宋体" w:hAnsi="宋体" w:cs="宋体" w:hint="eastAsia"/>
          <w:sz w:val="24"/>
        </w:rPr>
        <w:t xml:space="preserve">  </w:t>
      </w:r>
      <w:r>
        <w:rPr>
          <w:rFonts w:ascii="宋体" w:hAnsi="宋体" w:cs="宋体" w:hint="eastAsia"/>
          <w:sz w:val="24"/>
        </w:rPr>
        <w:t>客观条件</w:t>
      </w:r>
      <w:r>
        <w:rPr>
          <w:rFonts w:ascii="宋体" w:hAnsi="宋体" w:cs="宋体" w:hint="eastAsia"/>
          <w:sz w:val="24"/>
        </w:rPr>
        <w:t xml:space="preserve"> </w:t>
      </w:r>
      <w:r>
        <w:rPr>
          <w:rFonts w:ascii="宋体" w:hAnsi="宋体" w:cs="宋体" w:hint="eastAsia"/>
          <w:sz w:val="24"/>
        </w:rPr>
        <w:t>即学习材料本身的性质</w:t>
      </w:r>
    </w:p>
    <w:p w:rsidR="00A00BD5" w:rsidRDefault="000D3269">
      <w:pPr>
        <w:ind w:firstLineChars="100" w:firstLine="240"/>
        <w:rPr>
          <w:rFonts w:ascii="宋体" w:hAnsi="宋体" w:cs="宋体"/>
          <w:sz w:val="24"/>
        </w:rPr>
      </w:pPr>
      <w:r>
        <w:rPr>
          <w:rFonts w:ascii="宋体" w:hAnsi="宋体" w:cs="宋体" w:hint="eastAsia"/>
          <w:sz w:val="24"/>
        </w:rPr>
        <w:t xml:space="preserve">         </w:t>
      </w:r>
      <w:r>
        <w:rPr>
          <w:rFonts w:ascii="宋体" w:hAnsi="宋体" w:cs="宋体" w:hint="eastAsia"/>
          <w:sz w:val="24"/>
        </w:rPr>
        <w:t>主观条件</w:t>
      </w:r>
      <w:r>
        <w:rPr>
          <w:rFonts w:ascii="宋体" w:hAnsi="宋体" w:cs="宋体" w:hint="eastAsia"/>
          <w:sz w:val="24"/>
        </w:rPr>
        <w:t xml:space="preserve">  </w:t>
      </w:r>
      <w:r>
        <w:rPr>
          <w:rFonts w:ascii="宋体" w:hAnsi="宋体" w:cs="宋体" w:hint="eastAsia"/>
          <w:sz w:val="24"/>
        </w:rPr>
        <w:t>即学习者自身因素</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、接受学习</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界定</w:t>
      </w:r>
      <w:r>
        <w:rPr>
          <w:rFonts w:ascii="宋体" w:hAnsi="宋体" w:cs="宋体" w:hint="eastAsia"/>
          <w:sz w:val="24"/>
        </w:rPr>
        <w:t xml:space="preserve">  </w:t>
      </w:r>
      <w:r>
        <w:rPr>
          <w:rFonts w:ascii="宋体" w:hAnsi="宋体" w:cs="宋体" w:hint="eastAsia"/>
          <w:sz w:val="24"/>
        </w:rPr>
        <w:t>接受学习是在教师指导下，学习者接受事物意义的学习。接受学习是</w:t>
      </w:r>
      <w:r>
        <w:rPr>
          <w:rFonts w:ascii="宋体" w:hAnsi="宋体" w:cs="宋体" w:hint="eastAsia"/>
          <w:sz w:val="24"/>
        </w:rPr>
        <w:t xml:space="preserve"> </w:t>
      </w:r>
      <w:r>
        <w:rPr>
          <w:rFonts w:ascii="宋体" w:hAnsi="宋体" w:cs="宋体" w:hint="eastAsia"/>
          <w:sz w:val="24"/>
        </w:rPr>
        <w:t>课堂学习的主要形式。强调接受学习的教学方法叫做讲授教学。</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、先行组织者策略</w:t>
      </w:r>
      <w:r>
        <w:rPr>
          <w:rFonts w:ascii="宋体" w:hAnsi="宋体" w:cs="宋体" w:hint="eastAsia"/>
          <w:sz w:val="24"/>
        </w:rPr>
        <w:t xml:space="preserve"> </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先于学习任务本身呈现的一种引导性材料，它的抽象、概括和综合水平高于学习任务，并且与认知结构中原有的观念和学习任务相关联。</w:t>
      </w:r>
    </w:p>
    <w:p w:rsidR="00A00BD5" w:rsidRDefault="000D3269">
      <w:pPr>
        <w:jc w:val="center"/>
        <w:rPr>
          <w:rFonts w:ascii="宋体" w:hAnsi="宋体" w:cs="宋体"/>
          <w:b/>
          <w:sz w:val="24"/>
        </w:rPr>
      </w:pPr>
      <w:r>
        <w:rPr>
          <w:rFonts w:ascii="宋体" w:hAnsi="宋体" w:cs="宋体" w:hint="eastAsia"/>
          <w:b/>
          <w:sz w:val="24"/>
        </w:rPr>
        <w:t>4.4.4</w:t>
      </w:r>
      <w:r>
        <w:rPr>
          <w:rFonts w:ascii="宋体" w:hAnsi="宋体" w:cs="宋体" w:hint="eastAsia"/>
          <w:b/>
          <w:sz w:val="24"/>
        </w:rPr>
        <w:t>建构主义学习理论</w:t>
      </w:r>
    </w:p>
    <w:p w:rsidR="00A00BD5" w:rsidRDefault="000D3269">
      <w:pPr>
        <w:rPr>
          <w:rFonts w:ascii="宋体" w:hAnsi="宋体" w:cs="宋体"/>
          <w:sz w:val="24"/>
        </w:rPr>
      </w:pPr>
      <w:r>
        <w:rPr>
          <w:rFonts w:ascii="宋体" w:hAnsi="宋体" w:cs="宋体" w:hint="eastAsia"/>
          <w:sz w:val="24"/>
        </w:rPr>
        <w:t>一、知识观</w:t>
      </w:r>
    </w:p>
    <w:p w:rsidR="00A00BD5" w:rsidRDefault="000D3269">
      <w:pPr>
        <w:rPr>
          <w:rFonts w:ascii="宋体" w:hAnsi="宋体" w:cs="宋体"/>
          <w:sz w:val="24"/>
        </w:rPr>
      </w:pPr>
      <w:r>
        <w:rPr>
          <w:rFonts w:ascii="宋体" w:hAnsi="宋体" w:cs="宋体" w:hint="eastAsia"/>
          <w:sz w:val="24"/>
        </w:rPr>
        <w:t xml:space="preserve"> 1</w:t>
      </w:r>
      <w:r>
        <w:rPr>
          <w:rFonts w:ascii="宋体" w:hAnsi="宋体" w:cs="宋体" w:hint="eastAsia"/>
          <w:sz w:val="24"/>
        </w:rPr>
        <w:t>、知识不是对现实的准确表征，只是一种假设，不是问题的最终答案</w:t>
      </w:r>
    </w:p>
    <w:p w:rsidR="00A00BD5" w:rsidRDefault="000D3269">
      <w:pPr>
        <w:rPr>
          <w:rFonts w:ascii="宋体" w:hAnsi="宋体" w:cs="宋体"/>
          <w:sz w:val="24"/>
        </w:rPr>
      </w:pPr>
      <w:r>
        <w:rPr>
          <w:rFonts w:ascii="宋体" w:hAnsi="宋体" w:cs="宋体" w:hint="eastAsia"/>
          <w:sz w:val="24"/>
        </w:rPr>
        <w:t xml:space="preserve"> 2</w:t>
      </w:r>
      <w:r>
        <w:rPr>
          <w:rFonts w:ascii="宋体" w:hAnsi="宋体" w:cs="宋体" w:hint="eastAsia"/>
          <w:sz w:val="24"/>
        </w:rPr>
        <w:t>、知识并不能精确地概括世界的法则，需要有针对性的在创造。</w:t>
      </w:r>
    </w:p>
    <w:p w:rsidR="00A00BD5" w:rsidRDefault="000D3269">
      <w:pPr>
        <w:rPr>
          <w:rFonts w:ascii="宋体" w:hAnsi="宋体" w:cs="宋体"/>
          <w:sz w:val="24"/>
        </w:rPr>
      </w:pPr>
      <w:r>
        <w:rPr>
          <w:rFonts w:ascii="宋体" w:hAnsi="宋体" w:cs="宋体" w:hint="eastAsia"/>
          <w:sz w:val="24"/>
        </w:rPr>
        <w:t xml:space="preserve"> 3</w:t>
      </w:r>
      <w:r>
        <w:rPr>
          <w:rFonts w:ascii="宋体" w:hAnsi="宋体" w:cs="宋体" w:hint="eastAsia"/>
          <w:sz w:val="24"/>
        </w:rPr>
        <w:t>、知识不可能以实体的形式存在于具体个体之外。</w:t>
      </w:r>
    </w:p>
    <w:p w:rsidR="00A00BD5" w:rsidRDefault="000D3269">
      <w:pPr>
        <w:rPr>
          <w:rFonts w:ascii="宋体" w:hAnsi="宋体" w:cs="宋体"/>
          <w:sz w:val="24"/>
        </w:rPr>
      </w:pPr>
      <w:r>
        <w:rPr>
          <w:rFonts w:ascii="宋体" w:hAnsi="宋体" w:cs="宋体" w:hint="eastAsia"/>
          <w:sz w:val="24"/>
        </w:rPr>
        <w:t>二、学生观</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、学生并不是空着脑袋进教室的</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、强调学习者本身已有的经验结构</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、把儿童现有的知识经验作为新知识的生长点，引导儿童从原有的知识经验中“生长”出新的知识经</w:t>
      </w:r>
      <w:r>
        <w:rPr>
          <w:rFonts w:ascii="宋体" w:hAnsi="宋体" w:cs="宋体" w:hint="eastAsia"/>
          <w:sz w:val="24"/>
        </w:rPr>
        <w:t>验。</w:t>
      </w:r>
    </w:p>
    <w:p w:rsidR="00A00BD5" w:rsidRDefault="000D3269">
      <w:pPr>
        <w:rPr>
          <w:rFonts w:ascii="宋体" w:hAnsi="宋体" w:cs="宋体"/>
          <w:sz w:val="24"/>
        </w:rPr>
      </w:pPr>
      <w:r>
        <w:rPr>
          <w:rFonts w:ascii="宋体" w:hAnsi="宋体" w:cs="宋体" w:hint="eastAsia"/>
          <w:sz w:val="24"/>
        </w:rPr>
        <w:t>三、学习观</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、注定建构性</w:t>
      </w:r>
      <w:r>
        <w:rPr>
          <w:rFonts w:ascii="宋体" w:hAnsi="宋体" w:cs="宋体" w:hint="eastAsia"/>
          <w:sz w:val="24"/>
        </w:rPr>
        <w:t xml:space="preserve">  2</w:t>
      </w:r>
      <w:r>
        <w:rPr>
          <w:rFonts w:ascii="宋体" w:hAnsi="宋体" w:cs="宋体" w:hint="eastAsia"/>
          <w:sz w:val="24"/>
        </w:rPr>
        <w:t>、社会互动性</w:t>
      </w:r>
      <w:r>
        <w:rPr>
          <w:rFonts w:ascii="宋体" w:hAnsi="宋体" w:cs="宋体" w:hint="eastAsia"/>
          <w:sz w:val="24"/>
        </w:rPr>
        <w:t xml:space="preserve">  3</w:t>
      </w:r>
      <w:r>
        <w:rPr>
          <w:rFonts w:ascii="宋体" w:hAnsi="宋体" w:cs="宋体" w:hint="eastAsia"/>
          <w:sz w:val="24"/>
        </w:rPr>
        <w:t>、情境性</w:t>
      </w:r>
      <w:r>
        <w:rPr>
          <w:rFonts w:ascii="宋体" w:hAnsi="宋体" w:cs="宋体" w:hint="eastAsia"/>
          <w:sz w:val="24"/>
        </w:rPr>
        <w:t xml:space="preserve"> </w:t>
      </w:r>
      <w:r>
        <w:rPr>
          <w:rFonts w:ascii="宋体" w:hAnsi="宋体" w:cs="宋体" w:hint="eastAsia"/>
          <w:sz w:val="24"/>
        </w:rPr>
        <w:t>学校教育的重要性</w:t>
      </w:r>
    </w:p>
    <w:p w:rsidR="00A00BD5" w:rsidRDefault="000D3269">
      <w:pPr>
        <w:rPr>
          <w:rFonts w:ascii="宋体" w:hAnsi="宋体" w:cs="宋体"/>
          <w:sz w:val="24"/>
        </w:rPr>
      </w:pPr>
      <w:r>
        <w:rPr>
          <w:rFonts w:ascii="宋体" w:hAnsi="宋体" w:cs="宋体" w:hint="eastAsia"/>
          <w:sz w:val="24"/>
        </w:rPr>
        <w:t>四、教学观</w:t>
      </w:r>
      <w:r>
        <w:rPr>
          <w:rFonts w:ascii="宋体" w:hAnsi="宋体" w:cs="宋体" w:hint="eastAsia"/>
          <w:sz w:val="24"/>
        </w:rPr>
        <w:t xml:space="preserve"> </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、知识的动态性</w:t>
      </w:r>
      <w:r>
        <w:rPr>
          <w:rFonts w:ascii="宋体" w:hAnsi="宋体" w:cs="宋体" w:hint="eastAsia"/>
          <w:sz w:val="24"/>
        </w:rPr>
        <w:t xml:space="preserve"> </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、学习的建构过程</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、教学是激活学生原有的相关知识经验，促进知识经验的“生长”，促进学生的知识建构活动，已实现知识经验的重新组织、转换和改造。</w:t>
      </w:r>
    </w:p>
    <w:p w:rsidR="00A00BD5" w:rsidRDefault="00A00BD5">
      <w:pPr>
        <w:jc w:val="center"/>
        <w:rPr>
          <w:rFonts w:ascii="宋体" w:hAnsi="宋体" w:cs="宋体"/>
          <w:b/>
          <w:sz w:val="24"/>
        </w:rPr>
      </w:pPr>
    </w:p>
    <w:p w:rsidR="00A00BD5" w:rsidRDefault="000D3269">
      <w:pPr>
        <w:jc w:val="center"/>
        <w:rPr>
          <w:rFonts w:ascii="宋体" w:hAnsi="宋体" w:cs="宋体"/>
          <w:b/>
          <w:sz w:val="24"/>
        </w:rPr>
      </w:pPr>
      <w:r>
        <w:rPr>
          <w:rFonts w:ascii="宋体" w:hAnsi="宋体" w:cs="宋体" w:hint="eastAsia"/>
          <w:b/>
          <w:sz w:val="24"/>
        </w:rPr>
        <w:t>第五章</w:t>
      </w:r>
      <w:r>
        <w:rPr>
          <w:rFonts w:ascii="宋体" w:hAnsi="宋体" w:cs="宋体" w:hint="eastAsia"/>
          <w:b/>
          <w:sz w:val="24"/>
        </w:rPr>
        <w:t xml:space="preserve"> </w:t>
      </w:r>
      <w:r>
        <w:rPr>
          <w:rFonts w:ascii="宋体" w:hAnsi="宋体" w:cs="宋体" w:hint="eastAsia"/>
          <w:b/>
          <w:sz w:val="24"/>
        </w:rPr>
        <w:t>中学生发展心理</w:t>
      </w:r>
    </w:p>
    <w:p w:rsidR="00A00BD5" w:rsidRDefault="000D3269">
      <w:pPr>
        <w:jc w:val="center"/>
        <w:rPr>
          <w:rFonts w:ascii="宋体" w:hAnsi="宋体" w:cs="宋体"/>
          <w:b/>
          <w:sz w:val="24"/>
        </w:rPr>
      </w:pPr>
      <w:r>
        <w:rPr>
          <w:rFonts w:ascii="宋体" w:hAnsi="宋体" w:cs="宋体" w:hint="eastAsia"/>
          <w:b/>
          <w:sz w:val="24"/>
        </w:rPr>
        <w:t>5.1</w:t>
      </w:r>
      <w:r>
        <w:rPr>
          <w:rFonts w:ascii="宋体" w:hAnsi="宋体" w:cs="宋体" w:hint="eastAsia"/>
          <w:b/>
          <w:sz w:val="24"/>
        </w:rPr>
        <w:t>中学生的认知发展</w:t>
      </w:r>
    </w:p>
    <w:p w:rsidR="00A00BD5" w:rsidRDefault="000D3269">
      <w:pPr>
        <w:rPr>
          <w:rFonts w:ascii="宋体" w:hAnsi="宋体" w:cs="宋体"/>
          <w:sz w:val="24"/>
        </w:rPr>
      </w:pPr>
      <w:r>
        <w:rPr>
          <w:rFonts w:ascii="宋体" w:hAnsi="宋体" w:cs="宋体" w:hint="eastAsia"/>
          <w:sz w:val="24"/>
        </w:rPr>
        <w:t>中学生认知发展阶段理论</w:t>
      </w:r>
    </w:p>
    <w:p w:rsidR="00A00BD5" w:rsidRDefault="000D3269">
      <w:pPr>
        <w:rPr>
          <w:rFonts w:ascii="宋体" w:hAnsi="宋体" w:cs="宋体"/>
          <w:sz w:val="24"/>
        </w:rPr>
      </w:pPr>
      <w:r>
        <w:rPr>
          <w:rFonts w:ascii="宋体" w:hAnsi="宋体" w:cs="宋体" w:hint="eastAsia"/>
          <w:sz w:val="24"/>
        </w:rPr>
        <w:t>一、皮亚杰的认知发展阶段理论</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、感知运动阶段（</w:t>
      </w:r>
      <w:r>
        <w:rPr>
          <w:rFonts w:ascii="宋体" w:hAnsi="宋体" w:cs="宋体" w:hint="eastAsia"/>
          <w:sz w:val="24"/>
        </w:rPr>
        <w:t>0~2</w:t>
      </w:r>
      <w:r>
        <w:rPr>
          <w:rFonts w:ascii="宋体" w:hAnsi="宋体" w:cs="宋体" w:hint="eastAsia"/>
          <w:sz w:val="24"/>
        </w:rPr>
        <w:t>岁）</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认知发展主要是</w:t>
      </w:r>
      <w:r>
        <w:rPr>
          <w:rFonts w:ascii="宋体" w:hAnsi="宋体" w:cs="宋体" w:hint="eastAsia"/>
          <w:b/>
          <w:sz w:val="24"/>
        </w:rPr>
        <w:t>感觉和动作的分化</w:t>
      </w:r>
      <w:r>
        <w:rPr>
          <w:rFonts w:ascii="宋体" w:hAnsi="宋体" w:cs="宋体" w:hint="eastAsia"/>
          <w:sz w:val="24"/>
        </w:rPr>
        <w:t>。儿童获得客</w:t>
      </w:r>
      <w:r>
        <w:rPr>
          <w:rFonts w:ascii="宋体" w:hAnsi="宋体" w:cs="宋体" w:hint="eastAsia"/>
          <w:b/>
          <w:sz w:val="24"/>
        </w:rPr>
        <w:t>体永恒性</w:t>
      </w:r>
      <w:proofErr w:type="gramStart"/>
      <w:r>
        <w:rPr>
          <w:rFonts w:ascii="宋体" w:hAnsi="宋体" w:cs="宋体" w:hint="eastAsia"/>
          <w:b/>
          <w:sz w:val="24"/>
        </w:rPr>
        <w:t>性</w:t>
      </w:r>
      <w:proofErr w:type="gramEnd"/>
      <w:r>
        <w:rPr>
          <w:rFonts w:ascii="宋体" w:hAnsi="宋体" w:cs="宋体" w:hint="eastAsia"/>
          <w:b/>
          <w:sz w:val="24"/>
        </w:rPr>
        <w:t>。</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、前运算阶段（</w:t>
      </w:r>
      <w:r>
        <w:rPr>
          <w:rFonts w:ascii="宋体" w:hAnsi="宋体" w:cs="宋体" w:hint="eastAsia"/>
          <w:sz w:val="24"/>
        </w:rPr>
        <w:t>2~7</w:t>
      </w:r>
      <w:r>
        <w:rPr>
          <w:rFonts w:ascii="宋体" w:hAnsi="宋体" w:cs="宋体" w:hint="eastAsia"/>
          <w:sz w:val="24"/>
        </w:rPr>
        <w:t>岁）</w:t>
      </w:r>
    </w:p>
    <w:p w:rsidR="00A00BD5" w:rsidRDefault="000D3269">
      <w:pPr>
        <w:ind w:firstLineChars="150" w:firstLine="360"/>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泛灵论</w:t>
      </w:r>
    </w:p>
    <w:p w:rsidR="00A00BD5" w:rsidRDefault="000D3269">
      <w:pPr>
        <w:ind w:firstLineChars="150" w:firstLine="360"/>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b/>
          <w:sz w:val="24"/>
        </w:rPr>
        <w:t>自我中心主义</w:t>
      </w:r>
    </w:p>
    <w:p w:rsidR="00A00BD5" w:rsidRDefault="000D3269">
      <w:pPr>
        <w:ind w:firstLineChars="150" w:firstLine="360"/>
        <w:rPr>
          <w:rFonts w:ascii="宋体" w:hAnsi="宋体" w:cs="宋体"/>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思维具有</w:t>
      </w:r>
      <w:r>
        <w:rPr>
          <w:rFonts w:ascii="宋体" w:hAnsi="宋体" w:cs="宋体" w:hint="eastAsia"/>
          <w:b/>
          <w:sz w:val="24"/>
        </w:rPr>
        <w:t>不可逆性、刻板性</w:t>
      </w:r>
    </w:p>
    <w:p w:rsidR="00A00BD5" w:rsidRDefault="000D3269">
      <w:pPr>
        <w:rPr>
          <w:rFonts w:ascii="宋体" w:hAnsi="宋体" w:cs="宋体"/>
          <w:sz w:val="24"/>
        </w:rPr>
      </w:pPr>
      <w:r>
        <w:rPr>
          <w:rFonts w:ascii="宋体" w:hAnsi="宋体" w:cs="宋体" w:hint="eastAsia"/>
          <w:sz w:val="24"/>
        </w:rPr>
        <w:t>④</w:t>
      </w:r>
      <w:r>
        <w:rPr>
          <w:rFonts w:ascii="宋体" w:hAnsi="宋体" w:cs="宋体" w:hint="eastAsia"/>
          <w:sz w:val="24"/>
        </w:rPr>
        <w:t xml:space="preserve"> </w:t>
      </w:r>
      <w:r>
        <w:rPr>
          <w:rFonts w:ascii="宋体" w:hAnsi="宋体" w:cs="宋体" w:hint="eastAsia"/>
          <w:b/>
          <w:sz w:val="24"/>
        </w:rPr>
        <w:t>未获得</w:t>
      </w:r>
      <w:r>
        <w:rPr>
          <w:rFonts w:ascii="宋体" w:hAnsi="宋体" w:cs="宋体" w:hint="eastAsia"/>
          <w:sz w:val="24"/>
        </w:rPr>
        <w:t>物体守恒概念</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、具体运算阶段（</w:t>
      </w:r>
      <w:r>
        <w:rPr>
          <w:rFonts w:ascii="宋体" w:hAnsi="宋体" w:cs="宋体" w:hint="eastAsia"/>
          <w:sz w:val="24"/>
        </w:rPr>
        <w:t>7~11</w:t>
      </w:r>
      <w:r>
        <w:rPr>
          <w:rFonts w:ascii="宋体" w:hAnsi="宋体" w:cs="宋体" w:hint="eastAsia"/>
          <w:sz w:val="24"/>
        </w:rPr>
        <w:t>岁）</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具有了抽象概念，思维可以逆转能够进行逻辑推理。</w:t>
      </w:r>
    </w:p>
    <w:p w:rsidR="00A00BD5" w:rsidRDefault="000D3269">
      <w:pPr>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获得守恒概念</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去自我中心主义（儿童社会性发展的重要标志）</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、形式运算阶段（</w:t>
      </w:r>
      <w:r>
        <w:rPr>
          <w:rFonts w:ascii="宋体" w:hAnsi="宋体" w:cs="宋体" w:hint="eastAsia"/>
          <w:sz w:val="24"/>
        </w:rPr>
        <w:t>11</w:t>
      </w:r>
      <w:r>
        <w:rPr>
          <w:rFonts w:ascii="宋体" w:hAnsi="宋体" w:cs="宋体" w:hint="eastAsia"/>
          <w:sz w:val="24"/>
        </w:rPr>
        <w:t>岁</w:t>
      </w:r>
      <w:r>
        <w:rPr>
          <w:rFonts w:ascii="宋体" w:hAnsi="宋体" w:cs="宋体" w:hint="eastAsia"/>
          <w:sz w:val="24"/>
        </w:rPr>
        <w:t>~</w:t>
      </w:r>
      <w:r>
        <w:rPr>
          <w:rFonts w:ascii="宋体" w:hAnsi="宋体" w:cs="宋体" w:hint="eastAsia"/>
          <w:sz w:val="24"/>
        </w:rPr>
        <w:t>成年）</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假设演绎推理</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抽象逻辑推理</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可逆和补偿</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④</w:t>
      </w:r>
      <w:r>
        <w:rPr>
          <w:rFonts w:ascii="宋体" w:hAnsi="宋体" w:cs="宋体" w:hint="eastAsia"/>
          <w:sz w:val="24"/>
        </w:rPr>
        <w:t xml:space="preserve"> </w:t>
      </w:r>
      <w:r>
        <w:rPr>
          <w:rFonts w:ascii="宋体" w:hAnsi="宋体" w:cs="宋体" w:hint="eastAsia"/>
          <w:sz w:val="24"/>
        </w:rPr>
        <w:t>以命题形式进行</w:t>
      </w:r>
    </w:p>
    <w:p w:rsidR="00A00BD5" w:rsidRDefault="000D3269">
      <w:pPr>
        <w:ind w:firstLineChars="100" w:firstLine="240"/>
        <w:rPr>
          <w:rFonts w:ascii="宋体" w:hAnsi="宋体" w:cs="宋体"/>
          <w:sz w:val="24"/>
        </w:rPr>
      </w:pPr>
      <w:r>
        <w:rPr>
          <w:rFonts w:ascii="宋体" w:hAnsi="宋体" w:cs="宋体" w:hint="eastAsia"/>
          <w:sz w:val="24"/>
        </w:rPr>
        <w:t>⑤</w:t>
      </w:r>
      <w:r>
        <w:rPr>
          <w:rFonts w:ascii="宋体" w:hAnsi="宋体" w:cs="宋体" w:hint="eastAsia"/>
          <w:sz w:val="24"/>
        </w:rPr>
        <w:t xml:space="preserve"> </w:t>
      </w:r>
      <w:r>
        <w:rPr>
          <w:rFonts w:ascii="宋体" w:hAnsi="宋体" w:cs="宋体" w:hint="eastAsia"/>
          <w:sz w:val="24"/>
        </w:rPr>
        <w:t>思维的</w:t>
      </w:r>
      <w:proofErr w:type="gramStart"/>
      <w:r>
        <w:rPr>
          <w:rFonts w:ascii="宋体" w:hAnsi="宋体" w:cs="宋体" w:hint="eastAsia"/>
          <w:sz w:val="24"/>
        </w:rPr>
        <w:t>的</w:t>
      </w:r>
      <w:proofErr w:type="gramEnd"/>
      <w:r>
        <w:rPr>
          <w:rFonts w:ascii="宋体" w:hAnsi="宋体" w:cs="宋体" w:hint="eastAsia"/>
          <w:sz w:val="24"/>
        </w:rPr>
        <w:t>活跃性</w:t>
      </w:r>
    </w:p>
    <w:p w:rsidR="00A00BD5" w:rsidRDefault="000D3269">
      <w:pPr>
        <w:rPr>
          <w:rFonts w:ascii="宋体" w:hAnsi="宋体" w:cs="宋体"/>
          <w:sz w:val="24"/>
        </w:rPr>
      </w:pPr>
      <w:r>
        <w:rPr>
          <w:rFonts w:ascii="宋体" w:hAnsi="宋体" w:cs="宋体" w:hint="eastAsia"/>
          <w:sz w:val="24"/>
        </w:rPr>
        <w:t>二、维果</w:t>
      </w:r>
      <w:proofErr w:type="gramStart"/>
      <w:r>
        <w:rPr>
          <w:rFonts w:ascii="宋体" w:hAnsi="宋体" w:cs="宋体" w:hint="eastAsia"/>
          <w:sz w:val="24"/>
        </w:rPr>
        <w:t>茨基心理</w:t>
      </w:r>
      <w:proofErr w:type="gramEnd"/>
      <w:r>
        <w:rPr>
          <w:rFonts w:ascii="宋体" w:hAnsi="宋体" w:cs="宋体" w:hint="eastAsia"/>
          <w:sz w:val="24"/>
        </w:rPr>
        <w:t>发展理论</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、文化——历史发展理论</w:t>
      </w:r>
    </w:p>
    <w:p w:rsidR="00A00BD5" w:rsidRDefault="000D3269">
      <w:pPr>
        <w:rPr>
          <w:rFonts w:ascii="宋体" w:hAnsi="宋体" w:cs="宋体"/>
          <w:sz w:val="24"/>
        </w:rPr>
      </w:pPr>
      <w:r>
        <w:rPr>
          <w:rFonts w:ascii="宋体" w:hAnsi="宋体" w:cs="宋体" w:hint="eastAsia"/>
          <w:sz w:val="24"/>
        </w:rPr>
        <w:t>维果</w:t>
      </w:r>
      <w:proofErr w:type="gramStart"/>
      <w:r>
        <w:rPr>
          <w:rFonts w:ascii="宋体" w:hAnsi="宋体" w:cs="宋体" w:hint="eastAsia"/>
          <w:sz w:val="24"/>
        </w:rPr>
        <w:t>茨</w:t>
      </w:r>
      <w:proofErr w:type="gramEnd"/>
      <w:r>
        <w:rPr>
          <w:rFonts w:ascii="宋体" w:hAnsi="宋体" w:cs="宋体" w:hint="eastAsia"/>
          <w:sz w:val="24"/>
        </w:rPr>
        <w:t>基区分了两种心理机能：</w:t>
      </w:r>
    </w:p>
    <w:p w:rsidR="00A00BD5" w:rsidRDefault="000D3269">
      <w:pPr>
        <w:rPr>
          <w:rFonts w:ascii="宋体" w:hAnsi="宋体" w:cs="宋体"/>
          <w:sz w:val="24"/>
        </w:rPr>
      </w:pPr>
      <w:r>
        <w:rPr>
          <w:rFonts w:ascii="宋体" w:hAnsi="宋体" w:cs="宋体" w:hint="eastAsia"/>
          <w:sz w:val="24"/>
        </w:rPr>
        <w:t>低级心理机能：感知觉等受个体生物成熟所制约。</w:t>
      </w:r>
    </w:p>
    <w:p w:rsidR="00A00BD5" w:rsidRDefault="000D3269">
      <w:pPr>
        <w:rPr>
          <w:rFonts w:ascii="宋体" w:hAnsi="宋体" w:cs="宋体"/>
          <w:sz w:val="24"/>
        </w:rPr>
      </w:pPr>
      <w:r>
        <w:rPr>
          <w:rFonts w:ascii="宋体" w:hAnsi="宋体" w:cs="宋体" w:hint="eastAsia"/>
          <w:sz w:val="24"/>
        </w:rPr>
        <w:t>高级心理机能：抽象思维、情感等是社会文化历史发展的产物，受社会规律支配。</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、心理发展的本质</w:t>
      </w:r>
    </w:p>
    <w:p w:rsidR="00A00BD5" w:rsidRDefault="000D3269">
      <w:pPr>
        <w:rPr>
          <w:rFonts w:ascii="宋体" w:hAnsi="宋体" w:cs="宋体"/>
          <w:sz w:val="24"/>
        </w:rPr>
      </w:pPr>
      <w:r>
        <w:rPr>
          <w:rFonts w:ascii="宋体" w:hAnsi="宋体" w:cs="宋体" w:hint="eastAsia"/>
          <w:sz w:val="24"/>
        </w:rPr>
        <w:t>心理发展的本质是指一个人的心理自出生到成年，在环境与教育的影响下。在低级心理机能的基础上，逐渐向高级心理机能转化的过程。</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、内化学说</w:t>
      </w:r>
    </w:p>
    <w:p w:rsidR="00A00BD5" w:rsidRDefault="000D3269">
      <w:pPr>
        <w:rPr>
          <w:rFonts w:ascii="宋体" w:hAnsi="宋体" w:cs="宋体"/>
          <w:sz w:val="24"/>
        </w:rPr>
      </w:pPr>
      <w:r>
        <w:rPr>
          <w:rFonts w:ascii="宋体" w:hAnsi="宋体" w:cs="宋体" w:hint="eastAsia"/>
          <w:sz w:val="24"/>
        </w:rPr>
        <w:t>新的高级的心理活动形式，首先是作为外部的活动而形成的，以后才“内化”，转为内部活动，最终默默地在头脑中进行。内化的过程中，言语符号系统起了至关重要的作用。</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内话说是维果</w:t>
      </w:r>
      <w:proofErr w:type="gramStart"/>
      <w:r>
        <w:rPr>
          <w:rFonts w:ascii="宋体" w:hAnsi="宋体" w:cs="宋体" w:hint="eastAsia"/>
          <w:sz w:val="24"/>
        </w:rPr>
        <w:t>茨基心理</w:t>
      </w:r>
      <w:proofErr w:type="gramEnd"/>
      <w:r>
        <w:rPr>
          <w:rFonts w:ascii="宋体" w:hAnsi="宋体" w:cs="宋体" w:hint="eastAsia"/>
          <w:sz w:val="24"/>
        </w:rPr>
        <w:t>发展观的核心</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、教学与发展的关系</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最近发展区：</w:t>
      </w:r>
      <w:r>
        <w:rPr>
          <w:rFonts w:ascii="宋体" w:hAnsi="宋体" w:cs="宋体" w:hint="eastAsia"/>
          <w:sz w:val="24"/>
        </w:rPr>
        <w:t xml:space="preserve"> </w:t>
      </w:r>
      <w:r>
        <w:rPr>
          <w:rFonts w:ascii="宋体" w:hAnsi="宋体" w:cs="宋体" w:hint="eastAsia"/>
          <w:sz w:val="24"/>
        </w:rPr>
        <w:t>最近发展区是指儿童的现有发展水平和在成人指导下或与有较高能力的同伴的合作中所能达到的解决问题的水平之间的差异。</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教学启示：</w:t>
      </w:r>
      <w:r>
        <w:rPr>
          <w:rFonts w:ascii="宋体" w:hAnsi="宋体" w:cs="宋体" w:hint="eastAsia"/>
          <w:sz w:val="24"/>
        </w:rPr>
        <w:t xml:space="preserve"> </w:t>
      </w:r>
      <w:r>
        <w:rPr>
          <w:rFonts w:ascii="宋体" w:hAnsi="宋体" w:cs="宋体" w:hint="eastAsia"/>
          <w:sz w:val="24"/>
        </w:rPr>
        <w:t>教学在发展中起主导作用；教学创造者最近发展区；支架式教学法。</w:t>
      </w:r>
      <w:r>
        <w:rPr>
          <w:rFonts w:ascii="宋体" w:hAnsi="宋体" w:cs="宋体" w:hint="eastAsia"/>
          <w:sz w:val="24"/>
        </w:rPr>
        <w:t xml:space="preserve"> </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教学应当走在发展的前面：</w:t>
      </w:r>
      <w:r>
        <w:rPr>
          <w:rFonts w:ascii="宋体" w:hAnsi="宋体" w:cs="宋体" w:hint="eastAsia"/>
          <w:sz w:val="24"/>
        </w:rPr>
        <w:t xml:space="preserve"> </w:t>
      </w:r>
      <w:r>
        <w:rPr>
          <w:rFonts w:ascii="宋体" w:hAnsi="宋体" w:cs="宋体" w:hint="eastAsia"/>
          <w:sz w:val="24"/>
        </w:rPr>
        <w:t>教学可以定义为人为的发展，教学决定着智力的发展，这种决定作用既表现在智力的发展的内容、水平和智力活动的特点上，也表现在智力发展的速度上。</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学习的最佳期限</w:t>
      </w:r>
      <w:r>
        <w:rPr>
          <w:rFonts w:ascii="宋体" w:hAnsi="宋体" w:cs="宋体" w:hint="eastAsia"/>
          <w:sz w:val="24"/>
        </w:rPr>
        <w:t xml:space="preserve"> </w:t>
      </w:r>
      <w:r>
        <w:rPr>
          <w:rFonts w:ascii="宋体" w:hAnsi="宋体" w:cs="宋体" w:hint="eastAsia"/>
          <w:sz w:val="24"/>
        </w:rPr>
        <w:t>如果脱离了学习某一技能的最佳期限，从发展的观点来看是不利的，它会造成儿童智力发展的障碍。</w:t>
      </w:r>
    </w:p>
    <w:p w:rsidR="00A00BD5" w:rsidRDefault="000D3269">
      <w:pPr>
        <w:jc w:val="center"/>
        <w:rPr>
          <w:rFonts w:ascii="宋体" w:hAnsi="宋体" w:cs="宋体"/>
          <w:b/>
          <w:sz w:val="24"/>
        </w:rPr>
      </w:pPr>
      <w:r>
        <w:rPr>
          <w:rFonts w:ascii="宋体" w:hAnsi="宋体" w:cs="宋体" w:hint="eastAsia"/>
          <w:b/>
          <w:sz w:val="24"/>
        </w:rPr>
        <w:t>5.2</w:t>
      </w:r>
      <w:r>
        <w:rPr>
          <w:rFonts w:ascii="宋体" w:hAnsi="宋体" w:cs="宋体" w:hint="eastAsia"/>
          <w:b/>
          <w:sz w:val="24"/>
        </w:rPr>
        <w:t>中学生情</w:t>
      </w:r>
      <w:r>
        <w:rPr>
          <w:rFonts w:ascii="宋体" w:hAnsi="宋体" w:cs="宋体" w:hint="eastAsia"/>
          <w:b/>
          <w:sz w:val="24"/>
        </w:rPr>
        <w:t>绪情感的发展</w:t>
      </w:r>
    </w:p>
    <w:p w:rsidR="00A00BD5" w:rsidRDefault="000D3269">
      <w:pPr>
        <w:jc w:val="center"/>
        <w:rPr>
          <w:rFonts w:ascii="宋体" w:hAnsi="宋体" w:cs="宋体"/>
          <w:b/>
          <w:sz w:val="24"/>
        </w:rPr>
      </w:pPr>
      <w:r>
        <w:rPr>
          <w:rFonts w:ascii="宋体" w:hAnsi="宋体" w:cs="宋体" w:hint="eastAsia"/>
          <w:b/>
          <w:sz w:val="24"/>
        </w:rPr>
        <w:t>5.2.1</w:t>
      </w:r>
      <w:r>
        <w:rPr>
          <w:rFonts w:ascii="宋体" w:hAnsi="宋体" w:cs="宋体" w:hint="eastAsia"/>
          <w:b/>
          <w:sz w:val="24"/>
        </w:rPr>
        <w:t>情绪情感的概述</w:t>
      </w:r>
    </w:p>
    <w:p w:rsidR="00A00BD5" w:rsidRDefault="000D3269">
      <w:pPr>
        <w:rPr>
          <w:rFonts w:ascii="宋体" w:hAnsi="宋体" w:cs="宋体"/>
          <w:sz w:val="24"/>
        </w:rPr>
      </w:pPr>
      <w:r>
        <w:rPr>
          <w:rFonts w:ascii="宋体" w:hAnsi="宋体" w:cs="宋体" w:hint="eastAsia"/>
          <w:sz w:val="24"/>
        </w:rPr>
        <w:t>一、情绪和情感的概念</w:t>
      </w:r>
    </w:p>
    <w:p w:rsidR="00A00BD5" w:rsidRDefault="000D3269">
      <w:pPr>
        <w:ind w:firstLineChars="150" w:firstLine="360"/>
        <w:rPr>
          <w:rFonts w:ascii="宋体" w:hAnsi="宋体" w:cs="宋体"/>
          <w:sz w:val="24"/>
        </w:rPr>
      </w:pPr>
      <w:r>
        <w:rPr>
          <w:rFonts w:ascii="宋体" w:hAnsi="宋体" w:cs="宋体" w:hint="eastAsia"/>
          <w:sz w:val="24"/>
        </w:rPr>
        <w:t>情绪和情感都是人对客观事物所持的态度体验，只是情绪更倾向于个体基本需求欲望上的态度体验，而情感更倾向于社会需求欲望上的态度体验。</w:t>
      </w:r>
    </w:p>
    <w:p w:rsidR="00A00BD5" w:rsidRDefault="000D3269">
      <w:pPr>
        <w:rPr>
          <w:rFonts w:ascii="宋体" w:hAnsi="宋体" w:cs="宋体"/>
          <w:sz w:val="24"/>
        </w:rPr>
      </w:pPr>
      <w:r>
        <w:rPr>
          <w:rFonts w:ascii="宋体" w:hAnsi="宋体" w:cs="宋体" w:hint="eastAsia"/>
          <w:sz w:val="24"/>
        </w:rPr>
        <w:t>二、情绪与情感的关系</w:t>
      </w:r>
    </w:p>
    <w:tbl>
      <w:tblPr>
        <w:tblStyle w:val="a4"/>
        <w:tblW w:w="8522" w:type="dxa"/>
        <w:tblLayout w:type="fixed"/>
        <w:tblLook w:val="04A0" w:firstRow="1" w:lastRow="0" w:firstColumn="1" w:lastColumn="0" w:noHBand="0" w:noVBand="1"/>
      </w:tblPr>
      <w:tblGrid>
        <w:gridCol w:w="833"/>
        <w:gridCol w:w="3077"/>
        <w:gridCol w:w="2171"/>
        <w:gridCol w:w="2441"/>
      </w:tblGrid>
      <w:tr w:rsidR="00A00BD5">
        <w:tc>
          <w:tcPr>
            <w:tcW w:w="833" w:type="dxa"/>
          </w:tcPr>
          <w:p w:rsidR="00A00BD5" w:rsidRDefault="000D3269">
            <w:pPr>
              <w:jc w:val="center"/>
              <w:rPr>
                <w:rFonts w:ascii="宋体" w:hAnsi="宋体" w:cs="宋体"/>
                <w:sz w:val="24"/>
              </w:rPr>
            </w:pPr>
            <w:r>
              <w:rPr>
                <w:rFonts w:ascii="宋体" w:hAnsi="宋体" w:cs="宋体" w:hint="eastAsia"/>
                <w:sz w:val="24"/>
              </w:rPr>
              <w:t>名称</w:t>
            </w:r>
          </w:p>
        </w:tc>
        <w:tc>
          <w:tcPr>
            <w:tcW w:w="3077" w:type="dxa"/>
          </w:tcPr>
          <w:p w:rsidR="00A00BD5" w:rsidRDefault="000D3269">
            <w:pPr>
              <w:jc w:val="center"/>
              <w:rPr>
                <w:rFonts w:ascii="宋体" w:hAnsi="宋体" w:cs="宋体"/>
                <w:sz w:val="24"/>
              </w:rPr>
            </w:pPr>
            <w:r>
              <w:rPr>
                <w:rFonts w:ascii="宋体" w:hAnsi="宋体" w:cs="宋体" w:hint="eastAsia"/>
                <w:sz w:val="24"/>
              </w:rPr>
              <w:t>出现时间</w:t>
            </w:r>
          </w:p>
        </w:tc>
        <w:tc>
          <w:tcPr>
            <w:tcW w:w="2171" w:type="dxa"/>
          </w:tcPr>
          <w:p w:rsidR="00A00BD5" w:rsidRDefault="000D3269">
            <w:pPr>
              <w:jc w:val="center"/>
              <w:rPr>
                <w:rFonts w:ascii="宋体" w:hAnsi="宋体" w:cs="宋体"/>
                <w:sz w:val="24"/>
              </w:rPr>
            </w:pPr>
            <w:r>
              <w:rPr>
                <w:rFonts w:ascii="宋体" w:hAnsi="宋体" w:cs="宋体" w:hint="eastAsia"/>
                <w:sz w:val="24"/>
              </w:rPr>
              <w:t>特性</w:t>
            </w:r>
          </w:p>
        </w:tc>
        <w:tc>
          <w:tcPr>
            <w:tcW w:w="2441" w:type="dxa"/>
          </w:tcPr>
          <w:p w:rsidR="00A00BD5" w:rsidRDefault="000D3269">
            <w:pPr>
              <w:jc w:val="center"/>
              <w:rPr>
                <w:rFonts w:ascii="宋体" w:hAnsi="宋体" w:cs="宋体"/>
                <w:sz w:val="24"/>
              </w:rPr>
            </w:pPr>
            <w:r>
              <w:rPr>
                <w:rFonts w:ascii="宋体" w:hAnsi="宋体" w:cs="宋体" w:hint="eastAsia"/>
                <w:sz w:val="24"/>
              </w:rPr>
              <w:t>表现</w:t>
            </w:r>
          </w:p>
        </w:tc>
      </w:tr>
      <w:tr w:rsidR="00A00BD5">
        <w:tc>
          <w:tcPr>
            <w:tcW w:w="833" w:type="dxa"/>
          </w:tcPr>
          <w:p w:rsidR="00A00BD5" w:rsidRDefault="000D3269">
            <w:pPr>
              <w:jc w:val="center"/>
              <w:rPr>
                <w:rFonts w:ascii="宋体" w:hAnsi="宋体" w:cs="宋体"/>
                <w:sz w:val="24"/>
              </w:rPr>
            </w:pPr>
            <w:r>
              <w:rPr>
                <w:rFonts w:ascii="宋体" w:hAnsi="宋体" w:cs="宋体" w:hint="eastAsia"/>
                <w:sz w:val="24"/>
              </w:rPr>
              <w:t>情绪</w:t>
            </w:r>
          </w:p>
        </w:tc>
        <w:tc>
          <w:tcPr>
            <w:tcW w:w="3077" w:type="dxa"/>
          </w:tcPr>
          <w:p w:rsidR="00A00BD5" w:rsidRDefault="000D3269">
            <w:pPr>
              <w:jc w:val="center"/>
              <w:rPr>
                <w:rFonts w:ascii="宋体" w:hAnsi="宋体" w:cs="宋体"/>
                <w:sz w:val="24"/>
              </w:rPr>
            </w:pPr>
            <w:r>
              <w:rPr>
                <w:rFonts w:ascii="宋体" w:hAnsi="宋体" w:cs="宋体" w:hint="eastAsia"/>
                <w:sz w:val="24"/>
              </w:rPr>
              <w:t>较早、与生理性需要联系</w:t>
            </w:r>
          </w:p>
        </w:tc>
        <w:tc>
          <w:tcPr>
            <w:tcW w:w="2171" w:type="dxa"/>
          </w:tcPr>
          <w:p w:rsidR="00A00BD5" w:rsidRDefault="000D3269">
            <w:pPr>
              <w:jc w:val="center"/>
              <w:rPr>
                <w:rFonts w:ascii="宋体" w:hAnsi="宋体" w:cs="宋体"/>
                <w:sz w:val="24"/>
              </w:rPr>
            </w:pPr>
            <w:r>
              <w:rPr>
                <w:rFonts w:ascii="宋体" w:hAnsi="宋体" w:cs="宋体" w:hint="eastAsia"/>
                <w:sz w:val="24"/>
              </w:rPr>
              <w:t>情境性</w:t>
            </w:r>
            <w:r>
              <w:rPr>
                <w:rFonts w:ascii="宋体" w:hAnsi="宋体" w:cs="宋体" w:hint="eastAsia"/>
                <w:sz w:val="24"/>
              </w:rPr>
              <w:t xml:space="preserve"> </w:t>
            </w:r>
            <w:r>
              <w:rPr>
                <w:rFonts w:ascii="宋体" w:hAnsi="宋体" w:cs="宋体" w:hint="eastAsia"/>
                <w:sz w:val="24"/>
              </w:rPr>
              <w:t>暂时性</w:t>
            </w:r>
          </w:p>
        </w:tc>
        <w:tc>
          <w:tcPr>
            <w:tcW w:w="2441" w:type="dxa"/>
          </w:tcPr>
          <w:p w:rsidR="00A00BD5" w:rsidRDefault="000D3269">
            <w:pPr>
              <w:jc w:val="center"/>
              <w:rPr>
                <w:rFonts w:ascii="宋体" w:hAnsi="宋体" w:cs="宋体"/>
                <w:sz w:val="24"/>
              </w:rPr>
            </w:pPr>
            <w:r>
              <w:rPr>
                <w:rFonts w:ascii="宋体" w:hAnsi="宋体" w:cs="宋体" w:hint="eastAsia"/>
                <w:sz w:val="24"/>
              </w:rPr>
              <w:t>冲动性、外部表现明显</w:t>
            </w:r>
          </w:p>
        </w:tc>
      </w:tr>
      <w:tr w:rsidR="00A00BD5">
        <w:tc>
          <w:tcPr>
            <w:tcW w:w="833" w:type="dxa"/>
          </w:tcPr>
          <w:p w:rsidR="00A00BD5" w:rsidRDefault="000D3269">
            <w:pPr>
              <w:jc w:val="center"/>
              <w:rPr>
                <w:rFonts w:ascii="宋体" w:hAnsi="宋体" w:cs="宋体"/>
                <w:sz w:val="24"/>
              </w:rPr>
            </w:pPr>
            <w:r>
              <w:rPr>
                <w:rFonts w:ascii="宋体" w:hAnsi="宋体" w:cs="宋体" w:hint="eastAsia"/>
                <w:sz w:val="24"/>
              </w:rPr>
              <w:t>情感</w:t>
            </w:r>
          </w:p>
        </w:tc>
        <w:tc>
          <w:tcPr>
            <w:tcW w:w="3077" w:type="dxa"/>
          </w:tcPr>
          <w:p w:rsidR="00A00BD5" w:rsidRDefault="000D3269">
            <w:pPr>
              <w:jc w:val="center"/>
              <w:rPr>
                <w:rFonts w:ascii="宋体" w:hAnsi="宋体" w:cs="宋体"/>
                <w:sz w:val="24"/>
              </w:rPr>
            </w:pPr>
            <w:r>
              <w:rPr>
                <w:rFonts w:ascii="宋体" w:hAnsi="宋体" w:cs="宋体" w:hint="eastAsia"/>
                <w:sz w:val="24"/>
              </w:rPr>
              <w:t>较晚、与社会性需求相联系</w:t>
            </w:r>
          </w:p>
        </w:tc>
        <w:tc>
          <w:tcPr>
            <w:tcW w:w="2171" w:type="dxa"/>
          </w:tcPr>
          <w:p w:rsidR="00A00BD5" w:rsidRDefault="000D3269">
            <w:pPr>
              <w:jc w:val="center"/>
              <w:rPr>
                <w:rFonts w:ascii="宋体" w:hAnsi="宋体" w:cs="宋体"/>
                <w:sz w:val="24"/>
              </w:rPr>
            </w:pPr>
            <w:r>
              <w:rPr>
                <w:rFonts w:ascii="宋体" w:hAnsi="宋体" w:cs="宋体" w:hint="eastAsia"/>
                <w:sz w:val="24"/>
              </w:rPr>
              <w:t>深刻性</w:t>
            </w:r>
            <w:r>
              <w:rPr>
                <w:rFonts w:ascii="宋体" w:hAnsi="宋体" w:cs="宋体" w:hint="eastAsia"/>
                <w:sz w:val="24"/>
              </w:rPr>
              <w:t xml:space="preserve"> </w:t>
            </w:r>
            <w:r>
              <w:rPr>
                <w:rFonts w:ascii="宋体" w:hAnsi="宋体" w:cs="宋体" w:hint="eastAsia"/>
                <w:sz w:val="24"/>
              </w:rPr>
              <w:t>稳定性</w:t>
            </w:r>
          </w:p>
        </w:tc>
        <w:tc>
          <w:tcPr>
            <w:tcW w:w="2441" w:type="dxa"/>
          </w:tcPr>
          <w:p w:rsidR="00A00BD5" w:rsidRDefault="000D3269">
            <w:pPr>
              <w:jc w:val="center"/>
              <w:rPr>
                <w:rFonts w:ascii="宋体" w:hAnsi="宋体" w:cs="宋体"/>
                <w:sz w:val="24"/>
              </w:rPr>
            </w:pPr>
            <w:r>
              <w:rPr>
                <w:rFonts w:ascii="宋体" w:hAnsi="宋体" w:cs="宋体" w:hint="eastAsia"/>
                <w:sz w:val="24"/>
              </w:rPr>
              <w:t>内隐</w:t>
            </w:r>
          </w:p>
        </w:tc>
      </w:tr>
    </w:tbl>
    <w:p w:rsidR="00A00BD5" w:rsidRDefault="000D3269">
      <w:pPr>
        <w:rPr>
          <w:rFonts w:ascii="宋体" w:hAnsi="宋体" w:cs="宋体"/>
          <w:sz w:val="24"/>
        </w:rPr>
      </w:pPr>
      <w:r>
        <w:rPr>
          <w:rFonts w:ascii="宋体" w:hAnsi="宋体" w:cs="宋体" w:hint="eastAsia"/>
          <w:sz w:val="24"/>
        </w:rPr>
        <w:t>三、情绪和情感的分类</w:t>
      </w:r>
    </w:p>
    <w:p w:rsidR="00A00BD5" w:rsidRDefault="000D3269">
      <w:pPr>
        <w:rPr>
          <w:rFonts w:ascii="宋体" w:hAnsi="宋体" w:cs="宋体"/>
          <w:sz w:val="24"/>
        </w:rPr>
      </w:pPr>
      <w:r>
        <w:rPr>
          <w:rFonts w:ascii="宋体" w:hAnsi="宋体" w:cs="宋体" w:hint="eastAsia"/>
          <w:sz w:val="24"/>
        </w:rPr>
        <w:t xml:space="preserve"> 1</w:t>
      </w:r>
      <w:r>
        <w:rPr>
          <w:rFonts w:ascii="宋体" w:hAnsi="宋体" w:cs="宋体" w:hint="eastAsia"/>
          <w:sz w:val="24"/>
        </w:rPr>
        <w:t>、情绪的分类</w:t>
      </w:r>
      <w:r>
        <w:rPr>
          <w:rFonts w:ascii="宋体" w:hAnsi="宋体" w:cs="宋体" w:hint="eastAsia"/>
          <w:sz w:val="24"/>
        </w:rPr>
        <w:tab/>
      </w:r>
      <w:r>
        <w:rPr>
          <w:rFonts w:ascii="宋体" w:hAnsi="宋体" w:cs="宋体" w:hint="eastAsia"/>
          <w:sz w:val="24"/>
        </w:rPr>
        <w:t>一般认为有四种基本情绪</w:t>
      </w:r>
      <w:r>
        <w:rPr>
          <w:rFonts w:ascii="宋体" w:hAnsi="宋体" w:cs="宋体" w:hint="eastAsia"/>
          <w:sz w:val="24"/>
        </w:rPr>
        <w:t xml:space="preserve"> </w:t>
      </w:r>
      <w:r>
        <w:rPr>
          <w:rFonts w:ascii="宋体" w:hAnsi="宋体" w:cs="宋体" w:hint="eastAsia"/>
          <w:sz w:val="24"/>
        </w:rPr>
        <w:t>即快乐、愤怒、恐惧和悲哀。</w:t>
      </w:r>
    </w:p>
    <w:p w:rsidR="00A00BD5" w:rsidRDefault="000D3269">
      <w:pPr>
        <w:rPr>
          <w:rFonts w:ascii="宋体" w:hAnsi="宋体" w:cs="宋体"/>
          <w:sz w:val="24"/>
        </w:rPr>
      </w:pPr>
      <w:r>
        <w:rPr>
          <w:rFonts w:ascii="宋体" w:hAnsi="宋体" w:cs="宋体" w:hint="eastAsia"/>
          <w:sz w:val="24"/>
        </w:rPr>
        <w:t xml:space="preserve"> 2</w:t>
      </w:r>
      <w:r>
        <w:rPr>
          <w:rFonts w:ascii="宋体" w:hAnsi="宋体" w:cs="宋体" w:hint="eastAsia"/>
          <w:sz w:val="24"/>
        </w:rPr>
        <w:t>、情绪状态的分类：</w:t>
      </w:r>
      <w:r>
        <w:rPr>
          <w:rFonts w:ascii="宋体" w:hAnsi="宋体" w:cs="宋体" w:hint="eastAsia"/>
          <w:sz w:val="24"/>
        </w:rPr>
        <w:t xml:space="preserve"> </w:t>
      </w:r>
    </w:p>
    <w:p w:rsidR="00A00BD5" w:rsidRDefault="000D3269">
      <w:pPr>
        <w:ind w:firstLine="435"/>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心境</w:t>
      </w:r>
    </w:p>
    <w:p w:rsidR="00A00BD5" w:rsidRDefault="000D3269">
      <w:pPr>
        <w:ind w:firstLine="435"/>
        <w:rPr>
          <w:rFonts w:ascii="宋体" w:hAnsi="宋体" w:cs="宋体"/>
          <w:sz w:val="24"/>
        </w:rPr>
      </w:pPr>
      <w:r>
        <w:rPr>
          <w:rFonts w:ascii="宋体" w:hAnsi="宋体" w:cs="宋体" w:hint="eastAsia"/>
          <w:sz w:val="24"/>
        </w:rPr>
        <w:lastRenderedPageBreak/>
        <w:t>②</w:t>
      </w:r>
      <w:r>
        <w:rPr>
          <w:rFonts w:ascii="宋体" w:hAnsi="宋体" w:cs="宋体" w:hint="eastAsia"/>
          <w:sz w:val="24"/>
        </w:rPr>
        <w:t xml:space="preserve"> </w:t>
      </w:r>
      <w:r>
        <w:rPr>
          <w:rFonts w:ascii="宋体" w:hAnsi="宋体" w:cs="宋体" w:hint="eastAsia"/>
          <w:sz w:val="24"/>
        </w:rPr>
        <w:t>激情</w:t>
      </w:r>
    </w:p>
    <w:p w:rsidR="00A00BD5" w:rsidRDefault="000D3269">
      <w:pPr>
        <w:ind w:firstLine="435"/>
        <w:rPr>
          <w:rFonts w:ascii="宋体" w:hAnsi="宋体" w:cs="宋体"/>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应激</w:t>
      </w:r>
    </w:p>
    <w:p w:rsidR="00A00BD5" w:rsidRDefault="000D3269">
      <w:pPr>
        <w:ind w:firstLineChars="50" w:firstLine="120"/>
        <w:rPr>
          <w:rFonts w:ascii="宋体" w:hAnsi="宋体" w:cs="宋体"/>
          <w:sz w:val="24"/>
        </w:rPr>
      </w:pPr>
      <w:r>
        <w:rPr>
          <w:rFonts w:ascii="宋体" w:hAnsi="宋体" w:cs="宋体" w:hint="eastAsia"/>
          <w:sz w:val="24"/>
        </w:rPr>
        <w:t>3</w:t>
      </w:r>
      <w:r>
        <w:rPr>
          <w:rFonts w:ascii="宋体" w:hAnsi="宋体" w:cs="宋体" w:hint="eastAsia"/>
          <w:sz w:val="24"/>
        </w:rPr>
        <w:t>、情感的分类</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道德感。根据一定的道德标准评价人的思想、意图和言行时所产生的主观体验。</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美感。</w:t>
      </w:r>
      <w:r>
        <w:rPr>
          <w:rFonts w:ascii="宋体" w:hAnsi="宋体" w:cs="宋体" w:hint="eastAsia"/>
          <w:sz w:val="24"/>
        </w:rPr>
        <w:t xml:space="preserve"> </w:t>
      </w:r>
      <w:r>
        <w:rPr>
          <w:rFonts w:ascii="宋体" w:hAnsi="宋体" w:cs="宋体" w:hint="eastAsia"/>
          <w:sz w:val="24"/>
        </w:rPr>
        <w:t>人们根据一定的审美标准对自然或社会现象及其在艺术上的表现予以评价时产生的情感体验。</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理智感。人认识事物和探求真理的需要是否得到满足而产生的主观体验。</w:t>
      </w:r>
    </w:p>
    <w:p w:rsidR="00A00BD5" w:rsidRDefault="000D3269">
      <w:pPr>
        <w:ind w:firstLineChars="50" w:firstLine="120"/>
        <w:rPr>
          <w:rFonts w:ascii="宋体" w:hAnsi="宋体" w:cs="宋体"/>
          <w:sz w:val="24"/>
        </w:rPr>
      </w:pPr>
      <w:r>
        <w:rPr>
          <w:rFonts w:ascii="宋体" w:hAnsi="宋体" w:cs="宋体" w:hint="eastAsia"/>
          <w:sz w:val="24"/>
        </w:rPr>
        <w:t>4</w:t>
      </w:r>
      <w:r>
        <w:rPr>
          <w:rFonts w:ascii="宋体" w:hAnsi="宋体" w:cs="宋体" w:hint="eastAsia"/>
          <w:sz w:val="24"/>
        </w:rPr>
        <w:t>、情绪的功能</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适应功能；动机功能；组织功能；社会功能</w:t>
      </w:r>
    </w:p>
    <w:p w:rsidR="00A00BD5" w:rsidRDefault="000D3269">
      <w:pPr>
        <w:ind w:firstLineChars="50" w:firstLine="120"/>
        <w:jc w:val="center"/>
        <w:rPr>
          <w:rFonts w:ascii="宋体" w:hAnsi="宋体" w:cs="宋体"/>
          <w:b/>
          <w:sz w:val="24"/>
        </w:rPr>
      </w:pPr>
      <w:r>
        <w:rPr>
          <w:rFonts w:ascii="宋体" w:hAnsi="宋体" w:cs="宋体" w:hint="eastAsia"/>
          <w:b/>
          <w:sz w:val="24"/>
        </w:rPr>
        <w:t>5.2.2</w:t>
      </w:r>
      <w:r>
        <w:rPr>
          <w:rFonts w:ascii="宋体" w:hAnsi="宋体" w:cs="宋体" w:hint="eastAsia"/>
          <w:b/>
          <w:sz w:val="24"/>
        </w:rPr>
        <w:t>中学生情绪的特点</w:t>
      </w:r>
    </w:p>
    <w:p w:rsidR="00A00BD5" w:rsidRDefault="000D3269">
      <w:pPr>
        <w:ind w:firstLineChars="50" w:firstLine="120"/>
        <w:rPr>
          <w:rFonts w:ascii="宋体" w:hAnsi="宋体" w:cs="宋体"/>
          <w:sz w:val="24"/>
        </w:rPr>
      </w:pPr>
      <w:r>
        <w:rPr>
          <w:rFonts w:ascii="宋体" w:hAnsi="宋体" w:cs="宋体" w:hint="eastAsia"/>
          <w:sz w:val="24"/>
        </w:rPr>
        <w:t>一、爆发性和冲动性</w:t>
      </w:r>
    </w:p>
    <w:p w:rsidR="00A00BD5" w:rsidRDefault="000D3269">
      <w:pPr>
        <w:ind w:firstLineChars="50" w:firstLine="120"/>
        <w:rPr>
          <w:rFonts w:ascii="宋体" w:hAnsi="宋体" w:cs="宋体"/>
          <w:sz w:val="24"/>
        </w:rPr>
      </w:pPr>
      <w:r>
        <w:rPr>
          <w:rFonts w:ascii="宋体" w:hAnsi="宋体" w:cs="宋体" w:hint="eastAsia"/>
          <w:sz w:val="24"/>
        </w:rPr>
        <w:t>二、不稳定性和两极性</w:t>
      </w:r>
    </w:p>
    <w:p w:rsidR="00A00BD5" w:rsidRDefault="000D3269">
      <w:pPr>
        <w:ind w:firstLineChars="50" w:firstLine="120"/>
        <w:rPr>
          <w:rFonts w:ascii="宋体" w:hAnsi="宋体" w:cs="宋体"/>
          <w:sz w:val="24"/>
        </w:rPr>
      </w:pPr>
      <w:r>
        <w:rPr>
          <w:rFonts w:ascii="宋体" w:hAnsi="宋体" w:cs="宋体" w:hint="eastAsia"/>
          <w:sz w:val="24"/>
        </w:rPr>
        <w:t>三、外漏性和内隐性</w:t>
      </w:r>
    </w:p>
    <w:p w:rsidR="00A00BD5" w:rsidRDefault="000D3269">
      <w:pPr>
        <w:ind w:firstLineChars="50" w:firstLine="120"/>
        <w:rPr>
          <w:rFonts w:ascii="宋体" w:hAnsi="宋体" w:cs="宋体"/>
          <w:sz w:val="24"/>
        </w:rPr>
      </w:pPr>
      <w:r>
        <w:rPr>
          <w:rFonts w:ascii="宋体" w:hAnsi="宋体" w:cs="宋体" w:hint="eastAsia"/>
          <w:sz w:val="24"/>
        </w:rPr>
        <w:t>四、心境化和持久性</w:t>
      </w:r>
    </w:p>
    <w:p w:rsidR="00A00BD5" w:rsidRDefault="000D3269">
      <w:pPr>
        <w:ind w:firstLineChars="50" w:firstLine="120"/>
        <w:jc w:val="center"/>
        <w:rPr>
          <w:rFonts w:ascii="宋体" w:hAnsi="宋体" w:cs="宋体"/>
          <w:b/>
          <w:sz w:val="24"/>
        </w:rPr>
      </w:pPr>
      <w:r>
        <w:rPr>
          <w:rFonts w:ascii="宋体" w:hAnsi="宋体" w:cs="宋体" w:hint="eastAsia"/>
          <w:b/>
          <w:sz w:val="24"/>
        </w:rPr>
        <w:t>5.2.3</w:t>
      </w:r>
      <w:r>
        <w:rPr>
          <w:rFonts w:ascii="宋体" w:hAnsi="宋体" w:cs="宋体" w:hint="eastAsia"/>
          <w:b/>
          <w:sz w:val="24"/>
        </w:rPr>
        <w:t>自我防御机制</w:t>
      </w:r>
    </w:p>
    <w:p w:rsidR="00A00BD5" w:rsidRDefault="000D3269">
      <w:pPr>
        <w:ind w:firstLineChars="50" w:firstLine="120"/>
        <w:rPr>
          <w:rFonts w:ascii="宋体" w:hAnsi="宋体" w:cs="宋体"/>
          <w:sz w:val="24"/>
        </w:rPr>
      </w:pPr>
      <w:r>
        <w:rPr>
          <w:rFonts w:ascii="宋体" w:hAnsi="宋体" w:cs="宋体" w:hint="eastAsia"/>
          <w:sz w:val="24"/>
        </w:rPr>
        <w:t>一、概念</w:t>
      </w:r>
    </w:p>
    <w:p w:rsidR="00A00BD5" w:rsidRDefault="000D3269">
      <w:pPr>
        <w:ind w:firstLineChars="50" w:firstLine="120"/>
        <w:rPr>
          <w:rFonts w:ascii="宋体" w:hAnsi="宋体" w:cs="宋体"/>
          <w:sz w:val="24"/>
        </w:rPr>
      </w:pPr>
      <w:r>
        <w:rPr>
          <w:rFonts w:ascii="宋体" w:hAnsi="宋体" w:cs="宋体" w:hint="eastAsia"/>
          <w:sz w:val="24"/>
        </w:rPr>
        <w:t>自我防御机制体系为佛洛伊德创立的精神分析学派中的专业用语，它指个体在精神干扰时用以避开干扰、保持心理平衡的心理机制。</w:t>
      </w:r>
    </w:p>
    <w:p w:rsidR="00A00BD5" w:rsidRDefault="000D3269">
      <w:pPr>
        <w:ind w:firstLineChars="50" w:firstLine="120"/>
        <w:rPr>
          <w:rFonts w:ascii="宋体" w:hAnsi="宋体" w:cs="宋体"/>
          <w:sz w:val="24"/>
        </w:rPr>
      </w:pPr>
      <w:r>
        <w:rPr>
          <w:rFonts w:ascii="宋体" w:hAnsi="宋体" w:cs="宋体" w:hint="eastAsia"/>
          <w:sz w:val="24"/>
        </w:rPr>
        <w:t>二、常见的自我防御机制</w:t>
      </w:r>
    </w:p>
    <w:p w:rsidR="00A00BD5" w:rsidRDefault="000D3269">
      <w:pPr>
        <w:ind w:firstLineChars="50" w:firstLine="120"/>
        <w:rPr>
          <w:rFonts w:ascii="宋体" w:hAnsi="宋体" w:cs="宋体"/>
          <w:sz w:val="24"/>
        </w:rPr>
      </w:pPr>
      <w:r>
        <w:rPr>
          <w:rFonts w:ascii="宋体" w:hAnsi="宋体" w:cs="宋体" w:hint="eastAsia"/>
          <w:sz w:val="24"/>
        </w:rPr>
        <w:t xml:space="preserve">  1</w:t>
      </w:r>
      <w:r>
        <w:rPr>
          <w:rFonts w:ascii="宋体" w:hAnsi="宋体" w:cs="宋体" w:hint="eastAsia"/>
          <w:sz w:val="24"/>
        </w:rPr>
        <w:t>、否认：</w:t>
      </w:r>
      <w:r>
        <w:rPr>
          <w:rFonts w:ascii="宋体" w:hAnsi="宋体" w:cs="宋体" w:hint="eastAsia"/>
          <w:sz w:val="24"/>
        </w:rPr>
        <w:t xml:space="preserve"> </w:t>
      </w:r>
      <w:r>
        <w:rPr>
          <w:rFonts w:ascii="宋体" w:hAnsi="宋体" w:cs="宋体" w:hint="eastAsia"/>
          <w:sz w:val="24"/>
        </w:rPr>
        <w:t>拒绝亲人的死亡，仍坚持未死。</w:t>
      </w:r>
    </w:p>
    <w:p w:rsidR="00A00BD5" w:rsidRDefault="000D3269">
      <w:pPr>
        <w:ind w:firstLineChars="50" w:firstLine="120"/>
        <w:rPr>
          <w:rFonts w:ascii="宋体" w:hAnsi="宋体" w:cs="宋体"/>
          <w:sz w:val="24"/>
        </w:rPr>
      </w:pPr>
      <w:r>
        <w:rPr>
          <w:rFonts w:ascii="宋体" w:hAnsi="宋体" w:cs="宋体" w:hint="eastAsia"/>
          <w:sz w:val="24"/>
        </w:rPr>
        <w:t xml:space="preserve">  2</w:t>
      </w:r>
      <w:r>
        <w:rPr>
          <w:rFonts w:ascii="宋体" w:hAnsi="宋体" w:cs="宋体" w:hint="eastAsia"/>
          <w:sz w:val="24"/>
        </w:rPr>
        <w:t>、压抑：</w:t>
      </w:r>
      <w:r>
        <w:rPr>
          <w:rFonts w:ascii="宋体" w:hAnsi="宋体" w:cs="宋体" w:hint="eastAsia"/>
          <w:sz w:val="24"/>
        </w:rPr>
        <w:t xml:space="preserve"> </w:t>
      </w:r>
      <w:r>
        <w:rPr>
          <w:rFonts w:ascii="宋体" w:hAnsi="宋体" w:cs="宋体" w:hint="eastAsia"/>
          <w:sz w:val="24"/>
        </w:rPr>
        <w:t>对痛苦经验或创伤性事件的选择性遗忘。</w:t>
      </w:r>
    </w:p>
    <w:p w:rsidR="00A00BD5" w:rsidRDefault="000D3269">
      <w:pPr>
        <w:ind w:firstLineChars="50" w:firstLine="120"/>
        <w:rPr>
          <w:rFonts w:ascii="宋体" w:hAnsi="宋体" w:cs="宋体"/>
          <w:sz w:val="24"/>
        </w:rPr>
      </w:pPr>
      <w:r>
        <w:rPr>
          <w:rFonts w:ascii="宋体" w:hAnsi="宋体" w:cs="宋体" w:hint="eastAsia"/>
          <w:sz w:val="24"/>
        </w:rPr>
        <w:t xml:space="preserve">  3,</w:t>
      </w:r>
      <w:r>
        <w:rPr>
          <w:rFonts w:ascii="宋体" w:hAnsi="宋体" w:cs="宋体" w:hint="eastAsia"/>
          <w:sz w:val="24"/>
        </w:rPr>
        <w:t>、合理化：对儿童的躯体虐待说成是“玉不琢不成器，树</w:t>
      </w:r>
      <w:proofErr w:type="gramStart"/>
      <w:r>
        <w:rPr>
          <w:rFonts w:ascii="宋体" w:hAnsi="宋体" w:cs="宋体" w:hint="eastAsia"/>
          <w:sz w:val="24"/>
        </w:rPr>
        <w:t>不</w:t>
      </w:r>
      <w:proofErr w:type="gramEnd"/>
      <w:r>
        <w:rPr>
          <w:rFonts w:ascii="宋体" w:hAnsi="宋体" w:cs="宋体" w:hint="eastAsia"/>
          <w:sz w:val="24"/>
        </w:rPr>
        <w:t>伐不成材”</w:t>
      </w:r>
    </w:p>
    <w:p w:rsidR="00A00BD5" w:rsidRDefault="000D3269">
      <w:pPr>
        <w:ind w:firstLineChars="50" w:firstLine="120"/>
        <w:rPr>
          <w:rFonts w:ascii="宋体" w:hAnsi="宋体" w:cs="宋体"/>
          <w:sz w:val="24"/>
        </w:rPr>
      </w:pPr>
      <w:r>
        <w:rPr>
          <w:rFonts w:ascii="宋体" w:hAnsi="宋体" w:cs="宋体" w:hint="eastAsia"/>
          <w:sz w:val="24"/>
        </w:rPr>
        <w:t xml:space="preserve">  4</w:t>
      </w:r>
      <w:r>
        <w:rPr>
          <w:rFonts w:ascii="宋体" w:hAnsi="宋体" w:cs="宋体" w:hint="eastAsia"/>
          <w:sz w:val="24"/>
        </w:rPr>
        <w:t>、置换：</w:t>
      </w:r>
      <w:r>
        <w:rPr>
          <w:rFonts w:ascii="宋体" w:hAnsi="宋体" w:cs="宋体" w:hint="eastAsia"/>
          <w:sz w:val="24"/>
        </w:rPr>
        <w:t xml:space="preserve"> </w:t>
      </w:r>
      <w:r>
        <w:rPr>
          <w:rFonts w:ascii="宋体" w:hAnsi="宋体" w:cs="宋体" w:hint="eastAsia"/>
          <w:sz w:val="24"/>
        </w:rPr>
        <w:t>孩子</w:t>
      </w:r>
      <w:proofErr w:type="gramStart"/>
      <w:r>
        <w:rPr>
          <w:rFonts w:ascii="宋体" w:hAnsi="宋体" w:cs="宋体" w:hint="eastAsia"/>
          <w:sz w:val="24"/>
        </w:rPr>
        <w:t>倍</w:t>
      </w:r>
      <w:proofErr w:type="gramEnd"/>
      <w:r>
        <w:rPr>
          <w:rFonts w:ascii="宋体" w:hAnsi="宋体" w:cs="宋体" w:hint="eastAsia"/>
          <w:sz w:val="24"/>
        </w:rPr>
        <w:t>妈妈打后，踢倒身边的板凳，把对妈妈的怒气转移到身边的物体上</w:t>
      </w:r>
    </w:p>
    <w:p w:rsidR="00A00BD5" w:rsidRDefault="000D3269">
      <w:pPr>
        <w:ind w:firstLineChars="50" w:firstLine="120"/>
        <w:rPr>
          <w:rFonts w:ascii="宋体" w:hAnsi="宋体" w:cs="宋体"/>
          <w:sz w:val="24"/>
        </w:rPr>
      </w:pPr>
      <w:r>
        <w:rPr>
          <w:rFonts w:ascii="宋体" w:hAnsi="宋体" w:cs="宋体" w:hint="eastAsia"/>
          <w:sz w:val="24"/>
        </w:rPr>
        <w:t xml:space="preserve">  5</w:t>
      </w:r>
      <w:r>
        <w:rPr>
          <w:rFonts w:ascii="宋体" w:hAnsi="宋体" w:cs="宋体" w:hint="eastAsia"/>
          <w:sz w:val="24"/>
        </w:rPr>
        <w:t>、过度代偿：</w:t>
      </w:r>
      <w:r>
        <w:rPr>
          <w:rFonts w:ascii="宋体" w:hAnsi="宋体" w:cs="宋体" w:hint="eastAsia"/>
          <w:sz w:val="24"/>
        </w:rPr>
        <w:t xml:space="preserve"> </w:t>
      </w:r>
      <w:r>
        <w:rPr>
          <w:rFonts w:ascii="宋体" w:hAnsi="宋体" w:cs="宋体" w:hint="eastAsia"/>
          <w:sz w:val="24"/>
        </w:rPr>
        <w:t>有些残疾人通过努力变成世界注明运动员</w:t>
      </w:r>
    </w:p>
    <w:p w:rsidR="00A00BD5" w:rsidRDefault="000D3269">
      <w:pPr>
        <w:ind w:firstLineChars="50" w:firstLine="120"/>
        <w:rPr>
          <w:rFonts w:ascii="宋体" w:hAnsi="宋体" w:cs="宋体"/>
          <w:sz w:val="24"/>
        </w:rPr>
      </w:pPr>
      <w:r>
        <w:rPr>
          <w:rFonts w:ascii="宋体" w:hAnsi="宋体" w:cs="宋体" w:hint="eastAsia"/>
          <w:sz w:val="24"/>
        </w:rPr>
        <w:t xml:space="preserve">  6</w:t>
      </w:r>
      <w:r>
        <w:rPr>
          <w:rFonts w:ascii="宋体" w:hAnsi="宋体" w:cs="宋体" w:hint="eastAsia"/>
          <w:sz w:val="24"/>
        </w:rPr>
        <w:t>、投射：“以小人之心度君子之腹”</w:t>
      </w:r>
    </w:p>
    <w:p w:rsidR="00A00BD5" w:rsidRDefault="000D3269">
      <w:pPr>
        <w:ind w:firstLineChars="50" w:firstLine="120"/>
        <w:rPr>
          <w:rFonts w:ascii="宋体" w:hAnsi="宋体" w:cs="宋体"/>
          <w:sz w:val="24"/>
        </w:rPr>
      </w:pPr>
      <w:r>
        <w:rPr>
          <w:rFonts w:ascii="宋体" w:hAnsi="宋体" w:cs="宋体" w:hint="eastAsia"/>
          <w:sz w:val="24"/>
        </w:rPr>
        <w:t xml:space="preserve">  7</w:t>
      </w:r>
      <w:r>
        <w:rPr>
          <w:rFonts w:ascii="宋体" w:hAnsi="宋体" w:cs="宋体" w:hint="eastAsia"/>
          <w:sz w:val="24"/>
        </w:rPr>
        <w:t>、退行：</w:t>
      </w:r>
      <w:r>
        <w:rPr>
          <w:rFonts w:ascii="宋体" w:hAnsi="宋体" w:cs="宋体" w:hint="eastAsia"/>
          <w:sz w:val="24"/>
        </w:rPr>
        <w:t xml:space="preserve"> </w:t>
      </w:r>
      <w:r>
        <w:rPr>
          <w:rFonts w:ascii="宋体" w:hAnsi="宋体" w:cs="宋体" w:hint="eastAsia"/>
          <w:sz w:val="24"/>
        </w:rPr>
        <w:t>夫</w:t>
      </w:r>
      <w:r>
        <w:rPr>
          <w:rFonts w:ascii="宋体" w:hAnsi="宋体" w:cs="宋体" w:hint="eastAsia"/>
          <w:sz w:val="24"/>
        </w:rPr>
        <w:t>妻吵架，妻子回娘家找母亲哭诉</w:t>
      </w:r>
    </w:p>
    <w:p w:rsidR="00A00BD5" w:rsidRDefault="000D3269">
      <w:pPr>
        <w:ind w:firstLineChars="50" w:firstLine="120"/>
        <w:rPr>
          <w:rFonts w:ascii="宋体" w:hAnsi="宋体" w:cs="宋体"/>
          <w:sz w:val="24"/>
        </w:rPr>
      </w:pPr>
      <w:r>
        <w:rPr>
          <w:rFonts w:ascii="宋体" w:hAnsi="宋体" w:cs="宋体" w:hint="eastAsia"/>
          <w:sz w:val="24"/>
        </w:rPr>
        <w:t xml:space="preserve">  8</w:t>
      </w:r>
      <w:r>
        <w:rPr>
          <w:rFonts w:ascii="宋体" w:hAnsi="宋体" w:cs="宋体" w:hint="eastAsia"/>
          <w:sz w:val="24"/>
        </w:rPr>
        <w:t>、抵消：说了不吉利的话就吐口水抵消晦气</w:t>
      </w:r>
    </w:p>
    <w:p w:rsidR="00A00BD5" w:rsidRDefault="000D3269">
      <w:pPr>
        <w:ind w:firstLineChars="50" w:firstLine="120"/>
        <w:rPr>
          <w:rFonts w:ascii="宋体" w:hAnsi="宋体" w:cs="宋体"/>
          <w:sz w:val="24"/>
        </w:rPr>
      </w:pPr>
      <w:r>
        <w:rPr>
          <w:rFonts w:ascii="宋体" w:hAnsi="宋体" w:cs="宋体" w:hint="eastAsia"/>
          <w:sz w:val="24"/>
        </w:rPr>
        <w:t xml:space="preserve">  9</w:t>
      </w:r>
      <w:r>
        <w:rPr>
          <w:rFonts w:ascii="宋体" w:hAnsi="宋体" w:cs="宋体" w:hint="eastAsia"/>
          <w:sz w:val="24"/>
        </w:rPr>
        <w:t>、幽默：对于困境以幽默的方式处理</w:t>
      </w:r>
    </w:p>
    <w:p w:rsidR="00A00BD5" w:rsidRDefault="000D3269">
      <w:pPr>
        <w:ind w:firstLineChars="50" w:firstLine="120"/>
        <w:rPr>
          <w:rFonts w:ascii="宋体" w:hAnsi="宋体" w:cs="宋体"/>
          <w:sz w:val="24"/>
        </w:rPr>
      </w:pPr>
      <w:r>
        <w:rPr>
          <w:rFonts w:ascii="宋体" w:hAnsi="宋体" w:cs="宋体" w:hint="eastAsia"/>
          <w:sz w:val="24"/>
        </w:rPr>
        <w:t xml:space="preserve">  10</w:t>
      </w:r>
      <w:r>
        <w:rPr>
          <w:rFonts w:ascii="宋体" w:hAnsi="宋体" w:cs="宋体" w:hint="eastAsia"/>
          <w:sz w:val="24"/>
        </w:rPr>
        <w:t>、认同：儿童做作业遇到困难，常说“我要学习解放军叔叔”，从而坚持把作业写完</w:t>
      </w:r>
    </w:p>
    <w:p w:rsidR="00A00BD5" w:rsidRDefault="000D3269">
      <w:pPr>
        <w:ind w:firstLineChars="50" w:firstLine="120"/>
        <w:rPr>
          <w:rFonts w:ascii="宋体" w:hAnsi="宋体" w:cs="宋体"/>
          <w:sz w:val="24"/>
        </w:rPr>
      </w:pPr>
      <w:r>
        <w:rPr>
          <w:rFonts w:ascii="宋体" w:hAnsi="宋体" w:cs="宋体" w:hint="eastAsia"/>
          <w:sz w:val="24"/>
        </w:rPr>
        <w:t xml:space="preserve">  11</w:t>
      </w:r>
      <w:r>
        <w:rPr>
          <w:rFonts w:ascii="宋体" w:hAnsi="宋体" w:cs="宋体" w:hint="eastAsia"/>
          <w:sz w:val="24"/>
        </w:rPr>
        <w:t>、升华：在学校被人欺负，所以努力考进警校，以维护社会正义</w:t>
      </w:r>
    </w:p>
    <w:p w:rsidR="00A00BD5" w:rsidRDefault="000D3269">
      <w:pPr>
        <w:ind w:firstLineChars="50" w:firstLine="120"/>
        <w:jc w:val="center"/>
        <w:rPr>
          <w:rFonts w:ascii="宋体" w:hAnsi="宋体" w:cs="宋体"/>
          <w:b/>
          <w:sz w:val="24"/>
        </w:rPr>
      </w:pPr>
      <w:r>
        <w:rPr>
          <w:rFonts w:ascii="宋体" w:hAnsi="宋体" w:cs="宋体" w:hint="eastAsia"/>
          <w:b/>
          <w:sz w:val="24"/>
        </w:rPr>
        <w:t>5.3</w:t>
      </w:r>
      <w:r>
        <w:rPr>
          <w:rFonts w:ascii="宋体" w:hAnsi="宋体" w:cs="宋体" w:hint="eastAsia"/>
          <w:b/>
          <w:sz w:val="24"/>
        </w:rPr>
        <w:t>中学生个性心理发展</w:t>
      </w:r>
    </w:p>
    <w:p w:rsidR="00A00BD5" w:rsidRDefault="000D3269">
      <w:pPr>
        <w:ind w:firstLineChars="50" w:firstLine="120"/>
        <w:jc w:val="center"/>
        <w:rPr>
          <w:rFonts w:ascii="宋体" w:hAnsi="宋体" w:cs="宋体"/>
          <w:b/>
          <w:sz w:val="24"/>
        </w:rPr>
      </w:pPr>
      <w:r>
        <w:rPr>
          <w:rFonts w:ascii="宋体" w:hAnsi="宋体" w:cs="宋体" w:hint="eastAsia"/>
          <w:b/>
          <w:sz w:val="24"/>
        </w:rPr>
        <w:t>5.3.1</w:t>
      </w:r>
      <w:r>
        <w:rPr>
          <w:rFonts w:ascii="宋体" w:hAnsi="宋体" w:cs="宋体" w:hint="eastAsia"/>
          <w:b/>
          <w:sz w:val="24"/>
        </w:rPr>
        <w:t>人格的概述</w:t>
      </w:r>
    </w:p>
    <w:p w:rsidR="00A00BD5" w:rsidRDefault="000D3269">
      <w:pPr>
        <w:ind w:firstLineChars="50" w:firstLine="120"/>
        <w:rPr>
          <w:rFonts w:ascii="宋体" w:hAnsi="宋体" w:cs="宋体"/>
          <w:sz w:val="24"/>
        </w:rPr>
      </w:pPr>
      <w:r>
        <w:rPr>
          <w:rFonts w:ascii="宋体" w:hAnsi="宋体" w:cs="宋体" w:hint="eastAsia"/>
          <w:sz w:val="24"/>
        </w:rPr>
        <w:t>一、人格的概念</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人格是一个人区别于他人的稳定而统一的心理品质</w:t>
      </w:r>
    </w:p>
    <w:p w:rsidR="00A00BD5" w:rsidRDefault="000D3269">
      <w:pPr>
        <w:ind w:firstLineChars="50" w:firstLine="120"/>
        <w:rPr>
          <w:rFonts w:ascii="宋体" w:hAnsi="宋体" w:cs="宋体"/>
          <w:sz w:val="24"/>
        </w:rPr>
      </w:pPr>
      <w:r>
        <w:rPr>
          <w:rFonts w:ascii="宋体" w:hAnsi="宋体" w:cs="宋体" w:hint="eastAsia"/>
          <w:sz w:val="24"/>
        </w:rPr>
        <w:t>它由个人在其遗传、环境、成熟、学习等因素交互作用下形成。</w:t>
      </w:r>
    </w:p>
    <w:p w:rsidR="00A00BD5" w:rsidRDefault="000D3269">
      <w:pPr>
        <w:ind w:firstLineChars="50" w:firstLine="120"/>
        <w:rPr>
          <w:rFonts w:ascii="宋体" w:hAnsi="宋体" w:cs="宋体"/>
          <w:sz w:val="24"/>
        </w:rPr>
      </w:pPr>
      <w:r>
        <w:rPr>
          <w:rFonts w:ascii="宋体" w:hAnsi="宋体" w:cs="宋体" w:hint="eastAsia"/>
          <w:sz w:val="24"/>
        </w:rPr>
        <w:t>二、人格的特性</w:t>
      </w:r>
    </w:p>
    <w:p w:rsidR="00A00BD5" w:rsidRDefault="000D3269">
      <w:pPr>
        <w:ind w:firstLineChars="50" w:firstLine="120"/>
        <w:rPr>
          <w:rFonts w:ascii="宋体" w:hAnsi="宋体" w:cs="宋体"/>
          <w:sz w:val="24"/>
        </w:rPr>
      </w:pPr>
      <w:r>
        <w:rPr>
          <w:rFonts w:ascii="宋体" w:hAnsi="宋体" w:cs="宋体" w:hint="eastAsia"/>
          <w:sz w:val="24"/>
        </w:rPr>
        <w:t xml:space="preserve">  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独特性：“人心不同，各有其面。”</w:t>
      </w:r>
    </w:p>
    <w:p w:rsidR="00A00BD5" w:rsidRDefault="000D3269">
      <w:pPr>
        <w:ind w:firstLineChars="50" w:firstLine="120"/>
        <w:rPr>
          <w:rFonts w:ascii="宋体" w:hAnsi="宋体" w:cs="宋体"/>
          <w:sz w:val="24"/>
        </w:rPr>
      </w:pPr>
      <w:r>
        <w:rPr>
          <w:rFonts w:ascii="宋体" w:hAnsi="宋体" w:cs="宋体" w:hint="eastAsia"/>
          <w:sz w:val="24"/>
        </w:rPr>
        <w:t xml:space="preserve">  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稳定性：一是跨时间的持续性，二是跨情景一致性。</w:t>
      </w:r>
    </w:p>
    <w:p w:rsidR="00A00BD5" w:rsidRDefault="000D3269">
      <w:pPr>
        <w:ind w:firstLineChars="50" w:firstLine="120"/>
        <w:rPr>
          <w:rFonts w:ascii="宋体" w:hAnsi="宋体" w:cs="宋体"/>
          <w:sz w:val="24"/>
        </w:rPr>
      </w:pPr>
      <w:r>
        <w:rPr>
          <w:rFonts w:ascii="宋体" w:hAnsi="宋体" w:cs="宋体" w:hint="eastAsia"/>
          <w:sz w:val="24"/>
        </w:rPr>
        <w:t xml:space="preserve">  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综合性：又称人格的整体性</w:t>
      </w:r>
    </w:p>
    <w:p w:rsidR="00A00BD5" w:rsidRDefault="000D3269">
      <w:pPr>
        <w:ind w:firstLineChars="50" w:firstLine="120"/>
        <w:rPr>
          <w:rFonts w:ascii="宋体" w:hAnsi="宋体" w:cs="宋体"/>
          <w:sz w:val="24"/>
        </w:rPr>
      </w:pPr>
      <w:r>
        <w:rPr>
          <w:rFonts w:ascii="宋体" w:hAnsi="宋体" w:cs="宋体" w:hint="eastAsia"/>
          <w:sz w:val="24"/>
        </w:rPr>
        <w:t xml:space="preserve">  4</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功能性：人生成败的根源之一</w:t>
      </w:r>
    </w:p>
    <w:p w:rsidR="00A00BD5" w:rsidRDefault="000D3269">
      <w:pPr>
        <w:ind w:firstLineChars="50" w:firstLine="120"/>
        <w:jc w:val="center"/>
        <w:rPr>
          <w:rFonts w:ascii="宋体" w:hAnsi="宋体" w:cs="宋体"/>
          <w:b/>
          <w:sz w:val="24"/>
        </w:rPr>
      </w:pPr>
      <w:r>
        <w:rPr>
          <w:rFonts w:ascii="宋体" w:hAnsi="宋体" w:cs="宋体" w:hint="eastAsia"/>
          <w:b/>
          <w:sz w:val="24"/>
        </w:rPr>
        <w:t>5.3.2</w:t>
      </w:r>
      <w:r>
        <w:rPr>
          <w:rFonts w:ascii="宋体" w:hAnsi="宋体" w:cs="宋体" w:hint="eastAsia"/>
          <w:b/>
          <w:sz w:val="24"/>
        </w:rPr>
        <w:t>人格的结构</w:t>
      </w:r>
    </w:p>
    <w:p w:rsidR="00A00BD5" w:rsidRDefault="000D3269">
      <w:pPr>
        <w:ind w:firstLineChars="50" w:firstLine="120"/>
        <w:rPr>
          <w:rFonts w:ascii="宋体" w:hAnsi="宋体" w:cs="宋体"/>
          <w:sz w:val="24"/>
        </w:rPr>
      </w:pPr>
      <w:r>
        <w:rPr>
          <w:rFonts w:ascii="宋体" w:hAnsi="宋体" w:cs="宋体" w:hint="eastAsia"/>
          <w:sz w:val="24"/>
        </w:rPr>
        <w:lastRenderedPageBreak/>
        <w:t>一、气质</w:t>
      </w:r>
    </w:p>
    <w:p w:rsidR="00A00BD5" w:rsidRDefault="000D3269">
      <w:pPr>
        <w:ind w:firstLineChars="50" w:firstLine="120"/>
        <w:rPr>
          <w:rFonts w:ascii="宋体" w:hAnsi="宋体" w:cs="宋体"/>
          <w:sz w:val="24"/>
        </w:rPr>
      </w:pPr>
      <w:r>
        <w:rPr>
          <w:rFonts w:ascii="宋体" w:hAnsi="宋体" w:cs="宋体" w:hint="eastAsia"/>
          <w:sz w:val="24"/>
        </w:rPr>
        <w:t xml:space="preserve">  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气质的类型</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希波克拉底是古希腊著名的医生，他最早提出气质的概念</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胆汁质</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思维灵活但粗枝大叶，精力旺盛、争强好斗、为人热情直率、但遇事欠思考，鲁莽冒失，易感情用事。</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多血质</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思维敏捷但不求甚解活泼好动、热情大方、行动敏捷、适应力强但缺乏耐心和毅力，稳定性差</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粘液质</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情绪平稳、考虑问题细致而周到，喜欢沉思、自制力强、耐受力高，但行为主动性差，缺乏生气、行动迟缓。</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④</w:t>
      </w:r>
      <w:r>
        <w:rPr>
          <w:rFonts w:ascii="宋体" w:hAnsi="宋体" w:cs="宋体" w:hint="eastAsia"/>
          <w:sz w:val="24"/>
        </w:rPr>
        <w:t xml:space="preserve"> </w:t>
      </w:r>
      <w:r>
        <w:rPr>
          <w:rFonts w:ascii="宋体" w:hAnsi="宋体" w:cs="宋体" w:hint="eastAsia"/>
          <w:sz w:val="24"/>
        </w:rPr>
        <w:t>抑郁质</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情绪抑郁、多愁善感、想象力丰富，不善交际、孤僻离群，行为举止缓慢，软弱胆小，优柔寡断。</w:t>
      </w:r>
    </w:p>
    <w:p w:rsidR="00A00BD5" w:rsidRDefault="000D3269">
      <w:pPr>
        <w:ind w:firstLineChars="50" w:firstLine="120"/>
        <w:rPr>
          <w:rFonts w:ascii="宋体" w:hAnsi="宋体" w:cs="宋体"/>
          <w:sz w:val="24"/>
        </w:rPr>
      </w:pPr>
      <w:r>
        <w:rPr>
          <w:rFonts w:ascii="宋体" w:hAnsi="宋体" w:cs="宋体" w:hint="eastAsia"/>
          <w:sz w:val="24"/>
        </w:rPr>
        <w:t xml:space="preserve"> 2</w:t>
      </w:r>
      <w:r>
        <w:rPr>
          <w:rFonts w:ascii="宋体" w:hAnsi="宋体" w:cs="宋体" w:hint="eastAsia"/>
          <w:sz w:val="24"/>
        </w:rPr>
        <w:t>、高级神经类型与气质的关系</w:t>
      </w:r>
    </w:p>
    <w:tbl>
      <w:tblPr>
        <w:tblStyle w:val="a4"/>
        <w:tblW w:w="8522" w:type="dxa"/>
        <w:tblLayout w:type="fixed"/>
        <w:tblLook w:val="04A0" w:firstRow="1" w:lastRow="0" w:firstColumn="1" w:lastColumn="0" w:noHBand="0" w:noVBand="1"/>
      </w:tblPr>
      <w:tblGrid>
        <w:gridCol w:w="2840"/>
        <w:gridCol w:w="2841"/>
        <w:gridCol w:w="2841"/>
      </w:tblGrid>
      <w:tr w:rsidR="00A00BD5">
        <w:tc>
          <w:tcPr>
            <w:tcW w:w="2840" w:type="dxa"/>
          </w:tcPr>
          <w:p w:rsidR="00A00BD5" w:rsidRDefault="000D3269">
            <w:pPr>
              <w:jc w:val="center"/>
              <w:rPr>
                <w:rFonts w:ascii="宋体" w:hAnsi="宋体" w:cs="宋体"/>
                <w:sz w:val="24"/>
              </w:rPr>
            </w:pPr>
            <w:r>
              <w:rPr>
                <w:rFonts w:ascii="宋体" w:hAnsi="宋体" w:cs="宋体" w:hint="eastAsia"/>
                <w:sz w:val="24"/>
              </w:rPr>
              <w:t>高级神经活动类型</w:t>
            </w:r>
          </w:p>
        </w:tc>
        <w:tc>
          <w:tcPr>
            <w:tcW w:w="2841" w:type="dxa"/>
          </w:tcPr>
          <w:p w:rsidR="00A00BD5" w:rsidRDefault="000D3269">
            <w:pPr>
              <w:jc w:val="center"/>
              <w:rPr>
                <w:rFonts w:ascii="宋体" w:hAnsi="宋体" w:cs="宋体"/>
                <w:sz w:val="24"/>
              </w:rPr>
            </w:pPr>
            <w:r>
              <w:rPr>
                <w:rFonts w:ascii="宋体" w:hAnsi="宋体" w:cs="宋体" w:hint="eastAsia"/>
                <w:sz w:val="24"/>
              </w:rPr>
              <w:t>高级神经活动过程</w:t>
            </w:r>
          </w:p>
        </w:tc>
        <w:tc>
          <w:tcPr>
            <w:tcW w:w="2841" w:type="dxa"/>
          </w:tcPr>
          <w:p w:rsidR="00A00BD5" w:rsidRDefault="000D3269">
            <w:pPr>
              <w:jc w:val="center"/>
              <w:rPr>
                <w:rFonts w:ascii="宋体" w:hAnsi="宋体" w:cs="宋体"/>
                <w:sz w:val="24"/>
              </w:rPr>
            </w:pPr>
            <w:r>
              <w:rPr>
                <w:rFonts w:ascii="宋体" w:hAnsi="宋体" w:cs="宋体" w:hint="eastAsia"/>
                <w:sz w:val="24"/>
              </w:rPr>
              <w:t>气质类型</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不可遏制型</w:t>
            </w:r>
          </w:p>
        </w:tc>
        <w:tc>
          <w:tcPr>
            <w:tcW w:w="2841" w:type="dxa"/>
          </w:tcPr>
          <w:p w:rsidR="00A00BD5" w:rsidRDefault="000D3269">
            <w:pPr>
              <w:jc w:val="center"/>
              <w:rPr>
                <w:rFonts w:ascii="宋体" w:hAnsi="宋体" w:cs="宋体"/>
                <w:sz w:val="24"/>
              </w:rPr>
            </w:pPr>
            <w:r>
              <w:rPr>
                <w:rFonts w:ascii="宋体" w:hAnsi="宋体" w:cs="宋体" w:hint="eastAsia"/>
                <w:sz w:val="24"/>
              </w:rPr>
              <w:t>强、不平衡</w:t>
            </w:r>
          </w:p>
        </w:tc>
        <w:tc>
          <w:tcPr>
            <w:tcW w:w="2841" w:type="dxa"/>
          </w:tcPr>
          <w:p w:rsidR="00A00BD5" w:rsidRDefault="000D3269">
            <w:pPr>
              <w:jc w:val="center"/>
              <w:rPr>
                <w:rFonts w:ascii="宋体" w:hAnsi="宋体" w:cs="宋体"/>
                <w:sz w:val="24"/>
              </w:rPr>
            </w:pPr>
            <w:r>
              <w:rPr>
                <w:rFonts w:ascii="宋体" w:hAnsi="宋体" w:cs="宋体" w:hint="eastAsia"/>
                <w:sz w:val="24"/>
              </w:rPr>
              <w:t>胆汁质</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活泼型</w:t>
            </w:r>
          </w:p>
        </w:tc>
        <w:tc>
          <w:tcPr>
            <w:tcW w:w="2841" w:type="dxa"/>
          </w:tcPr>
          <w:p w:rsidR="00A00BD5" w:rsidRDefault="000D3269">
            <w:pPr>
              <w:jc w:val="center"/>
              <w:rPr>
                <w:rFonts w:ascii="宋体" w:hAnsi="宋体" w:cs="宋体"/>
                <w:sz w:val="24"/>
              </w:rPr>
            </w:pPr>
            <w:r>
              <w:rPr>
                <w:rFonts w:ascii="宋体" w:hAnsi="宋体" w:cs="宋体" w:hint="eastAsia"/>
                <w:sz w:val="24"/>
              </w:rPr>
              <w:t>强、平衡、灵活</w:t>
            </w:r>
          </w:p>
        </w:tc>
        <w:tc>
          <w:tcPr>
            <w:tcW w:w="2841" w:type="dxa"/>
          </w:tcPr>
          <w:p w:rsidR="00A00BD5" w:rsidRDefault="000D3269">
            <w:pPr>
              <w:jc w:val="center"/>
              <w:rPr>
                <w:rFonts w:ascii="宋体" w:hAnsi="宋体" w:cs="宋体"/>
                <w:sz w:val="24"/>
              </w:rPr>
            </w:pPr>
            <w:r>
              <w:rPr>
                <w:rFonts w:ascii="宋体" w:hAnsi="宋体" w:cs="宋体" w:hint="eastAsia"/>
                <w:sz w:val="24"/>
              </w:rPr>
              <w:t>多血质</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安静型</w:t>
            </w:r>
          </w:p>
        </w:tc>
        <w:tc>
          <w:tcPr>
            <w:tcW w:w="2841" w:type="dxa"/>
          </w:tcPr>
          <w:p w:rsidR="00A00BD5" w:rsidRDefault="000D3269">
            <w:pPr>
              <w:jc w:val="center"/>
              <w:rPr>
                <w:rFonts w:ascii="宋体" w:hAnsi="宋体" w:cs="宋体"/>
                <w:sz w:val="24"/>
              </w:rPr>
            </w:pPr>
            <w:r>
              <w:rPr>
                <w:rFonts w:ascii="宋体" w:hAnsi="宋体" w:cs="宋体" w:hint="eastAsia"/>
                <w:sz w:val="24"/>
              </w:rPr>
              <w:t>强、平衡不灵活</w:t>
            </w:r>
          </w:p>
        </w:tc>
        <w:tc>
          <w:tcPr>
            <w:tcW w:w="2841" w:type="dxa"/>
          </w:tcPr>
          <w:p w:rsidR="00A00BD5" w:rsidRDefault="000D3269">
            <w:pPr>
              <w:jc w:val="center"/>
              <w:rPr>
                <w:rFonts w:ascii="宋体" w:hAnsi="宋体" w:cs="宋体"/>
                <w:sz w:val="24"/>
              </w:rPr>
            </w:pPr>
            <w:r>
              <w:rPr>
                <w:rFonts w:ascii="宋体" w:hAnsi="宋体" w:cs="宋体" w:hint="eastAsia"/>
                <w:sz w:val="24"/>
              </w:rPr>
              <w:t>粘液质</w:t>
            </w:r>
          </w:p>
        </w:tc>
      </w:tr>
      <w:tr w:rsidR="00A00BD5">
        <w:tc>
          <w:tcPr>
            <w:tcW w:w="2840" w:type="dxa"/>
          </w:tcPr>
          <w:p w:rsidR="00A00BD5" w:rsidRDefault="000D3269">
            <w:pPr>
              <w:jc w:val="center"/>
              <w:rPr>
                <w:rFonts w:ascii="宋体" w:hAnsi="宋体" w:cs="宋体"/>
                <w:sz w:val="24"/>
              </w:rPr>
            </w:pPr>
            <w:r>
              <w:rPr>
                <w:rFonts w:ascii="宋体" w:hAnsi="宋体" w:cs="宋体" w:hint="eastAsia"/>
                <w:sz w:val="24"/>
              </w:rPr>
              <w:t>弱型</w:t>
            </w:r>
          </w:p>
        </w:tc>
        <w:tc>
          <w:tcPr>
            <w:tcW w:w="2841" w:type="dxa"/>
          </w:tcPr>
          <w:p w:rsidR="00A00BD5" w:rsidRDefault="000D3269">
            <w:pPr>
              <w:jc w:val="center"/>
              <w:rPr>
                <w:rFonts w:ascii="宋体" w:hAnsi="宋体" w:cs="宋体"/>
                <w:sz w:val="24"/>
              </w:rPr>
            </w:pPr>
            <w:r>
              <w:rPr>
                <w:rFonts w:ascii="宋体" w:hAnsi="宋体" w:cs="宋体" w:hint="eastAsia"/>
                <w:sz w:val="24"/>
              </w:rPr>
              <w:t>弱</w:t>
            </w:r>
          </w:p>
        </w:tc>
        <w:tc>
          <w:tcPr>
            <w:tcW w:w="2841" w:type="dxa"/>
          </w:tcPr>
          <w:p w:rsidR="00A00BD5" w:rsidRDefault="000D3269">
            <w:pPr>
              <w:jc w:val="center"/>
              <w:rPr>
                <w:rFonts w:ascii="宋体" w:hAnsi="宋体" w:cs="宋体"/>
                <w:sz w:val="24"/>
              </w:rPr>
            </w:pPr>
            <w:r>
              <w:rPr>
                <w:rFonts w:ascii="宋体" w:hAnsi="宋体" w:cs="宋体" w:hint="eastAsia"/>
                <w:sz w:val="24"/>
              </w:rPr>
              <w:t>抑郁质</w:t>
            </w:r>
          </w:p>
        </w:tc>
      </w:tr>
    </w:tbl>
    <w:p w:rsidR="00A00BD5" w:rsidRDefault="000D3269">
      <w:pPr>
        <w:ind w:firstLineChars="50" w:firstLine="120"/>
        <w:rPr>
          <w:rFonts w:ascii="宋体" w:hAnsi="宋体" w:cs="宋体"/>
          <w:sz w:val="24"/>
        </w:rPr>
      </w:pPr>
      <w:r>
        <w:rPr>
          <w:rFonts w:ascii="宋体" w:hAnsi="宋体" w:cs="宋体" w:hint="eastAsia"/>
          <w:sz w:val="24"/>
        </w:rPr>
        <w:t>二、性格</w:t>
      </w:r>
    </w:p>
    <w:p w:rsidR="00A00BD5" w:rsidRDefault="000D3269">
      <w:pPr>
        <w:ind w:firstLineChars="50" w:firstLine="120"/>
        <w:rPr>
          <w:rFonts w:ascii="宋体" w:hAnsi="宋体" w:cs="宋体"/>
          <w:sz w:val="24"/>
        </w:rPr>
      </w:pPr>
      <w:r>
        <w:rPr>
          <w:rFonts w:ascii="宋体" w:hAnsi="宋体" w:cs="宋体" w:hint="eastAsia"/>
          <w:sz w:val="24"/>
        </w:rPr>
        <w:t>1</w:t>
      </w:r>
      <w:r>
        <w:rPr>
          <w:rFonts w:ascii="宋体" w:hAnsi="宋体" w:cs="宋体" w:hint="eastAsia"/>
          <w:sz w:val="24"/>
        </w:rPr>
        <w:t>、态度特征</w:t>
      </w:r>
    </w:p>
    <w:p w:rsidR="00A00BD5" w:rsidRDefault="000D3269">
      <w:pPr>
        <w:ind w:firstLineChars="50" w:firstLine="120"/>
        <w:rPr>
          <w:rFonts w:ascii="宋体" w:hAnsi="宋体" w:cs="宋体"/>
          <w:sz w:val="24"/>
        </w:rPr>
      </w:pPr>
      <w:r>
        <w:rPr>
          <w:rFonts w:ascii="宋体" w:hAnsi="宋体" w:cs="宋体" w:hint="eastAsia"/>
          <w:sz w:val="24"/>
        </w:rPr>
        <w:t>性格的态度特征指个体在对现实生活各个方面的态度中表现出来的一般特征。</w:t>
      </w:r>
    </w:p>
    <w:p w:rsidR="00A00BD5" w:rsidRDefault="000D3269">
      <w:pPr>
        <w:ind w:firstLineChars="50" w:firstLine="120"/>
        <w:rPr>
          <w:rFonts w:ascii="宋体" w:hAnsi="宋体" w:cs="宋体"/>
          <w:sz w:val="24"/>
        </w:rPr>
      </w:pPr>
      <w:r>
        <w:rPr>
          <w:rFonts w:ascii="宋体" w:hAnsi="宋体" w:cs="宋体" w:hint="eastAsia"/>
          <w:sz w:val="24"/>
        </w:rPr>
        <w:t>2</w:t>
      </w:r>
      <w:r>
        <w:rPr>
          <w:rFonts w:ascii="宋体" w:hAnsi="宋体" w:cs="宋体" w:hint="eastAsia"/>
          <w:sz w:val="24"/>
        </w:rPr>
        <w:t>、理智特征</w:t>
      </w:r>
    </w:p>
    <w:p w:rsidR="00A00BD5" w:rsidRDefault="000D3269">
      <w:pPr>
        <w:ind w:firstLineChars="50" w:firstLine="120"/>
        <w:rPr>
          <w:rFonts w:ascii="宋体" w:hAnsi="宋体" w:cs="宋体"/>
          <w:sz w:val="24"/>
        </w:rPr>
      </w:pPr>
      <w:r>
        <w:rPr>
          <w:rFonts w:ascii="宋体" w:hAnsi="宋体" w:cs="宋体" w:hint="eastAsia"/>
          <w:sz w:val="24"/>
        </w:rPr>
        <w:t>人们在感知、记忆、思维等认识过程中表现出来的个别差异就是性格的理智特征。</w:t>
      </w:r>
    </w:p>
    <w:p w:rsidR="00A00BD5" w:rsidRDefault="000D3269">
      <w:pPr>
        <w:ind w:firstLineChars="50" w:firstLine="120"/>
        <w:rPr>
          <w:rFonts w:ascii="宋体" w:hAnsi="宋体" w:cs="宋体"/>
          <w:sz w:val="24"/>
        </w:rPr>
      </w:pPr>
      <w:r>
        <w:rPr>
          <w:rFonts w:ascii="宋体" w:hAnsi="宋体" w:cs="宋体" w:hint="eastAsia"/>
          <w:sz w:val="24"/>
        </w:rPr>
        <w:t>3</w:t>
      </w:r>
      <w:r>
        <w:rPr>
          <w:rFonts w:ascii="宋体" w:hAnsi="宋体" w:cs="宋体" w:hint="eastAsia"/>
          <w:sz w:val="24"/>
        </w:rPr>
        <w:t>、情绪特征</w:t>
      </w:r>
    </w:p>
    <w:p w:rsidR="00A00BD5" w:rsidRDefault="000D3269">
      <w:pPr>
        <w:ind w:firstLineChars="50" w:firstLine="120"/>
        <w:rPr>
          <w:rFonts w:ascii="宋体" w:hAnsi="宋体" w:cs="宋体"/>
          <w:sz w:val="24"/>
        </w:rPr>
      </w:pPr>
      <w:r>
        <w:rPr>
          <w:rFonts w:ascii="宋体" w:hAnsi="宋体" w:cs="宋体" w:hint="eastAsia"/>
          <w:sz w:val="24"/>
        </w:rPr>
        <w:t>性格的情绪特征是指一个人在情绪活动中经常表现出来的强度、稳定性、持久性以及主导心境方面的特征。</w:t>
      </w:r>
    </w:p>
    <w:p w:rsidR="00A00BD5" w:rsidRDefault="000D3269">
      <w:pPr>
        <w:ind w:firstLineChars="50" w:firstLine="120"/>
        <w:rPr>
          <w:rFonts w:ascii="宋体" w:hAnsi="宋体" w:cs="宋体"/>
          <w:sz w:val="24"/>
        </w:rPr>
      </w:pPr>
      <w:r>
        <w:rPr>
          <w:rFonts w:ascii="宋体" w:hAnsi="宋体" w:cs="宋体" w:hint="eastAsia"/>
          <w:sz w:val="24"/>
        </w:rPr>
        <w:t>4</w:t>
      </w:r>
      <w:r>
        <w:rPr>
          <w:rFonts w:ascii="宋体" w:hAnsi="宋体" w:cs="宋体" w:hint="eastAsia"/>
          <w:sz w:val="24"/>
        </w:rPr>
        <w:t>、意志特征</w:t>
      </w:r>
    </w:p>
    <w:p w:rsidR="00A00BD5" w:rsidRDefault="000D3269">
      <w:pPr>
        <w:ind w:firstLineChars="50" w:firstLine="120"/>
        <w:rPr>
          <w:rFonts w:ascii="宋体" w:hAnsi="宋体" w:cs="宋体"/>
          <w:sz w:val="24"/>
        </w:rPr>
      </w:pPr>
      <w:r>
        <w:rPr>
          <w:rFonts w:ascii="宋体" w:hAnsi="宋体" w:cs="宋体" w:hint="eastAsia"/>
          <w:sz w:val="24"/>
        </w:rPr>
        <w:t>性格的意志特征是指一个人在自觉调节自己行为的方式和水平上表现出来的心理特征。</w:t>
      </w:r>
    </w:p>
    <w:p w:rsidR="00A00BD5" w:rsidRDefault="000D3269">
      <w:pPr>
        <w:ind w:firstLineChars="50" w:firstLine="120"/>
        <w:rPr>
          <w:rFonts w:ascii="宋体" w:hAnsi="宋体" w:cs="宋体"/>
          <w:sz w:val="24"/>
        </w:rPr>
      </w:pPr>
      <w:r>
        <w:rPr>
          <w:rFonts w:ascii="宋体" w:hAnsi="宋体" w:cs="宋体" w:hint="eastAsia"/>
          <w:sz w:val="24"/>
        </w:rPr>
        <w:t>三、认知风格</w:t>
      </w:r>
    </w:p>
    <w:p w:rsidR="00A00BD5" w:rsidRDefault="000D3269">
      <w:pPr>
        <w:ind w:firstLineChars="50" w:firstLine="120"/>
        <w:rPr>
          <w:rFonts w:ascii="宋体" w:hAnsi="宋体" w:cs="宋体"/>
          <w:sz w:val="24"/>
        </w:rPr>
      </w:pPr>
      <w:r>
        <w:rPr>
          <w:rFonts w:ascii="宋体" w:hAnsi="宋体" w:cs="宋体" w:hint="eastAsia"/>
          <w:sz w:val="24"/>
        </w:rPr>
        <w:t>1</w:t>
      </w:r>
      <w:r>
        <w:rPr>
          <w:rFonts w:ascii="宋体" w:hAnsi="宋体" w:cs="宋体" w:hint="eastAsia"/>
          <w:sz w:val="24"/>
        </w:rPr>
        <w:t>、</w:t>
      </w:r>
      <w:proofErr w:type="gramStart"/>
      <w:r>
        <w:rPr>
          <w:rFonts w:ascii="宋体" w:hAnsi="宋体" w:cs="宋体" w:hint="eastAsia"/>
          <w:sz w:val="24"/>
        </w:rPr>
        <w:t>场独立</w:t>
      </w:r>
      <w:proofErr w:type="gramEnd"/>
      <w:r>
        <w:rPr>
          <w:rFonts w:ascii="宋体" w:hAnsi="宋体" w:cs="宋体" w:hint="eastAsia"/>
          <w:sz w:val="24"/>
        </w:rPr>
        <w:t>型——场依存型</w:t>
      </w:r>
    </w:p>
    <w:p w:rsidR="00A00BD5" w:rsidRDefault="000D3269">
      <w:pPr>
        <w:ind w:firstLineChars="50" w:firstLine="120"/>
        <w:rPr>
          <w:rFonts w:ascii="宋体" w:hAnsi="宋体" w:cs="宋体"/>
          <w:sz w:val="24"/>
        </w:rPr>
      </w:pPr>
      <w:proofErr w:type="gramStart"/>
      <w:r>
        <w:rPr>
          <w:rFonts w:ascii="宋体" w:hAnsi="宋体" w:cs="宋体" w:hint="eastAsia"/>
          <w:sz w:val="24"/>
        </w:rPr>
        <w:t>场独立</w:t>
      </w:r>
      <w:proofErr w:type="gramEnd"/>
      <w:r>
        <w:rPr>
          <w:rFonts w:ascii="宋体" w:hAnsi="宋体" w:cs="宋体" w:hint="eastAsia"/>
          <w:sz w:val="24"/>
        </w:rPr>
        <w:t>型：独立判断，社会敏感性差，不善于社交，喜欢独处。</w:t>
      </w:r>
    </w:p>
    <w:p w:rsidR="00A00BD5" w:rsidRDefault="000D3269">
      <w:pPr>
        <w:ind w:firstLineChars="50" w:firstLine="120"/>
        <w:rPr>
          <w:rFonts w:ascii="宋体" w:hAnsi="宋体" w:cs="宋体"/>
          <w:sz w:val="24"/>
        </w:rPr>
      </w:pPr>
      <w:r>
        <w:rPr>
          <w:rFonts w:ascii="宋体" w:hAnsi="宋体" w:cs="宋体" w:hint="eastAsia"/>
          <w:sz w:val="24"/>
        </w:rPr>
        <w:t>场依存型：人云亦云，社会敏感性强，爱好社交活动。</w:t>
      </w:r>
    </w:p>
    <w:p w:rsidR="00A00BD5" w:rsidRDefault="000D3269">
      <w:pPr>
        <w:ind w:firstLineChars="50" w:firstLine="120"/>
        <w:rPr>
          <w:rFonts w:ascii="宋体" w:hAnsi="宋体" w:cs="宋体"/>
          <w:sz w:val="24"/>
        </w:rPr>
      </w:pPr>
      <w:r>
        <w:rPr>
          <w:rFonts w:ascii="宋体" w:hAnsi="宋体" w:cs="宋体" w:hint="eastAsia"/>
          <w:sz w:val="24"/>
        </w:rPr>
        <w:t>2</w:t>
      </w:r>
      <w:r>
        <w:rPr>
          <w:rFonts w:ascii="宋体" w:hAnsi="宋体" w:cs="宋体" w:hint="eastAsia"/>
          <w:sz w:val="24"/>
        </w:rPr>
        <w:t>、冲动型——沉思型</w:t>
      </w:r>
    </w:p>
    <w:p w:rsidR="00A00BD5" w:rsidRDefault="000D3269">
      <w:pPr>
        <w:ind w:firstLineChars="50" w:firstLine="120"/>
        <w:rPr>
          <w:rFonts w:ascii="宋体" w:hAnsi="宋体" w:cs="宋体"/>
          <w:sz w:val="24"/>
        </w:rPr>
      </w:pPr>
      <w:r>
        <w:rPr>
          <w:rFonts w:ascii="宋体" w:hAnsi="宋体" w:cs="宋体" w:hint="eastAsia"/>
          <w:sz w:val="24"/>
        </w:rPr>
        <w:t>冲动型：在学习过程中，有的学生反应非常快，但往往不够准确</w:t>
      </w:r>
    </w:p>
    <w:p w:rsidR="00A00BD5" w:rsidRDefault="000D3269">
      <w:pPr>
        <w:ind w:firstLineChars="50" w:firstLine="120"/>
        <w:rPr>
          <w:rFonts w:ascii="宋体" w:hAnsi="宋体" w:cs="宋体"/>
          <w:sz w:val="24"/>
        </w:rPr>
      </w:pPr>
      <w:r>
        <w:rPr>
          <w:rFonts w:ascii="宋体" w:hAnsi="宋体" w:cs="宋体" w:hint="eastAsia"/>
          <w:sz w:val="24"/>
        </w:rPr>
        <w:t>沉思型：有的学生反应虽然很慢，却很仔细、准确</w:t>
      </w:r>
    </w:p>
    <w:p w:rsidR="00A00BD5" w:rsidRDefault="000D3269">
      <w:pPr>
        <w:ind w:firstLineChars="50" w:firstLine="120"/>
        <w:rPr>
          <w:rFonts w:ascii="宋体" w:hAnsi="宋体" w:cs="宋体"/>
          <w:sz w:val="24"/>
        </w:rPr>
      </w:pPr>
      <w:r>
        <w:rPr>
          <w:rFonts w:ascii="宋体" w:hAnsi="宋体" w:cs="宋体" w:hint="eastAsia"/>
          <w:sz w:val="24"/>
        </w:rPr>
        <w:t>3</w:t>
      </w:r>
      <w:r>
        <w:rPr>
          <w:rFonts w:ascii="宋体" w:hAnsi="宋体" w:cs="宋体" w:hint="eastAsia"/>
          <w:sz w:val="24"/>
        </w:rPr>
        <w:t>、同时性——继时性</w:t>
      </w:r>
    </w:p>
    <w:p w:rsidR="00A00BD5" w:rsidRDefault="000D3269">
      <w:pPr>
        <w:ind w:firstLineChars="50" w:firstLine="120"/>
        <w:rPr>
          <w:rFonts w:ascii="宋体" w:hAnsi="宋体" w:cs="宋体"/>
          <w:sz w:val="24"/>
        </w:rPr>
      </w:pPr>
      <w:r>
        <w:rPr>
          <w:rFonts w:ascii="宋体" w:hAnsi="宋体" w:cs="宋体" w:hint="eastAsia"/>
          <w:sz w:val="24"/>
        </w:rPr>
        <w:t>继时性：</w:t>
      </w:r>
      <w:proofErr w:type="gramStart"/>
      <w:r>
        <w:rPr>
          <w:rFonts w:ascii="宋体" w:hAnsi="宋体" w:cs="宋体" w:hint="eastAsia"/>
          <w:sz w:val="24"/>
        </w:rPr>
        <w:t>一</w:t>
      </w:r>
      <w:proofErr w:type="gramEnd"/>
      <w:r>
        <w:rPr>
          <w:rFonts w:ascii="宋体" w:hAnsi="宋体" w:cs="宋体" w:hint="eastAsia"/>
          <w:sz w:val="24"/>
        </w:rPr>
        <w:t>步步分析问题，每一个步骤只考虑一种假设或一种属性。</w:t>
      </w:r>
    </w:p>
    <w:p w:rsidR="00A00BD5" w:rsidRDefault="000D3269">
      <w:pPr>
        <w:ind w:firstLineChars="50" w:firstLine="120"/>
        <w:rPr>
          <w:rFonts w:ascii="宋体" w:hAnsi="宋体" w:cs="宋体"/>
          <w:sz w:val="24"/>
        </w:rPr>
      </w:pPr>
      <w:r>
        <w:rPr>
          <w:rFonts w:ascii="宋体" w:hAnsi="宋体" w:cs="宋体" w:hint="eastAsia"/>
          <w:sz w:val="24"/>
        </w:rPr>
        <w:t>同时性：同时考虑多种假设，兼顾到解决问题的各种可能。</w:t>
      </w:r>
    </w:p>
    <w:p w:rsidR="00A00BD5" w:rsidRDefault="000D3269">
      <w:pPr>
        <w:ind w:firstLineChars="50" w:firstLine="120"/>
        <w:rPr>
          <w:rFonts w:ascii="宋体" w:hAnsi="宋体" w:cs="宋体"/>
          <w:sz w:val="24"/>
        </w:rPr>
      </w:pPr>
      <w:r>
        <w:rPr>
          <w:rFonts w:ascii="宋体" w:hAnsi="宋体" w:cs="宋体" w:hint="eastAsia"/>
          <w:sz w:val="24"/>
        </w:rPr>
        <w:t>四、自我调控系统</w:t>
      </w:r>
    </w:p>
    <w:p w:rsidR="00A00BD5" w:rsidRDefault="000D3269">
      <w:pPr>
        <w:ind w:firstLineChars="50" w:firstLine="120"/>
        <w:rPr>
          <w:rFonts w:ascii="宋体" w:hAnsi="宋体" w:cs="宋体"/>
          <w:sz w:val="24"/>
        </w:rPr>
      </w:pPr>
      <w:r>
        <w:rPr>
          <w:rFonts w:ascii="宋体" w:hAnsi="宋体" w:cs="宋体" w:hint="eastAsia"/>
          <w:sz w:val="24"/>
        </w:rPr>
        <w:lastRenderedPageBreak/>
        <w:t>自我调控系统是以自我意识为核心的人格调控系统。</w:t>
      </w:r>
    </w:p>
    <w:p w:rsidR="00A00BD5" w:rsidRDefault="000D3269">
      <w:pPr>
        <w:ind w:firstLineChars="50" w:firstLine="120"/>
        <w:rPr>
          <w:rFonts w:ascii="宋体" w:hAnsi="宋体" w:cs="宋体"/>
          <w:sz w:val="24"/>
        </w:rPr>
      </w:pPr>
      <w:r>
        <w:rPr>
          <w:rFonts w:ascii="宋体" w:hAnsi="宋体" w:cs="宋体" w:hint="eastAsia"/>
          <w:sz w:val="24"/>
        </w:rPr>
        <w:t>构成：</w:t>
      </w:r>
      <w:r>
        <w:rPr>
          <w:rFonts w:ascii="宋体" w:hAnsi="宋体" w:cs="宋体" w:hint="eastAsia"/>
          <w:sz w:val="24"/>
        </w:rPr>
        <w:t>1</w:t>
      </w:r>
      <w:r>
        <w:rPr>
          <w:rFonts w:ascii="宋体" w:hAnsi="宋体" w:cs="宋体" w:hint="eastAsia"/>
          <w:sz w:val="24"/>
        </w:rPr>
        <w:t>、自我意识</w:t>
      </w:r>
      <w:r>
        <w:rPr>
          <w:rFonts w:ascii="宋体" w:hAnsi="宋体" w:cs="宋体" w:hint="eastAsia"/>
          <w:sz w:val="24"/>
        </w:rPr>
        <w:t xml:space="preserve">  2</w:t>
      </w:r>
      <w:r>
        <w:rPr>
          <w:rFonts w:ascii="宋体" w:hAnsi="宋体" w:cs="宋体" w:hint="eastAsia"/>
          <w:sz w:val="24"/>
        </w:rPr>
        <w:t>、自我体验</w:t>
      </w:r>
      <w:r>
        <w:rPr>
          <w:rFonts w:ascii="宋体" w:hAnsi="宋体" w:cs="宋体" w:hint="eastAsia"/>
          <w:sz w:val="24"/>
        </w:rPr>
        <w:t xml:space="preserve">  3</w:t>
      </w:r>
      <w:r>
        <w:rPr>
          <w:rFonts w:ascii="宋体" w:hAnsi="宋体" w:cs="宋体" w:hint="eastAsia"/>
          <w:sz w:val="24"/>
        </w:rPr>
        <w:t>、自我控制</w:t>
      </w:r>
    </w:p>
    <w:p w:rsidR="00A00BD5" w:rsidRDefault="000D3269">
      <w:pPr>
        <w:ind w:firstLineChars="50" w:firstLine="120"/>
        <w:jc w:val="center"/>
        <w:rPr>
          <w:rFonts w:ascii="宋体" w:hAnsi="宋体" w:cs="宋体"/>
          <w:b/>
          <w:sz w:val="24"/>
        </w:rPr>
      </w:pPr>
      <w:r>
        <w:rPr>
          <w:rFonts w:ascii="宋体" w:hAnsi="宋体" w:cs="宋体" w:hint="eastAsia"/>
          <w:b/>
          <w:sz w:val="24"/>
        </w:rPr>
        <w:t>5.3.3</w:t>
      </w:r>
      <w:r>
        <w:rPr>
          <w:rFonts w:ascii="宋体" w:hAnsi="宋体" w:cs="宋体" w:hint="eastAsia"/>
          <w:b/>
          <w:sz w:val="24"/>
        </w:rPr>
        <w:t>人格发展理论</w:t>
      </w:r>
    </w:p>
    <w:p w:rsidR="00A00BD5" w:rsidRDefault="000D3269">
      <w:pPr>
        <w:ind w:firstLineChars="50" w:firstLine="120"/>
        <w:rPr>
          <w:rFonts w:ascii="宋体" w:hAnsi="宋体" w:cs="宋体"/>
          <w:sz w:val="24"/>
        </w:rPr>
      </w:pPr>
      <w:r>
        <w:rPr>
          <w:rFonts w:ascii="宋体" w:hAnsi="宋体" w:cs="宋体" w:hint="eastAsia"/>
          <w:sz w:val="24"/>
        </w:rPr>
        <w:t>一、弗洛伊德的人格发展理论</w:t>
      </w:r>
      <w:r>
        <w:rPr>
          <w:rFonts w:ascii="宋体" w:hAnsi="宋体" w:cs="宋体" w:hint="eastAsia"/>
          <w:sz w:val="24"/>
        </w:rPr>
        <w:tab/>
      </w:r>
    </w:p>
    <w:p w:rsidR="00A00BD5" w:rsidRDefault="000D3269">
      <w:pPr>
        <w:ind w:firstLineChars="50" w:firstLine="120"/>
        <w:rPr>
          <w:rFonts w:ascii="宋体" w:hAnsi="宋体" w:cs="宋体"/>
          <w:sz w:val="24"/>
        </w:rPr>
      </w:pPr>
      <w:r>
        <w:rPr>
          <w:rFonts w:ascii="宋体" w:hAnsi="宋体" w:cs="宋体" w:hint="eastAsia"/>
          <w:sz w:val="24"/>
        </w:rPr>
        <w:t>1</w:t>
      </w:r>
      <w:r>
        <w:rPr>
          <w:rFonts w:ascii="宋体" w:hAnsi="宋体" w:cs="宋体" w:hint="eastAsia"/>
          <w:sz w:val="24"/>
        </w:rPr>
        <w:t>、弗洛伊德的人格“三我”结构</w:t>
      </w:r>
    </w:p>
    <w:p w:rsidR="00A00BD5" w:rsidRDefault="000D3269">
      <w:pPr>
        <w:ind w:firstLineChars="50" w:firstLine="120"/>
        <w:rPr>
          <w:rFonts w:ascii="宋体" w:hAnsi="宋体" w:cs="宋体"/>
          <w:sz w:val="24"/>
        </w:rPr>
      </w:pPr>
      <w:r>
        <w:rPr>
          <w:rFonts w:ascii="宋体" w:hAnsi="宋体" w:cs="宋体" w:hint="eastAsia"/>
          <w:sz w:val="24"/>
        </w:rPr>
        <w:t>人格结构由本我自我超我三部分组成</w:t>
      </w:r>
    </w:p>
    <w:p w:rsidR="00A00BD5" w:rsidRDefault="000D3269">
      <w:pPr>
        <w:ind w:firstLineChars="50" w:firstLine="120"/>
        <w:rPr>
          <w:rFonts w:ascii="宋体" w:hAnsi="宋体" w:cs="宋体"/>
          <w:sz w:val="24"/>
        </w:rPr>
      </w:pPr>
      <w:r>
        <w:rPr>
          <w:rFonts w:ascii="宋体" w:hAnsi="宋体" w:cs="宋体" w:hint="eastAsia"/>
          <w:sz w:val="24"/>
        </w:rPr>
        <w:t>本我：遵循快乐原则</w:t>
      </w:r>
    </w:p>
    <w:p w:rsidR="00A00BD5" w:rsidRDefault="000D3269">
      <w:pPr>
        <w:ind w:firstLineChars="50" w:firstLine="120"/>
        <w:rPr>
          <w:rFonts w:ascii="宋体" w:hAnsi="宋体" w:cs="宋体"/>
          <w:sz w:val="24"/>
        </w:rPr>
      </w:pPr>
      <w:r>
        <w:rPr>
          <w:rFonts w:ascii="宋体" w:hAnsi="宋体" w:cs="宋体" w:hint="eastAsia"/>
          <w:sz w:val="24"/>
        </w:rPr>
        <w:t>自我：遵循现</w:t>
      </w:r>
      <w:r>
        <w:rPr>
          <w:rFonts w:ascii="宋体" w:hAnsi="宋体" w:cs="宋体" w:hint="eastAsia"/>
          <w:sz w:val="24"/>
        </w:rPr>
        <w:t>实原则</w:t>
      </w:r>
    </w:p>
    <w:p w:rsidR="00A00BD5" w:rsidRDefault="000D3269">
      <w:pPr>
        <w:ind w:firstLineChars="50" w:firstLine="120"/>
        <w:rPr>
          <w:rFonts w:ascii="宋体" w:hAnsi="宋体" w:cs="宋体"/>
          <w:sz w:val="24"/>
        </w:rPr>
      </w:pPr>
      <w:r>
        <w:rPr>
          <w:rFonts w:ascii="宋体" w:hAnsi="宋体" w:cs="宋体" w:hint="eastAsia"/>
          <w:sz w:val="24"/>
        </w:rPr>
        <w:t>超我：遵循道德原则</w:t>
      </w:r>
    </w:p>
    <w:p w:rsidR="00A00BD5" w:rsidRDefault="000D3269">
      <w:pPr>
        <w:ind w:firstLineChars="50" w:firstLine="120"/>
        <w:rPr>
          <w:rFonts w:ascii="宋体" w:hAnsi="宋体" w:cs="宋体"/>
          <w:sz w:val="24"/>
        </w:rPr>
      </w:pPr>
      <w:r>
        <w:rPr>
          <w:rFonts w:ascii="宋体" w:hAnsi="宋体" w:cs="宋体" w:hint="eastAsia"/>
          <w:sz w:val="24"/>
        </w:rPr>
        <w:t>2</w:t>
      </w:r>
      <w:r>
        <w:rPr>
          <w:rFonts w:ascii="宋体" w:hAnsi="宋体" w:cs="宋体" w:hint="eastAsia"/>
          <w:sz w:val="24"/>
        </w:rPr>
        <w:t>、弗洛伊德心理发展阶段说</w:t>
      </w:r>
    </w:p>
    <w:p w:rsidR="00A00BD5" w:rsidRDefault="000D3269">
      <w:pPr>
        <w:ind w:firstLineChars="50" w:firstLine="120"/>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口唇期</w:t>
      </w:r>
    </w:p>
    <w:p w:rsidR="00A00BD5" w:rsidRDefault="000D3269">
      <w:pPr>
        <w:ind w:firstLineChars="50" w:firstLine="120"/>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肛门期</w:t>
      </w:r>
    </w:p>
    <w:p w:rsidR="00A00BD5" w:rsidRDefault="000D3269">
      <w:pPr>
        <w:ind w:firstLineChars="50" w:firstLine="120"/>
        <w:rPr>
          <w:rFonts w:ascii="宋体" w:hAnsi="宋体" w:cs="宋体"/>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前生殖器期</w:t>
      </w:r>
    </w:p>
    <w:p w:rsidR="00A00BD5" w:rsidRDefault="000D3269">
      <w:pPr>
        <w:ind w:firstLineChars="50" w:firstLine="120"/>
        <w:rPr>
          <w:rFonts w:ascii="宋体" w:hAnsi="宋体" w:cs="宋体"/>
          <w:sz w:val="24"/>
        </w:rPr>
      </w:pPr>
      <w:r>
        <w:rPr>
          <w:rFonts w:ascii="宋体" w:hAnsi="宋体" w:cs="宋体" w:hint="eastAsia"/>
          <w:sz w:val="24"/>
        </w:rPr>
        <w:t>④</w:t>
      </w:r>
      <w:r>
        <w:rPr>
          <w:rFonts w:ascii="宋体" w:hAnsi="宋体" w:cs="宋体" w:hint="eastAsia"/>
          <w:sz w:val="24"/>
        </w:rPr>
        <w:t xml:space="preserve"> </w:t>
      </w:r>
      <w:r>
        <w:rPr>
          <w:rFonts w:ascii="宋体" w:hAnsi="宋体" w:cs="宋体" w:hint="eastAsia"/>
          <w:sz w:val="24"/>
        </w:rPr>
        <w:t>潜伏期</w:t>
      </w:r>
    </w:p>
    <w:p w:rsidR="00A00BD5" w:rsidRDefault="000D3269">
      <w:pPr>
        <w:ind w:firstLineChars="50" w:firstLine="120"/>
        <w:rPr>
          <w:rFonts w:ascii="宋体" w:hAnsi="宋体" w:cs="宋体"/>
          <w:sz w:val="24"/>
        </w:rPr>
      </w:pPr>
      <w:r>
        <w:rPr>
          <w:rFonts w:ascii="宋体" w:hAnsi="宋体" w:cs="宋体" w:hint="eastAsia"/>
          <w:sz w:val="24"/>
        </w:rPr>
        <w:t>⑤</w:t>
      </w:r>
      <w:r>
        <w:rPr>
          <w:rFonts w:ascii="宋体" w:hAnsi="宋体" w:cs="宋体" w:hint="eastAsia"/>
          <w:sz w:val="24"/>
        </w:rPr>
        <w:t xml:space="preserve"> </w:t>
      </w:r>
      <w:r>
        <w:rPr>
          <w:rFonts w:ascii="宋体" w:hAnsi="宋体" w:cs="宋体" w:hint="eastAsia"/>
          <w:sz w:val="24"/>
        </w:rPr>
        <w:t>青春期</w:t>
      </w:r>
    </w:p>
    <w:p w:rsidR="00A00BD5" w:rsidRDefault="00A00BD5">
      <w:pPr>
        <w:ind w:firstLineChars="50" w:firstLine="120"/>
        <w:rPr>
          <w:rFonts w:ascii="宋体" w:hAnsi="宋体" w:cs="宋体"/>
          <w:sz w:val="24"/>
        </w:rPr>
      </w:pPr>
    </w:p>
    <w:p w:rsidR="00A00BD5" w:rsidRDefault="000D3269">
      <w:pPr>
        <w:ind w:firstLineChars="50" w:firstLine="120"/>
        <w:rPr>
          <w:rFonts w:ascii="宋体" w:hAnsi="宋体" w:cs="宋体"/>
          <w:sz w:val="24"/>
        </w:rPr>
      </w:pPr>
      <w:r>
        <w:rPr>
          <w:rFonts w:ascii="宋体" w:hAnsi="宋体" w:cs="宋体" w:hint="eastAsia"/>
          <w:sz w:val="24"/>
        </w:rPr>
        <w:t>二、埃里克森的人格发展阶段理论</w:t>
      </w:r>
    </w:p>
    <w:tbl>
      <w:tblPr>
        <w:tblStyle w:val="a4"/>
        <w:tblW w:w="8766" w:type="dxa"/>
        <w:tblLayout w:type="fixed"/>
        <w:tblLook w:val="04A0" w:firstRow="1" w:lastRow="0" w:firstColumn="1" w:lastColumn="0" w:noHBand="0" w:noVBand="1"/>
      </w:tblPr>
      <w:tblGrid>
        <w:gridCol w:w="1375"/>
        <w:gridCol w:w="1629"/>
        <w:gridCol w:w="2715"/>
        <w:gridCol w:w="3047"/>
      </w:tblGrid>
      <w:tr w:rsidR="00A00BD5">
        <w:tc>
          <w:tcPr>
            <w:tcW w:w="1375" w:type="dxa"/>
          </w:tcPr>
          <w:p w:rsidR="00A00BD5" w:rsidRDefault="000D3269">
            <w:pPr>
              <w:jc w:val="center"/>
              <w:rPr>
                <w:rFonts w:ascii="宋体" w:hAnsi="宋体" w:cs="宋体"/>
                <w:sz w:val="24"/>
              </w:rPr>
            </w:pPr>
            <w:r>
              <w:rPr>
                <w:rFonts w:ascii="宋体" w:hAnsi="宋体" w:cs="宋体" w:hint="eastAsia"/>
                <w:sz w:val="24"/>
              </w:rPr>
              <w:t>阶段</w:t>
            </w:r>
          </w:p>
        </w:tc>
        <w:tc>
          <w:tcPr>
            <w:tcW w:w="1629" w:type="dxa"/>
          </w:tcPr>
          <w:p w:rsidR="00A00BD5" w:rsidRDefault="000D3269">
            <w:pPr>
              <w:jc w:val="center"/>
              <w:rPr>
                <w:rFonts w:ascii="宋体" w:hAnsi="宋体" w:cs="宋体"/>
                <w:sz w:val="24"/>
              </w:rPr>
            </w:pPr>
            <w:r>
              <w:rPr>
                <w:rFonts w:ascii="宋体" w:hAnsi="宋体" w:cs="宋体" w:hint="eastAsia"/>
                <w:sz w:val="24"/>
              </w:rPr>
              <w:t>年龄</w:t>
            </w:r>
          </w:p>
        </w:tc>
        <w:tc>
          <w:tcPr>
            <w:tcW w:w="2715" w:type="dxa"/>
          </w:tcPr>
          <w:p w:rsidR="00A00BD5" w:rsidRDefault="000D3269">
            <w:pPr>
              <w:jc w:val="center"/>
              <w:rPr>
                <w:rFonts w:ascii="宋体" w:hAnsi="宋体" w:cs="宋体"/>
                <w:sz w:val="24"/>
              </w:rPr>
            </w:pPr>
            <w:r>
              <w:rPr>
                <w:rFonts w:ascii="宋体" w:hAnsi="宋体" w:cs="宋体" w:hint="eastAsia"/>
                <w:sz w:val="24"/>
              </w:rPr>
              <w:t>冲突</w:t>
            </w:r>
          </w:p>
        </w:tc>
        <w:tc>
          <w:tcPr>
            <w:tcW w:w="3047" w:type="dxa"/>
          </w:tcPr>
          <w:p w:rsidR="00A00BD5" w:rsidRDefault="000D3269">
            <w:pPr>
              <w:jc w:val="center"/>
              <w:rPr>
                <w:rFonts w:ascii="宋体" w:hAnsi="宋体" w:cs="宋体"/>
                <w:sz w:val="24"/>
              </w:rPr>
            </w:pPr>
            <w:r>
              <w:rPr>
                <w:rFonts w:ascii="宋体" w:hAnsi="宋体" w:cs="宋体" w:hint="eastAsia"/>
                <w:sz w:val="24"/>
              </w:rPr>
              <w:t>人格发展任务</w:t>
            </w:r>
          </w:p>
        </w:tc>
      </w:tr>
      <w:tr w:rsidR="00A00BD5">
        <w:tc>
          <w:tcPr>
            <w:tcW w:w="1375" w:type="dxa"/>
          </w:tcPr>
          <w:p w:rsidR="00A00BD5" w:rsidRDefault="000D3269">
            <w:pPr>
              <w:jc w:val="center"/>
              <w:rPr>
                <w:rFonts w:ascii="宋体" w:hAnsi="宋体" w:cs="宋体"/>
                <w:sz w:val="24"/>
              </w:rPr>
            </w:pPr>
            <w:r>
              <w:rPr>
                <w:rFonts w:ascii="宋体" w:hAnsi="宋体" w:cs="宋体" w:hint="eastAsia"/>
                <w:sz w:val="24"/>
              </w:rPr>
              <w:t>婴儿期</w:t>
            </w:r>
          </w:p>
        </w:tc>
        <w:tc>
          <w:tcPr>
            <w:tcW w:w="1629" w:type="dxa"/>
          </w:tcPr>
          <w:p w:rsidR="00A00BD5" w:rsidRDefault="000D3269">
            <w:pPr>
              <w:jc w:val="center"/>
              <w:rPr>
                <w:rFonts w:ascii="宋体" w:hAnsi="宋体" w:cs="宋体"/>
                <w:sz w:val="24"/>
              </w:rPr>
            </w:pPr>
            <w:r>
              <w:rPr>
                <w:rFonts w:ascii="宋体" w:hAnsi="宋体" w:cs="宋体" w:hint="eastAsia"/>
                <w:sz w:val="24"/>
              </w:rPr>
              <w:t>0~18</w:t>
            </w:r>
            <w:r>
              <w:rPr>
                <w:rFonts w:ascii="宋体" w:hAnsi="宋体" w:cs="宋体" w:hint="eastAsia"/>
                <w:sz w:val="24"/>
              </w:rPr>
              <w:t>个月</w:t>
            </w:r>
          </w:p>
        </w:tc>
        <w:tc>
          <w:tcPr>
            <w:tcW w:w="2715" w:type="dxa"/>
          </w:tcPr>
          <w:p w:rsidR="00A00BD5" w:rsidRDefault="000D3269">
            <w:pPr>
              <w:jc w:val="center"/>
              <w:rPr>
                <w:rFonts w:ascii="宋体" w:hAnsi="宋体" w:cs="宋体"/>
                <w:sz w:val="24"/>
              </w:rPr>
            </w:pPr>
            <w:r>
              <w:rPr>
                <w:rFonts w:ascii="宋体" w:hAnsi="宋体" w:cs="宋体" w:hint="eastAsia"/>
                <w:sz w:val="24"/>
              </w:rPr>
              <w:t>信任——不信任</w:t>
            </w:r>
          </w:p>
        </w:tc>
        <w:tc>
          <w:tcPr>
            <w:tcW w:w="3047" w:type="dxa"/>
          </w:tcPr>
          <w:p w:rsidR="00A00BD5" w:rsidRDefault="000D3269">
            <w:pPr>
              <w:jc w:val="center"/>
              <w:rPr>
                <w:rFonts w:ascii="宋体" w:hAnsi="宋体" w:cs="宋体"/>
                <w:sz w:val="24"/>
              </w:rPr>
            </w:pPr>
            <w:r>
              <w:rPr>
                <w:rFonts w:ascii="宋体" w:hAnsi="宋体" w:cs="宋体" w:hint="eastAsia"/>
                <w:sz w:val="24"/>
              </w:rPr>
              <w:t>发展信任感</w:t>
            </w:r>
          </w:p>
        </w:tc>
      </w:tr>
      <w:tr w:rsidR="00A00BD5">
        <w:tc>
          <w:tcPr>
            <w:tcW w:w="1375" w:type="dxa"/>
          </w:tcPr>
          <w:p w:rsidR="00A00BD5" w:rsidRDefault="000D3269">
            <w:pPr>
              <w:jc w:val="center"/>
              <w:rPr>
                <w:rFonts w:ascii="宋体" w:hAnsi="宋体" w:cs="宋体"/>
                <w:sz w:val="24"/>
              </w:rPr>
            </w:pPr>
            <w:r>
              <w:rPr>
                <w:rFonts w:ascii="宋体" w:hAnsi="宋体" w:cs="宋体" w:hint="eastAsia"/>
                <w:sz w:val="24"/>
              </w:rPr>
              <w:t>儿童早期</w:t>
            </w:r>
          </w:p>
        </w:tc>
        <w:tc>
          <w:tcPr>
            <w:tcW w:w="1629" w:type="dxa"/>
          </w:tcPr>
          <w:p w:rsidR="00A00BD5" w:rsidRDefault="000D3269">
            <w:pPr>
              <w:jc w:val="center"/>
              <w:rPr>
                <w:rFonts w:ascii="宋体" w:hAnsi="宋体" w:cs="宋体"/>
                <w:sz w:val="24"/>
              </w:rPr>
            </w:pPr>
            <w:r>
              <w:rPr>
                <w:rFonts w:ascii="宋体" w:hAnsi="宋体" w:cs="宋体" w:hint="eastAsia"/>
                <w:sz w:val="24"/>
              </w:rPr>
              <w:t>18</w:t>
            </w:r>
            <w:r>
              <w:rPr>
                <w:rFonts w:ascii="宋体" w:hAnsi="宋体" w:cs="宋体" w:hint="eastAsia"/>
                <w:sz w:val="24"/>
              </w:rPr>
              <w:t>个月</w:t>
            </w:r>
            <w:r>
              <w:rPr>
                <w:rFonts w:ascii="宋体" w:hAnsi="宋体" w:cs="宋体" w:hint="eastAsia"/>
                <w:sz w:val="24"/>
              </w:rPr>
              <w:t>~4</w:t>
            </w:r>
            <w:r>
              <w:rPr>
                <w:rFonts w:ascii="宋体" w:hAnsi="宋体" w:cs="宋体" w:hint="eastAsia"/>
                <w:sz w:val="24"/>
              </w:rPr>
              <w:t>岁</w:t>
            </w:r>
          </w:p>
        </w:tc>
        <w:tc>
          <w:tcPr>
            <w:tcW w:w="2715" w:type="dxa"/>
          </w:tcPr>
          <w:p w:rsidR="00A00BD5" w:rsidRDefault="000D3269">
            <w:pPr>
              <w:jc w:val="center"/>
              <w:rPr>
                <w:rFonts w:ascii="宋体" w:hAnsi="宋体" w:cs="宋体"/>
                <w:sz w:val="24"/>
              </w:rPr>
            </w:pPr>
            <w:r>
              <w:rPr>
                <w:rFonts w:ascii="宋体" w:hAnsi="宋体" w:cs="宋体" w:hint="eastAsia"/>
                <w:sz w:val="24"/>
              </w:rPr>
              <w:t>自主——羞怯与怀疑</w:t>
            </w:r>
          </w:p>
        </w:tc>
        <w:tc>
          <w:tcPr>
            <w:tcW w:w="3047" w:type="dxa"/>
          </w:tcPr>
          <w:p w:rsidR="00A00BD5" w:rsidRDefault="000D3269">
            <w:pPr>
              <w:jc w:val="center"/>
              <w:rPr>
                <w:rFonts w:ascii="宋体" w:hAnsi="宋体" w:cs="宋体"/>
                <w:sz w:val="24"/>
              </w:rPr>
            </w:pPr>
            <w:r>
              <w:rPr>
                <w:rFonts w:ascii="宋体" w:hAnsi="宋体" w:cs="宋体" w:hint="eastAsia"/>
                <w:sz w:val="24"/>
              </w:rPr>
              <w:t>培养自主感</w:t>
            </w:r>
          </w:p>
        </w:tc>
      </w:tr>
      <w:tr w:rsidR="00A00BD5">
        <w:tc>
          <w:tcPr>
            <w:tcW w:w="1375" w:type="dxa"/>
          </w:tcPr>
          <w:p w:rsidR="00A00BD5" w:rsidRDefault="000D3269">
            <w:pPr>
              <w:jc w:val="center"/>
              <w:rPr>
                <w:rFonts w:ascii="宋体" w:hAnsi="宋体" w:cs="宋体"/>
                <w:sz w:val="24"/>
              </w:rPr>
            </w:pPr>
            <w:r>
              <w:rPr>
                <w:rFonts w:ascii="宋体" w:hAnsi="宋体" w:cs="宋体" w:hint="eastAsia"/>
                <w:sz w:val="24"/>
              </w:rPr>
              <w:t>学前期</w:t>
            </w:r>
          </w:p>
        </w:tc>
        <w:tc>
          <w:tcPr>
            <w:tcW w:w="1629" w:type="dxa"/>
          </w:tcPr>
          <w:p w:rsidR="00A00BD5" w:rsidRDefault="000D3269">
            <w:pPr>
              <w:jc w:val="center"/>
              <w:rPr>
                <w:rFonts w:ascii="宋体" w:hAnsi="宋体" w:cs="宋体"/>
                <w:sz w:val="24"/>
              </w:rPr>
            </w:pPr>
            <w:r>
              <w:rPr>
                <w:rFonts w:ascii="宋体" w:hAnsi="宋体" w:cs="宋体" w:hint="eastAsia"/>
                <w:sz w:val="24"/>
              </w:rPr>
              <w:t>4~6</w:t>
            </w:r>
            <w:r>
              <w:rPr>
                <w:rFonts w:ascii="宋体" w:hAnsi="宋体" w:cs="宋体" w:hint="eastAsia"/>
                <w:sz w:val="24"/>
              </w:rPr>
              <w:t>岁</w:t>
            </w:r>
          </w:p>
        </w:tc>
        <w:tc>
          <w:tcPr>
            <w:tcW w:w="2715" w:type="dxa"/>
          </w:tcPr>
          <w:p w:rsidR="00A00BD5" w:rsidRDefault="000D3269">
            <w:pPr>
              <w:jc w:val="center"/>
              <w:rPr>
                <w:rFonts w:ascii="宋体" w:hAnsi="宋体" w:cs="宋体"/>
                <w:sz w:val="24"/>
              </w:rPr>
            </w:pPr>
            <w:r>
              <w:rPr>
                <w:rFonts w:ascii="宋体" w:hAnsi="宋体" w:cs="宋体" w:hint="eastAsia"/>
                <w:sz w:val="24"/>
              </w:rPr>
              <w:t>主动——内疚</w:t>
            </w:r>
          </w:p>
        </w:tc>
        <w:tc>
          <w:tcPr>
            <w:tcW w:w="3047" w:type="dxa"/>
          </w:tcPr>
          <w:p w:rsidR="00A00BD5" w:rsidRDefault="000D3269">
            <w:pPr>
              <w:jc w:val="center"/>
              <w:rPr>
                <w:rFonts w:ascii="宋体" w:hAnsi="宋体" w:cs="宋体"/>
                <w:sz w:val="24"/>
              </w:rPr>
            </w:pPr>
            <w:r>
              <w:rPr>
                <w:rFonts w:ascii="宋体" w:hAnsi="宋体" w:cs="宋体" w:hint="eastAsia"/>
                <w:sz w:val="24"/>
              </w:rPr>
              <w:t>培养主动感</w:t>
            </w:r>
          </w:p>
        </w:tc>
      </w:tr>
      <w:tr w:rsidR="00A00BD5">
        <w:tc>
          <w:tcPr>
            <w:tcW w:w="1375" w:type="dxa"/>
          </w:tcPr>
          <w:p w:rsidR="00A00BD5" w:rsidRDefault="000D3269">
            <w:pPr>
              <w:jc w:val="center"/>
              <w:rPr>
                <w:rFonts w:ascii="宋体" w:hAnsi="宋体" w:cs="宋体"/>
                <w:sz w:val="24"/>
              </w:rPr>
            </w:pPr>
            <w:r>
              <w:rPr>
                <w:rFonts w:ascii="宋体" w:hAnsi="宋体" w:cs="宋体" w:hint="eastAsia"/>
                <w:sz w:val="24"/>
              </w:rPr>
              <w:t>学龄期</w:t>
            </w:r>
          </w:p>
        </w:tc>
        <w:tc>
          <w:tcPr>
            <w:tcW w:w="1629" w:type="dxa"/>
          </w:tcPr>
          <w:p w:rsidR="00A00BD5" w:rsidRDefault="000D3269">
            <w:pPr>
              <w:jc w:val="center"/>
              <w:rPr>
                <w:rFonts w:ascii="宋体" w:hAnsi="宋体" w:cs="宋体"/>
                <w:sz w:val="24"/>
              </w:rPr>
            </w:pPr>
            <w:r>
              <w:rPr>
                <w:rFonts w:ascii="宋体" w:hAnsi="宋体" w:cs="宋体" w:hint="eastAsia"/>
                <w:sz w:val="24"/>
              </w:rPr>
              <w:t>6~12</w:t>
            </w:r>
            <w:r>
              <w:rPr>
                <w:rFonts w:ascii="宋体" w:hAnsi="宋体" w:cs="宋体" w:hint="eastAsia"/>
                <w:sz w:val="24"/>
              </w:rPr>
              <w:t>岁</w:t>
            </w:r>
          </w:p>
        </w:tc>
        <w:tc>
          <w:tcPr>
            <w:tcW w:w="2715" w:type="dxa"/>
          </w:tcPr>
          <w:p w:rsidR="00A00BD5" w:rsidRDefault="000D3269">
            <w:pPr>
              <w:jc w:val="center"/>
              <w:rPr>
                <w:rFonts w:ascii="宋体" w:hAnsi="宋体" w:cs="宋体"/>
                <w:sz w:val="24"/>
              </w:rPr>
            </w:pPr>
            <w:r>
              <w:rPr>
                <w:rFonts w:ascii="宋体" w:hAnsi="宋体" w:cs="宋体" w:hint="eastAsia"/>
                <w:sz w:val="24"/>
              </w:rPr>
              <w:t>勤奋——自卑感</w:t>
            </w:r>
          </w:p>
        </w:tc>
        <w:tc>
          <w:tcPr>
            <w:tcW w:w="3047" w:type="dxa"/>
          </w:tcPr>
          <w:p w:rsidR="00A00BD5" w:rsidRDefault="000D3269">
            <w:pPr>
              <w:jc w:val="center"/>
              <w:rPr>
                <w:rFonts w:ascii="宋体" w:hAnsi="宋体" w:cs="宋体"/>
                <w:sz w:val="24"/>
              </w:rPr>
            </w:pPr>
            <w:r>
              <w:rPr>
                <w:rFonts w:ascii="宋体" w:hAnsi="宋体" w:cs="宋体" w:hint="eastAsia"/>
                <w:sz w:val="24"/>
              </w:rPr>
              <w:t>培养勤奋感</w:t>
            </w:r>
          </w:p>
        </w:tc>
      </w:tr>
      <w:tr w:rsidR="00A00BD5">
        <w:tc>
          <w:tcPr>
            <w:tcW w:w="1375" w:type="dxa"/>
          </w:tcPr>
          <w:p w:rsidR="00A00BD5" w:rsidRDefault="000D3269">
            <w:pPr>
              <w:jc w:val="center"/>
              <w:rPr>
                <w:rFonts w:ascii="宋体" w:hAnsi="宋体" w:cs="宋体"/>
                <w:sz w:val="24"/>
              </w:rPr>
            </w:pPr>
            <w:r>
              <w:rPr>
                <w:rFonts w:ascii="宋体" w:hAnsi="宋体" w:cs="宋体" w:hint="eastAsia"/>
                <w:sz w:val="24"/>
              </w:rPr>
              <w:t>青年期</w:t>
            </w:r>
          </w:p>
        </w:tc>
        <w:tc>
          <w:tcPr>
            <w:tcW w:w="1629" w:type="dxa"/>
          </w:tcPr>
          <w:p w:rsidR="00A00BD5" w:rsidRDefault="000D3269">
            <w:pPr>
              <w:jc w:val="center"/>
              <w:rPr>
                <w:rFonts w:ascii="宋体" w:hAnsi="宋体" w:cs="宋体"/>
                <w:sz w:val="24"/>
              </w:rPr>
            </w:pPr>
            <w:r>
              <w:rPr>
                <w:rFonts w:ascii="宋体" w:hAnsi="宋体" w:cs="宋体" w:hint="eastAsia"/>
                <w:sz w:val="24"/>
              </w:rPr>
              <w:t>12~20</w:t>
            </w:r>
            <w:r>
              <w:rPr>
                <w:rFonts w:ascii="宋体" w:hAnsi="宋体" w:cs="宋体" w:hint="eastAsia"/>
                <w:sz w:val="24"/>
              </w:rPr>
              <w:t>岁</w:t>
            </w:r>
          </w:p>
        </w:tc>
        <w:tc>
          <w:tcPr>
            <w:tcW w:w="2715" w:type="dxa"/>
          </w:tcPr>
          <w:p w:rsidR="00A00BD5" w:rsidRDefault="000D3269">
            <w:pPr>
              <w:jc w:val="center"/>
              <w:rPr>
                <w:rFonts w:ascii="宋体" w:hAnsi="宋体" w:cs="宋体"/>
                <w:sz w:val="24"/>
              </w:rPr>
            </w:pPr>
            <w:r>
              <w:rPr>
                <w:rFonts w:ascii="宋体" w:hAnsi="宋体" w:cs="宋体" w:hint="eastAsia"/>
                <w:sz w:val="24"/>
              </w:rPr>
              <w:t>同一性和角色混乱</w:t>
            </w:r>
          </w:p>
        </w:tc>
        <w:tc>
          <w:tcPr>
            <w:tcW w:w="3047" w:type="dxa"/>
          </w:tcPr>
          <w:p w:rsidR="00A00BD5" w:rsidRDefault="000D3269">
            <w:pPr>
              <w:jc w:val="center"/>
              <w:rPr>
                <w:rFonts w:ascii="宋体" w:hAnsi="宋体" w:cs="宋体"/>
                <w:sz w:val="24"/>
              </w:rPr>
            </w:pPr>
            <w:r>
              <w:rPr>
                <w:rFonts w:ascii="宋体" w:hAnsi="宋体" w:cs="宋体" w:hint="eastAsia"/>
                <w:sz w:val="24"/>
              </w:rPr>
              <w:t>建立同一性，防止角色混乱</w:t>
            </w:r>
          </w:p>
        </w:tc>
      </w:tr>
      <w:tr w:rsidR="00A00BD5">
        <w:tc>
          <w:tcPr>
            <w:tcW w:w="1375" w:type="dxa"/>
          </w:tcPr>
          <w:p w:rsidR="00A00BD5" w:rsidRDefault="000D3269">
            <w:pPr>
              <w:jc w:val="center"/>
              <w:rPr>
                <w:rFonts w:ascii="宋体" w:hAnsi="宋体" w:cs="宋体"/>
                <w:sz w:val="24"/>
              </w:rPr>
            </w:pPr>
            <w:r>
              <w:rPr>
                <w:rFonts w:ascii="宋体" w:hAnsi="宋体" w:cs="宋体" w:hint="eastAsia"/>
                <w:sz w:val="24"/>
              </w:rPr>
              <w:t>成年早期</w:t>
            </w:r>
          </w:p>
        </w:tc>
        <w:tc>
          <w:tcPr>
            <w:tcW w:w="1629" w:type="dxa"/>
          </w:tcPr>
          <w:p w:rsidR="00A00BD5" w:rsidRDefault="000D3269">
            <w:pPr>
              <w:jc w:val="center"/>
              <w:rPr>
                <w:rFonts w:ascii="宋体" w:hAnsi="宋体" w:cs="宋体"/>
                <w:sz w:val="24"/>
              </w:rPr>
            </w:pPr>
            <w:r>
              <w:rPr>
                <w:rFonts w:ascii="宋体" w:hAnsi="宋体" w:cs="宋体" w:hint="eastAsia"/>
                <w:sz w:val="24"/>
              </w:rPr>
              <w:t>20~24</w:t>
            </w:r>
            <w:r>
              <w:rPr>
                <w:rFonts w:ascii="宋体" w:hAnsi="宋体" w:cs="宋体" w:hint="eastAsia"/>
                <w:sz w:val="24"/>
              </w:rPr>
              <w:t>岁</w:t>
            </w:r>
          </w:p>
        </w:tc>
        <w:tc>
          <w:tcPr>
            <w:tcW w:w="2715" w:type="dxa"/>
          </w:tcPr>
          <w:p w:rsidR="00A00BD5" w:rsidRDefault="000D3269">
            <w:pPr>
              <w:jc w:val="center"/>
              <w:rPr>
                <w:rFonts w:ascii="宋体" w:hAnsi="宋体" w:cs="宋体"/>
                <w:sz w:val="24"/>
              </w:rPr>
            </w:pPr>
            <w:r>
              <w:rPr>
                <w:rFonts w:ascii="宋体" w:hAnsi="宋体" w:cs="宋体" w:hint="eastAsia"/>
                <w:sz w:val="24"/>
              </w:rPr>
              <w:t>亲密——孤独</w:t>
            </w:r>
          </w:p>
        </w:tc>
        <w:tc>
          <w:tcPr>
            <w:tcW w:w="3047" w:type="dxa"/>
          </w:tcPr>
          <w:p w:rsidR="00A00BD5" w:rsidRDefault="000D3269">
            <w:pPr>
              <w:jc w:val="center"/>
              <w:rPr>
                <w:rFonts w:ascii="宋体" w:hAnsi="宋体" w:cs="宋体"/>
                <w:sz w:val="24"/>
              </w:rPr>
            </w:pPr>
            <w:r>
              <w:rPr>
                <w:rFonts w:ascii="宋体" w:hAnsi="宋体" w:cs="宋体" w:hint="eastAsia"/>
                <w:sz w:val="24"/>
              </w:rPr>
              <w:t>发展亲密感</w:t>
            </w:r>
          </w:p>
        </w:tc>
      </w:tr>
      <w:tr w:rsidR="00A00BD5">
        <w:tc>
          <w:tcPr>
            <w:tcW w:w="1375" w:type="dxa"/>
          </w:tcPr>
          <w:p w:rsidR="00A00BD5" w:rsidRDefault="000D3269">
            <w:pPr>
              <w:jc w:val="center"/>
              <w:rPr>
                <w:rFonts w:ascii="宋体" w:hAnsi="宋体" w:cs="宋体"/>
                <w:sz w:val="24"/>
              </w:rPr>
            </w:pPr>
            <w:r>
              <w:rPr>
                <w:rFonts w:ascii="宋体" w:hAnsi="宋体" w:cs="宋体" w:hint="eastAsia"/>
                <w:sz w:val="24"/>
              </w:rPr>
              <w:t>成年中期</w:t>
            </w:r>
          </w:p>
        </w:tc>
        <w:tc>
          <w:tcPr>
            <w:tcW w:w="1629" w:type="dxa"/>
          </w:tcPr>
          <w:p w:rsidR="00A00BD5" w:rsidRDefault="000D3269">
            <w:pPr>
              <w:jc w:val="center"/>
              <w:rPr>
                <w:rFonts w:ascii="宋体" w:hAnsi="宋体" w:cs="宋体"/>
                <w:sz w:val="24"/>
              </w:rPr>
            </w:pPr>
            <w:r>
              <w:rPr>
                <w:rFonts w:ascii="宋体" w:hAnsi="宋体" w:cs="宋体" w:hint="eastAsia"/>
                <w:sz w:val="24"/>
              </w:rPr>
              <w:t>24~50</w:t>
            </w:r>
            <w:r>
              <w:rPr>
                <w:rFonts w:ascii="宋体" w:hAnsi="宋体" w:cs="宋体" w:hint="eastAsia"/>
                <w:sz w:val="24"/>
              </w:rPr>
              <w:t>岁</w:t>
            </w:r>
          </w:p>
        </w:tc>
        <w:tc>
          <w:tcPr>
            <w:tcW w:w="2715" w:type="dxa"/>
          </w:tcPr>
          <w:p w:rsidR="00A00BD5" w:rsidRDefault="000D3269">
            <w:pPr>
              <w:jc w:val="center"/>
              <w:rPr>
                <w:rFonts w:ascii="宋体" w:hAnsi="宋体" w:cs="宋体"/>
                <w:sz w:val="24"/>
              </w:rPr>
            </w:pPr>
            <w:r>
              <w:rPr>
                <w:rFonts w:ascii="宋体" w:hAnsi="宋体" w:cs="宋体" w:hint="eastAsia"/>
                <w:sz w:val="24"/>
              </w:rPr>
              <w:t>繁殖——停滞</w:t>
            </w:r>
          </w:p>
        </w:tc>
        <w:tc>
          <w:tcPr>
            <w:tcW w:w="3047" w:type="dxa"/>
          </w:tcPr>
          <w:p w:rsidR="00A00BD5" w:rsidRDefault="000D3269">
            <w:pPr>
              <w:jc w:val="center"/>
              <w:rPr>
                <w:rFonts w:ascii="宋体" w:hAnsi="宋体" w:cs="宋体"/>
                <w:sz w:val="24"/>
              </w:rPr>
            </w:pPr>
            <w:r>
              <w:rPr>
                <w:rFonts w:ascii="宋体" w:hAnsi="宋体" w:cs="宋体" w:hint="eastAsia"/>
                <w:sz w:val="24"/>
              </w:rPr>
              <w:t>获得繁殖感</w:t>
            </w:r>
          </w:p>
        </w:tc>
      </w:tr>
      <w:tr w:rsidR="00A00BD5">
        <w:tc>
          <w:tcPr>
            <w:tcW w:w="1375" w:type="dxa"/>
          </w:tcPr>
          <w:p w:rsidR="00A00BD5" w:rsidRDefault="000D3269">
            <w:pPr>
              <w:jc w:val="center"/>
              <w:rPr>
                <w:rFonts w:ascii="宋体" w:hAnsi="宋体" w:cs="宋体"/>
                <w:sz w:val="24"/>
              </w:rPr>
            </w:pPr>
            <w:r>
              <w:rPr>
                <w:rFonts w:ascii="宋体" w:hAnsi="宋体" w:cs="宋体" w:hint="eastAsia"/>
                <w:sz w:val="24"/>
              </w:rPr>
              <w:t>成年晚期</w:t>
            </w:r>
          </w:p>
        </w:tc>
        <w:tc>
          <w:tcPr>
            <w:tcW w:w="1629" w:type="dxa"/>
          </w:tcPr>
          <w:p w:rsidR="00A00BD5" w:rsidRDefault="000D3269">
            <w:pPr>
              <w:jc w:val="center"/>
              <w:rPr>
                <w:rFonts w:ascii="宋体" w:hAnsi="宋体" w:cs="宋体"/>
                <w:sz w:val="24"/>
              </w:rPr>
            </w:pPr>
            <w:r>
              <w:rPr>
                <w:rFonts w:ascii="宋体" w:hAnsi="宋体" w:cs="宋体" w:hint="eastAsia"/>
                <w:sz w:val="24"/>
              </w:rPr>
              <w:t>50</w:t>
            </w:r>
            <w:r>
              <w:rPr>
                <w:rFonts w:ascii="宋体" w:hAnsi="宋体" w:cs="宋体" w:hint="eastAsia"/>
                <w:sz w:val="24"/>
              </w:rPr>
              <w:t>岁以后</w:t>
            </w:r>
          </w:p>
        </w:tc>
        <w:tc>
          <w:tcPr>
            <w:tcW w:w="2715" w:type="dxa"/>
          </w:tcPr>
          <w:p w:rsidR="00A00BD5" w:rsidRDefault="000D3269">
            <w:pPr>
              <w:jc w:val="center"/>
              <w:rPr>
                <w:rFonts w:ascii="宋体" w:hAnsi="宋体" w:cs="宋体"/>
                <w:sz w:val="24"/>
              </w:rPr>
            </w:pPr>
            <w:r>
              <w:rPr>
                <w:rFonts w:ascii="宋体" w:hAnsi="宋体" w:cs="宋体" w:hint="eastAsia"/>
                <w:sz w:val="24"/>
              </w:rPr>
              <w:t>自我调整——绝望期</w:t>
            </w:r>
          </w:p>
        </w:tc>
        <w:tc>
          <w:tcPr>
            <w:tcW w:w="3047" w:type="dxa"/>
          </w:tcPr>
          <w:p w:rsidR="00A00BD5" w:rsidRDefault="000D3269">
            <w:pPr>
              <w:jc w:val="center"/>
              <w:rPr>
                <w:rFonts w:ascii="宋体" w:hAnsi="宋体" w:cs="宋体"/>
                <w:sz w:val="24"/>
              </w:rPr>
            </w:pPr>
            <w:r>
              <w:rPr>
                <w:rFonts w:ascii="宋体" w:hAnsi="宋体" w:cs="宋体" w:hint="eastAsia"/>
                <w:sz w:val="24"/>
              </w:rPr>
              <w:t>获得完善感</w:t>
            </w:r>
          </w:p>
        </w:tc>
      </w:tr>
    </w:tbl>
    <w:p w:rsidR="00A00BD5" w:rsidRDefault="000D3269">
      <w:pPr>
        <w:ind w:firstLineChars="50" w:firstLine="120"/>
        <w:jc w:val="center"/>
        <w:rPr>
          <w:rFonts w:ascii="宋体" w:hAnsi="宋体" w:cs="宋体"/>
          <w:b/>
          <w:sz w:val="24"/>
        </w:rPr>
      </w:pPr>
      <w:r>
        <w:rPr>
          <w:rFonts w:ascii="宋体" w:hAnsi="宋体" w:cs="宋体" w:hint="eastAsia"/>
          <w:b/>
          <w:sz w:val="24"/>
        </w:rPr>
        <w:t>5.3.4</w:t>
      </w:r>
      <w:r>
        <w:rPr>
          <w:rFonts w:ascii="宋体" w:hAnsi="宋体" w:cs="宋体" w:hint="eastAsia"/>
          <w:b/>
          <w:sz w:val="24"/>
        </w:rPr>
        <w:t>影响人格发展的因素</w:t>
      </w:r>
    </w:p>
    <w:p w:rsidR="00A00BD5" w:rsidRDefault="000D3269">
      <w:pPr>
        <w:ind w:firstLineChars="50" w:firstLine="120"/>
        <w:rPr>
          <w:rFonts w:ascii="宋体" w:hAnsi="宋体" w:cs="宋体"/>
          <w:sz w:val="24"/>
        </w:rPr>
      </w:pPr>
      <w:r>
        <w:rPr>
          <w:rFonts w:ascii="宋体" w:hAnsi="宋体" w:cs="宋体" w:hint="eastAsia"/>
          <w:sz w:val="24"/>
        </w:rPr>
        <w:t>一、生物遗传</w:t>
      </w:r>
    </w:p>
    <w:p w:rsidR="00A00BD5" w:rsidRDefault="000D3269">
      <w:pPr>
        <w:ind w:firstLineChars="50" w:firstLine="120"/>
        <w:rPr>
          <w:rFonts w:ascii="宋体" w:hAnsi="宋体" w:cs="宋体"/>
          <w:sz w:val="24"/>
        </w:rPr>
      </w:pPr>
      <w:r>
        <w:rPr>
          <w:rFonts w:ascii="宋体" w:hAnsi="宋体" w:cs="宋体" w:hint="eastAsia"/>
          <w:sz w:val="24"/>
        </w:rPr>
        <w:t>二、社会文化</w:t>
      </w:r>
    </w:p>
    <w:p w:rsidR="00A00BD5" w:rsidRDefault="000D3269">
      <w:pPr>
        <w:ind w:firstLineChars="50" w:firstLine="120"/>
        <w:rPr>
          <w:rFonts w:ascii="宋体" w:hAnsi="宋体" w:cs="宋体"/>
          <w:sz w:val="24"/>
        </w:rPr>
      </w:pPr>
      <w:r>
        <w:rPr>
          <w:rFonts w:ascii="宋体" w:hAnsi="宋体" w:cs="宋体" w:hint="eastAsia"/>
          <w:sz w:val="24"/>
        </w:rPr>
        <w:t>三、家庭环境</w:t>
      </w:r>
    </w:p>
    <w:p w:rsidR="00A00BD5" w:rsidRDefault="000D3269">
      <w:pPr>
        <w:ind w:firstLineChars="50" w:firstLine="120"/>
        <w:rPr>
          <w:rFonts w:ascii="宋体" w:hAnsi="宋体" w:cs="宋体"/>
          <w:sz w:val="24"/>
        </w:rPr>
      </w:pPr>
      <w:r>
        <w:rPr>
          <w:rFonts w:ascii="宋体" w:hAnsi="宋体" w:cs="宋体" w:hint="eastAsia"/>
          <w:sz w:val="24"/>
        </w:rPr>
        <w:t>1</w:t>
      </w:r>
      <w:r>
        <w:rPr>
          <w:rFonts w:ascii="宋体" w:hAnsi="宋体" w:cs="宋体" w:hint="eastAsia"/>
          <w:sz w:val="24"/>
        </w:rPr>
        <w:t>、权威型教养方式</w:t>
      </w:r>
    </w:p>
    <w:p w:rsidR="00A00BD5" w:rsidRDefault="000D3269">
      <w:pPr>
        <w:ind w:firstLineChars="50" w:firstLine="120"/>
        <w:rPr>
          <w:rFonts w:ascii="宋体" w:hAnsi="宋体" w:cs="宋体"/>
          <w:sz w:val="24"/>
        </w:rPr>
      </w:pPr>
      <w:r>
        <w:rPr>
          <w:rFonts w:ascii="宋体" w:hAnsi="宋体" w:cs="宋体" w:hint="eastAsia"/>
          <w:sz w:val="24"/>
        </w:rPr>
        <w:t>2</w:t>
      </w:r>
      <w:r>
        <w:rPr>
          <w:rFonts w:ascii="宋体" w:hAnsi="宋体" w:cs="宋体" w:hint="eastAsia"/>
          <w:sz w:val="24"/>
        </w:rPr>
        <w:t>、放纵型教养方式</w:t>
      </w:r>
    </w:p>
    <w:p w:rsidR="00A00BD5" w:rsidRDefault="000D3269">
      <w:pPr>
        <w:ind w:firstLineChars="50" w:firstLine="120"/>
        <w:rPr>
          <w:rFonts w:ascii="宋体" w:hAnsi="宋体" w:cs="宋体"/>
          <w:sz w:val="24"/>
        </w:rPr>
      </w:pPr>
      <w:r>
        <w:rPr>
          <w:rFonts w:ascii="宋体" w:hAnsi="宋体" w:cs="宋体" w:hint="eastAsia"/>
          <w:sz w:val="24"/>
        </w:rPr>
        <w:t>3</w:t>
      </w:r>
      <w:r>
        <w:rPr>
          <w:rFonts w:ascii="宋体" w:hAnsi="宋体" w:cs="宋体" w:hint="eastAsia"/>
          <w:sz w:val="24"/>
        </w:rPr>
        <w:t>、民主型教养方式</w:t>
      </w:r>
    </w:p>
    <w:p w:rsidR="00A00BD5" w:rsidRDefault="000D3269">
      <w:pPr>
        <w:ind w:firstLineChars="50" w:firstLine="120"/>
        <w:rPr>
          <w:rFonts w:ascii="宋体" w:hAnsi="宋体" w:cs="宋体"/>
          <w:sz w:val="24"/>
        </w:rPr>
      </w:pPr>
      <w:r>
        <w:rPr>
          <w:rFonts w:ascii="宋体" w:hAnsi="宋体" w:cs="宋体" w:hint="eastAsia"/>
          <w:sz w:val="24"/>
        </w:rPr>
        <w:t>四、早期儿童经验</w:t>
      </w:r>
    </w:p>
    <w:p w:rsidR="00A00BD5" w:rsidRDefault="000D3269">
      <w:pPr>
        <w:ind w:firstLineChars="50" w:firstLine="120"/>
        <w:rPr>
          <w:rFonts w:ascii="宋体" w:hAnsi="宋体" w:cs="宋体"/>
          <w:sz w:val="24"/>
        </w:rPr>
      </w:pPr>
      <w:r>
        <w:rPr>
          <w:rFonts w:ascii="宋体" w:hAnsi="宋体" w:cs="宋体" w:hint="eastAsia"/>
          <w:sz w:val="24"/>
        </w:rPr>
        <w:t>五、学校教育因素</w:t>
      </w:r>
    </w:p>
    <w:p w:rsidR="00A00BD5" w:rsidRDefault="000D3269">
      <w:pPr>
        <w:ind w:firstLineChars="50" w:firstLine="120"/>
        <w:rPr>
          <w:rFonts w:ascii="宋体" w:hAnsi="宋体" w:cs="宋体"/>
          <w:sz w:val="24"/>
        </w:rPr>
      </w:pPr>
      <w:r>
        <w:rPr>
          <w:rFonts w:ascii="宋体" w:hAnsi="宋体" w:cs="宋体" w:hint="eastAsia"/>
          <w:sz w:val="24"/>
        </w:rPr>
        <w:t>1</w:t>
      </w:r>
      <w:r>
        <w:rPr>
          <w:rFonts w:ascii="宋体" w:hAnsi="宋体" w:cs="宋体" w:hint="eastAsia"/>
          <w:sz w:val="24"/>
        </w:rPr>
        <w:t>、放任型</w:t>
      </w:r>
      <w:r>
        <w:rPr>
          <w:rFonts w:ascii="宋体" w:hAnsi="宋体" w:cs="宋体" w:hint="eastAsia"/>
          <w:sz w:val="24"/>
        </w:rPr>
        <w:tab/>
      </w:r>
    </w:p>
    <w:p w:rsidR="00A00BD5" w:rsidRDefault="000D3269">
      <w:pPr>
        <w:ind w:firstLineChars="50" w:firstLine="120"/>
        <w:rPr>
          <w:rFonts w:ascii="宋体" w:hAnsi="宋体" w:cs="宋体"/>
          <w:sz w:val="24"/>
        </w:rPr>
      </w:pPr>
      <w:r>
        <w:rPr>
          <w:rFonts w:ascii="宋体" w:hAnsi="宋体" w:cs="宋体" w:hint="eastAsia"/>
          <w:sz w:val="24"/>
        </w:rPr>
        <w:t>2</w:t>
      </w:r>
      <w:r>
        <w:rPr>
          <w:rFonts w:ascii="宋体" w:hAnsi="宋体" w:cs="宋体" w:hint="eastAsia"/>
          <w:sz w:val="24"/>
        </w:rPr>
        <w:t>、专制型</w:t>
      </w:r>
    </w:p>
    <w:p w:rsidR="00A00BD5" w:rsidRDefault="000D3269">
      <w:pPr>
        <w:ind w:firstLineChars="50" w:firstLine="120"/>
        <w:rPr>
          <w:rFonts w:ascii="宋体" w:hAnsi="宋体" w:cs="宋体"/>
          <w:sz w:val="24"/>
        </w:rPr>
      </w:pPr>
      <w:r>
        <w:rPr>
          <w:rFonts w:ascii="宋体" w:hAnsi="宋体" w:cs="宋体" w:hint="eastAsia"/>
          <w:sz w:val="24"/>
        </w:rPr>
        <w:t>3</w:t>
      </w:r>
      <w:r>
        <w:rPr>
          <w:rFonts w:ascii="宋体" w:hAnsi="宋体" w:cs="宋体" w:hint="eastAsia"/>
          <w:sz w:val="24"/>
        </w:rPr>
        <w:t>、民主型</w:t>
      </w:r>
    </w:p>
    <w:p w:rsidR="00A00BD5" w:rsidRDefault="000D3269">
      <w:pPr>
        <w:ind w:firstLineChars="50" w:firstLine="120"/>
        <w:jc w:val="center"/>
        <w:rPr>
          <w:rFonts w:ascii="宋体" w:hAnsi="宋体" w:cs="宋体"/>
          <w:sz w:val="24"/>
        </w:rPr>
      </w:pPr>
      <w:r>
        <w:rPr>
          <w:rFonts w:ascii="宋体" w:hAnsi="宋体" w:cs="宋体" w:hint="eastAsia"/>
          <w:sz w:val="24"/>
        </w:rPr>
        <w:t>5.3.5</w:t>
      </w:r>
      <w:r>
        <w:rPr>
          <w:rFonts w:ascii="宋体" w:hAnsi="宋体" w:cs="宋体" w:hint="eastAsia"/>
          <w:sz w:val="24"/>
        </w:rPr>
        <w:t>能力</w:t>
      </w:r>
    </w:p>
    <w:p w:rsidR="00A00BD5" w:rsidRDefault="000D3269">
      <w:pPr>
        <w:ind w:firstLineChars="50" w:firstLine="120"/>
        <w:rPr>
          <w:rFonts w:ascii="宋体" w:hAnsi="宋体" w:cs="宋体"/>
          <w:sz w:val="24"/>
        </w:rPr>
      </w:pPr>
      <w:r>
        <w:rPr>
          <w:rFonts w:ascii="宋体" w:hAnsi="宋体" w:cs="宋体" w:hint="eastAsia"/>
          <w:sz w:val="24"/>
        </w:rPr>
        <w:t>一、能力的概念</w:t>
      </w:r>
    </w:p>
    <w:p w:rsidR="00A00BD5" w:rsidRDefault="000D3269">
      <w:pPr>
        <w:ind w:firstLineChars="50" w:firstLine="120"/>
        <w:rPr>
          <w:rFonts w:ascii="宋体" w:hAnsi="宋体" w:cs="宋体"/>
          <w:sz w:val="24"/>
        </w:rPr>
      </w:pPr>
      <w:r>
        <w:rPr>
          <w:rFonts w:ascii="宋体" w:hAnsi="宋体" w:cs="宋体" w:hint="eastAsia"/>
          <w:sz w:val="24"/>
        </w:rPr>
        <w:t>能力是指影响人的活动效率，促使活动顺利完成的个性心理特征。</w:t>
      </w:r>
    </w:p>
    <w:p w:rsidR="00A00BD5" w:rsidRDefault="000D3269">
      <w:pPr>
        <w:ind w:firstLineChars="50" w:firstLine="120"/>
        <w:rPr>
          <w:rFonts w:ascii="宋体" w:hAnsi="宋体" w:cs="宋体"/>
          <w:sz w:val="24"/>
        </w:rPr>
      </w:pPr>
      <w:r>
        <w:rPr>
          <w:rFonts w:ascii="宋体" w:hAnsi="宋体" w:cs="宋体" w:hint="eastAsia"/>
          <w:sz w:val="24"/>
        </w:rPr>
        <w:t>二、能力的分类</w:t>
      </w:r>
    </w:p>
    <w:p w:rsidR="00A00BD5" w:rsidRDefault="000D3269">
      <w:pPr>
        <w:ind w:firstLineChars="50" w:firstLine="120"/>
        <w:rPr>
          <w:rFonts w:ascii="宋体" w:hAnsi="宋体" w:cs="宋体"/>
          <w:sz w:val="24"/>
        </w:rPr>
      </w:pPr>
      <w:r>
        <w:rPr>
          <w:rFonts w:ascii="宋体" w:hAnsi="宋体" w:cs="宋体" w:hint="eastAsia"/>
          <w:sz w:val="24"/>
        </w:rPr>
        <w:t>1</w:t>
      </w:r>
      <w:r>
        <w:rPr>
          <w:rFonts w:ascii="宋体" w:hAnsi="宋体" w:cs="宋体" w:hint="eastAsia"/>
          <w:sz w:val="24"/>
        </w:rPr>
        <w:t>、一般能力和特殊能力</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一般能力指在不同种类的活动中都会表现出来的能力，如观察力、记忆力、</w:t>
      </w:r>
      <w:r>
        <w:rPr>
          <w:rFonts w:ascii="宋体" w:hAnsi="宋体" w:cs="宋体" w:hint="eastAsia"/>
          <w:sz w:val="24"/>
        </w:rPr>
        <w:lastRenderedPageBreak/>
        <w:t>抽象概括力。</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特殊能力指在某种专业活动中表现出的能力。</w:t>
      </w:r>
    </w:p>
    <w:p w:rsidR="00A00BD5" w:rsidRDefault="000D3269">
      <w:pPr>
        <w:ind w:firstLineChars="50" w:firstLine="120"/>
        <w:rPr>
          <w:rFonts w:ascii="宋体" w:hAnsi="宋体" w:cs="宋体"/>
          <w:sz w:val="24"/>
        </w:rPr>
      </w:pPr>
      <w:r>
        <w:rPr>
          <w:rFonts w:ascii="宋体" w:hAnsi="宋体" w:cs="宋体" w:hint="eastAsia"/>
          <w:sz w:val="24"/>
        </w:rPr>
        <w:t>2</w:t>
      </w:r>
      <w:r>
        <w:rPr>
          <w:rFonts w:ascii="宋体" w:hAnsi="宋体" w:cs="宋体" w:hint="eastAsia"/>
          <w:sz w:val="24"/>
        </w:rPr>
        <w:t>、模仿能力和创造能力</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模仿能力是指人们通过观察别人的行为、活动来学习各种知识，然后以相同的方式做出反映的能力</w:t>
      </w:r>
    </w:p>
    <w:p w:rsidR="00A00BD5" w:rsidRDefault="000D3269">
      <w:pPr>
        <w:ind w:firstLineChars="100" w:firstLine="240"/>
        <w:rPr>
          <w:rFonts w:ascii="宋体" w:hAnsi="宋体" w:cs="宋体"/>
          <w:sz w:val="24"/>
        </w:rPr>
      </w:pPr>
      <w:r>
        <w:rPr>
          <w:rFonts w:ascii="宋体" w:hAnsi="宋体" w:cs="宋体" w:hint="eastAsia"/>
          <w:sz w:val="24"/>
        </w:rPr>
        <w:t>创造力是指产生新的思想和新的产品的能力</w:t>
      </w:r>
    </w:p>
    <w:p w:rsidR="00A00BD5" w:rsidRDefault="000D3269">
      <w:pPr>
        <w:ind w:firstLineChars="50" w:firstLine="120"/>
        <w:rPr>
          <w:rFonts w:ascii="宋体" w:hAnsi="宋体" w:cs="宋体"/>
          <w:sz w:val="24"/>
        </w:rPr>
      </w:pPr>
      <w:r>
        <w:rPr>
          <w:rFonts w:ascii="宋体" w:hAnsi="宋体" w:cs="宋体" w:hint="eastAsia"/>
          <w:sz w:val="24"/>
        </w:rPr>
        <w:t>3</w:t>
      </w:r>
      <w:r>
        <w:rPr>
          <w:rFonts w:ascii="宋体" w:hAnsi="宋体" w:cs="宋体" w:hint="eastAsia"/>
          <w:sz w:val="24"/>
        </w:rPr>
        <w:t>、流体智力和晶体智力</w:t>
      </w:r>
    </w:p>
    <w:p w:rsidR="00A00BD5" w:rsidRDefault="000D3269">
      <w:pPr>
        <w:ind w:firstLineChars="50" w:firstLine="120"/>
        <w:rPr>
          <w:rFonts w:ascii="宋体" w:hAnsi="宋体" w:cs="宋体"/>
          <w:sz w:val="24"/>
        </w:rPr>
      </w:pPr>
      <w:r>
        <w:rPr>
          <w:rFonts w:ascii="宋体" w:hAnsi="宋体" w:cs="宋体" w:hint="eastAsia"/>
          <w:sz w:val="24"/>
        </w:rPr>
        <w:t>流体智力指在信息加工和问题解决过程中所表现出来的能力。它较少依赖于文化知识的内容，而主要取决于个人的禀赋</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晶体智力是指一个人通过其流体智力所学到的完善的能力，是通过学习语言和其他经验发展起来的。</w:t>
      </w:r>
    </w:p>
    <w:p w:rsidR="00A00BD5" w:rsidRDefault="000D3269">
      <w:pPr>
        <w:ind w:firstLineChars="50" w:firstLine="120"/>
        <w:rPr>
          <w:rFonts w:ascii="宋体" w:hAnsi="宋体" w:cs="宋体"/>
          <w:sz w:val="24"/>
        </w:rPr>
      </w:pPr>
      <w:r>
        <w:rPr>
          <w:rFonts w:ascii="宋体" w:hAnsi="宋体" w:cs="宋体" w:hint="eastAsia"/>
          <w:sz w:val="24"/>
        </w:rPr>
        <w:t>4</w:t>
      </w:r>
      <w:r>
        <w:rPr>
          <w:rFonts w:ascii="宋体" w:hAnsi="宋体" w:cs="宋体" w:hint="eastAsia"/>
          <w:sz w:val="24"/>
        </w:rPr>
        <w:t>、认</w:t>
      </w:r>
      <w:r>
        <w:rPr>
          <w:rFonts w:ascii="宋体" w:hAnsi="宋体" w:cs="宋体" w:hint="eastAsia"/>
          <w:sz w:val="24"/>
        </w:rPr>
        <w:t>知能力、操作能力和社交能力</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认知能力是指人脑加工、储存和提取信息的能力，即我们一般所讲的智力，如观察力、记忆力。</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操作能力是指人们操作自己的肢体以完成各项活动的能力。</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社交能力是人们在社会活动中表现出来的能力</w:t>
      </w:r>
    </w:p>
    <w:p w:rsidR="00A00BD5" w:rsidRDefault="00A00BD5">
      <w:pPr>
        <w:ind w:firstLineChars="50" w:firstLine="120"/>
        <w:jc w:val="center"/>
        <w:rPr>
          <w:rFonts w:ascii="宋体" w:hAnsi="宋体" w:cs="宋体"/>
          <w:b/>
          <w:sz w:val="24"/>
        </w:rPr>
      </w:pPr>
    </w:p>
    <w:p w:rsidR="00A00BD5" w:rsidRDefault="000D3269">
      <w:pPr>
        <w:ind w:firstLineChars="50" w:firstLine="120"/>
        <w:jc w:val="center"/>
        <w:rPr>
          <w:rFonts w:ascii="宋体" w:hAnsi="宋体" w:cs="宋体"/>
          <w:b/>
          <w:sz w:val="24"/>
        </w:rPr>
      </w:pPr>
      <w:r>
        <w:rPr>
          <w:rFonts w:ascii="宋体" w:hAnsi="宋体" w:cs="宋体" w:hint="eastAsia"/>
          <w:b/>
          <w:sz w:val="24"/>
        </w:rPr>
        <w:t>第六章</w:t>
      </w:r>
      <w:r>
        <w:rPr>
          <w:rFonts w:ascii="宋体" w:hAnsi="宋体" w:cs="宋体" w:hint="eastAsia"/>
          <w:b/>
          <w:sz w:val="24"/>
        </w:rPr>
        <w:t xml:space="preserve">  </w:t>
      </w:r>
      <w:r>
        <w:rPr>
          <w:rFonts w:ascii="宋体" w:hAnsi="宋体" w:cs="宋体" w:hint="eastAsia"/>
          <w:b/>
          <w:sz w:val="24"/>
        </w:rPr>
        <w:t>中学生心理辅导</w:t>
      </w:r>
    </w:p>
    <w:p w:rsidR="00A00BD5" w:rsidRDefault="000D3269">
      <w:pPr>
        <w:ind w:firstLineChars="50" w:firstLine="120"/>
        <w:jc w:val="center"/>
        <w:rPr>
          <w:rFonts w:ascii="宋体" w:hAnsi="宋体" w:cs="宋体"/>
          <w:b/>
          <w:sz w:val="24"/>
        </w:rPr>
      </w:pPr>
      <w:r>
        <w:rPr>
          <w:rFonts w:ascii="宋体" w:hAnsi="宋体" w:cs="宋体" w:hint="eastAsia"/>
          <w:b/>
          <w:sz w:val="24"/>
        </w:rPr>
        <w:t>6.1</w:t>
      </w:r>
      <w:r>
        <w:rPr>
          <w:rFonts w:ascii="宋体" w:hAnsi="宋体" w:cs="宋体" w:hint="eastAsia"/>
          <w:b/>
          <w:sz w:val="24"/>
        </w:rPr>
        <w:t>中学生心理健康</w:t>
      </w:r>
    </w:p>
    <w:p w:rsidR="00A00BD5" w:rsidRDefault="000D3269">
      <w:pPr>
        <w:ind w:firstLineChars="50" w:firstLine="120"/>
        <w:rPr>
          <w:rFonts w:ascii="宋体" w:hAnsi="宋体" w:cs="宋体"/>
          <w:sz w:val="24"/>
        </w:rPr>
      </w:pPr>
      <w:r>
        <w:rPr>
          <w:rFonts w:ascii="宋体" w:hAnsi="宋体" w:cs="宋体" w:hint="eastAsia"/>
          <w:sz w:val="24"/>
        </w:rPr>
        <w:t>中学生心理健康的含义</w:t>
      </w:r>
    </w:p>
    <w:p w:rsidR="00A00BD5" w:rsidRDefault="000D3269">
      <w:pPr>
        <w:ind w:firstLineChars="50" w:firstLine="120"/>
        <w:rPr>
          <w:rFonts w:ascii="宋体" w:hAnsi="宋体" w:cs="宋体"/>
          <w:sz w:val="24"/>
        </w:rPr>
      </w:pPr>
      <w:r>
        <w:rPr>
          <w:rFonts w:ascii="宋体" w:hAnsi="宋体" w:cs="宋体" w:hint="eastAsia"/>
          <w:sz w:val="24"/>
        </w:rPr>
        <w:t>心理健康是指个体的心理活动处于正常状态下，即认知正常、情感协调、意志健全、个性完整和适应良好，能充分发挥自己的最大潜能，以适应生活、学习、工作和社会环境的发展与变化的需要。</w:t>
      </w:r>
    </w:p>
    <w:p w:rsidR="00A00BD5" w:rsidRDefault="000D3269">
      <w:pPr>
        <w:ind w:firstLineChars="50" w:firstLine="120"/>
        <w:rPr>
          <w:rFonts w:ascii="宋体" w:hAnsi="宋体" w:cs="宋体"/>
          <w:sz w:val="24"/>
        </w:rPr>
      </w:pPr>
      <w:r>
        <w:rPr>
          <w:rFonts w:ascii="宋体" w:hAnsi="宋体" w:cs="宋体" w:hint="eastAsia"/>
          <w:sz w:val="24"/>
        </w:rPr>
        <w:t>中学生常见的心理健康问题</w:t>
      </w:r>
    </w:p>
    <w:p w:rsidR="00A00BD5" w:rsidRDefault="000D3269">
      <w:pPr>
        <w:ind w:firstLineChars="50" w:firstLine="120"/>
        <w:rPr>
          <w:rFonts w:ascii="宋体" w:hAnsi="宋体" w:cs="宋体"/>
          <w:sz w:val="24"/>
        </w:rPr>
      </w:pPr>
      <w:r>
        <w:rPr>
          <w:rFonts w:ascii="宋体" w:hAnsi="宋体" w:cs="宋体" w:hint="eastAsia"/>
          <w:sz w:val="24"/>
        </w:rPr>
        <w:t>一、抑郁症</w:t>
      </w:r>
    </w:p>
    <w:p w:rsidR="00A00BD5" w:rsidRDefault="000D3269">
      <w:pPr>
        <w:ind w:firstLineChars="50" w:firstLine="120"/>
        <w:rPr>
          <w:rFonts w:ascii="宋体" w:hAnsi="宋体" w:cs="宋体"/>
          <w:sz w:val="24"/>
        </w:rPr>
      </w:pPr>
      <w:r>
        <w:rPr>
          <w:rFonts w:ascii="宋体" w:hAnsi="宋体" w:cs="宋体" w:hint="eastAsia"/>
          <w:sz w:val="24"/>
        </w:rPr>
        <w:t>抑郁症是以显</w:t>
      </w:r>
      <w:r>
        <w:rPr>
          <w:rFonts w:ascii="宋体" w:hAnsi="宋体" w:cs="宋体" w:hint="eastAsia"/>
          <w:sz w:val="24"/>
        </w:rPr>
        <w:t>著而持久性的心境低落为特征的神经症</w:t>
      </w:r>
    </w:p>
    <w:p w:rsidR="00A00BD5" w:rsidRDefault="000D3269">
      <w:pPr>
        <w:ind w:firstLineChars="50" w:firstLine="120"/>
        <w:rPr>
          <w:rFonts w:ascii="宋体" w:hAnsi="宋体" w:cs="宋体"/>
          <w:sz w:val="24"/>
        </w:rPr>
      </w:pPr>
      <w:r>
        <w:rPr>
          <w:rFonts w:ascii="宋体" w:hAnsi="宋体" w:cs="宋体" w:hint="eastAsia"/>
          <w:sz w:val="24"/>
        </w:rPr>
        <w:t>表现：</w:t>
      </w:r>
    </w:p>
    <w:p w:rsidR="00A00BD5" w:rsidRDefault="000D3269">
      <w:pPr>
        <w:ind w:firstLineChars="50" w:firstLine="120"/>
        <w:rPr>
          <w:rFonts w:ascii="宋体" w:hAnsi="宋体" w:cs="宋体"/>
          <w:sz w:val="24"/>
        </w:rPr>
      </w:pPr>
      <w:r>
        <w:rPr>
          <w:rFonts w:ascii="宋体" w:hAnsi="宋体" w:cs="宋体" w:hint="eastAsia"/>
          <w:sz w:val="24"/>
        </w:rPr>
        <w:t>1</w:t>
      </w:r>
      <w:r>
        <w:rPr>
          <w:rFonts w:ascii="宋体" w:hAnsi="宋体" w:cs="宋体" w:hint="eastAsia"/>
          <w:sz w:val="24"/>
        </w:rPr>
        <w:t>、情绪消极；</w:t>
      </w:r>
    </w:p>
    <w:p w:rsidR="00A00BD5" w:rsidRDefault="000D3269">
      <w:pPr>
        <w:ind w:firstLineChars="50" w:firstLine="120"/>
        <w:rPr>
          <w:rFonts w:ascii="宋体" w:hAnsi="宋体" w:cs="宋体"/>
          <w:sz w:val="24"/>
        </w:rPr>
      </w:pPr>
      <w:r>
        <w:rPr>
          <w:rFonts w:ascii="宋体" w:hAnsi="宋体" w:cs="宋体" w:hint="eastAsia"/>
          <w:sz w:val="24"/>
        </w:rPr>
        <w:t>2</w:t>
      </w:r>
      <w:r>
        <w:rPr>
          <w:rFonts w:ascii="宋体" w:hAnsi="宋体" w:cs="宋体" w:hint="eastAsia"/>
          <w:sz w:val="24"/>
        </w:rPr>
        <w:t>、消极的认识倾向，对未来不抱太大希望；</w:t>
      </w:r>
    </w:p>
    <w:p w:rsidR="00A00BD5" w:rsidRDefault="000D3269">
      <w:pPr>
        <w:ind w:firstLineChars="50" w:firstLine="120"/>
        <w:rPr>
          <w:rFonts w:ascii="宋体" w:hAnsi="宋体" w:cs="宋体"/>
          <w:sz w:val="24"/>
        </w:rPr>
      </w:pPr>
      <w:r>
        <w:rPr>
          <w:rFonts w:ascii="宋体" w:hAnsi="宋体" w:cs="宋体" w:hint="eastAsia"/>
          <w:sz w:val="24"/>
        </w:rPr>
        <w:t>3</w:t>
      </w:r>
      <w:r>
        <w:rPr>
          <w:rFonts w:ascii="宋体" w:hAnsi="宋体" w:cs="宋体" w:hint="eastAsia"/>
          <w:sz w:val="24"/>
        </w:rPr>
        <w:t>、动机缺失、被动、缺少热情；</w:t>
      </w:r>
    </w:p>
    <w:p w:rsidR="00A00BD5" w:rsidRDefault="000D3269">
      <w:pPr>
        <w:ind w:firstLineChars="50" w:firstLine="120"/>
        <w:rPr>
          <w:rFonts w:ascii="宋体" w:hAnsi="宋体" w:cs="宋体"/>
          <w:sz w:val="24"/>
        </w:rPr>
      </w:pPr>
      <w:r>
        <w:rPr>
          <w:rFonts w:ascii="宋体" w:hAnsi="宋体" w:cs="宋体" w:hint="eastAsia"/>
          <w:sz w:val="24"/>
        </w:rPr>
        <w:t>4</w:t>
      </w:r>
      <w:r>
        <w:rPr>
          <w:rFonts w:ascii="宋体" w:hAnsi="宋体" w:cs="宋体" w:hint="eastAsia"/>
          <w:sz w:val="24"/>
        </w:rPr>
        <w:t>、躯体上的疲劳、失眠、食欲不振。</w:t>
      </w:r>
    </w:p>
    <w:p w:rsidR="00A00BD5" w:rsidRDefault="000D3269">
      <w:pPr>
        <w:ind w:firstLineChars="50" w:firstLine="120"/>
        <w:rPr>
          <w:rFonts w:ascii="宋体" w:hAnsi="宋体" w:cs="宋体"/>
          <w:sz w:val="24"/>
        </w:rPr>
      </w:pPr>
      <w:r>
        <w:rPr>
          <w:rFonts w:ascii="宋体" w:hAnsi="宋体" w:cs="宋体" w:hint="eastAsia"/>
          <w:sz w:val="24"/>
        </w:rPr>
        <w:t>二、恐怖症</w:t>
      </w:r>
    </w:p>
    <w:p w:rsidR="00A00BD5" w:rsidRDefault="000D3269">
      <w:pPr>
        <w:ind w:firstLineChars="50" w:firstLine="120"/>
        <w:rPr>
          <w:rFonts w:ascii="宋体" w:hAnsi="宋体" w:cs="宋体"/>
          <w:sz w:val="24"/>
        </w:rPr>
      </w:pPr>
      <w:r>
        <w:rPr>
          <w:rFonts w:ascii="宋体" w:hAnsi="宋体" w:cs="宋体" w:hint="eastAsia"/>
          <w:sz w:val="24"/>
        </w:rPr>
        <w:t>恐怖症是以过分和不合理地惧怕的外界客体或处境为主的神经症。</w:t>
      </w:r>
    </w:p>
    <w:p w:rsidR="00A00BD5" w:rsidRDefault="000D3269">
      <w:pPr>
        <w:ind w:firstLineChars="50" w:firstLine="120"/>
        <w:rPr>
          <w:rFonts w:ascii="宋体" w:hAnsi="宋体" w:cs="宋体"/>
          <w:sz w:val="24"/>
        </w:rPr>
      </w:pPr>
      <w:r>
        <w:rPr>
          <w:rFonts w:ascii="宋体" w:hAnsi="宋体" w:cs="宋体" w:hint="eastAsia"/>
          <w:sz w:val="24"/>
        </w:rPr>
        <w:t>分为：单纯恐怖症（对一件具体的东西、动作或情景的恐惧）</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场所恐怖症（对特殊公共场所的恐惧、如广场、商店等）</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社交恐怖症（中学生常见）</w:t>
      </w:r>
    </w:p>
    <w:p w:rsidR="00A00BD5" w:rsidRDefault="000D3269">
      <w:pPr>
        <w:ind w:firstLineChars="50" w:firstLine="120"/>
        <w:rPr>
          <w:rFonts w:ascii="宋体" w:hAnsi="宋体" w:cs="宋体"/>
          <w:sz w:val="24"/>
        </w:rPr>
      </w:pPr>
      <w:r>
        <w:rPr>
          <w:rFonts w:ascii="宋体" w:hAnsi="宋体" w:cs="宋体" w:hint="eastAsia"/>
          <w:sz w:val="24"/>
        </w:rPr>
        <w:t>三、焦虑症</w:t>
      </w:r>
    </w:p>
    <w:p w:rsidR="00A00BD5" w:rsidRDefault="000D3269">
      <w:pPr>
        <w:ind w:firstLineChars="50" w:firstLine="120"/>
        <w:rPr>
          <w:rFonts w:ascii="宋体" w:hAnsi="宋体" w:cs="宋体"/>
          <w:sz w:val="24"/>
        </w:rPr>
      </w:pPr>
      <w:r>
        <w:rPr>
          <w:rFonts w:ascii="宋体" w:hAnsi="宋体" w:cs="宋体" w:hint="eastAsia"/>
          <w:sz w:val="24"/>
        </w:rPr>
        <w:t>焦虑症是以与客观威胁不相合适的焦虑反应为特征的神经症。主要表现为：紧张担心、坐立不安、伴有植物神经症状。学生中常见的焦虑反应是考试焦虑</w:t>
      </w:r>
    </w:p>
    <w:p w:rsidR="00A00BD5" w:rsidRDefault="000D3269">
      <w:pPr>
        <w:ind w:firstLineChars="50" w:firstLine="120"/>
        <w:rPr>
          <w:rFonts w:ascii="宋体" w:hAnsi="宋体" w:cs="宋体"/>
          <w:sz w:val="24"/>
        </w:rPr>
      </w:pPr>
      <w:r>
        <w:rPr>
          <w:rFonts w:ascii="宋体" w:hAnsi="宋体" w:cs="宋体" w:hint="eastAsia"/>
          <w:sz w:val="24"/>
        </w:rPr>
        <w:t>四、强迫症</w:t>
      </w:r>
    </w:p>
    <w:p w:rsidR="00A00BD5" w:rsidRDefault="000D3269">
      <w:pPr>
        <w:ind w:firstLineChars="50" w:firstLine="120"/>
        <w:rPr>
          <w:rFonts w:ascii="宋体" w:hAnsi="宋体" w:cs="宋体"/>
          <w:sz w:val="24"/>
        </w:rPr>
      </w:pPr>
      <w:r>
        <w:rPr>
          <w:rFonts w:ascii="宋体" w:hAnsi="宋体" w:cs="宋体" w:hint="eastAsia"/>
          <w:sz w:val="24"/>
        </w:rPr>
        <w:t>强迫症是一种以强迫症状为主的神经症。强迫症包括强迫观念、强迫意向和强迫行为。</w:t>
      </w:r>
    </w:p>
    <w:p w:rsidR="00A00BD5" w:rsidRDefault="000D3269">
      <w:pPr>
        <w:ind w:firstLineChars="50" w:firstLine="120"/>
        <w:rPr>
          <w:rFonts w:ascii="宋体" w:hAnsi="宋体" w:cs="宋体"/>
          <w:sz w:val="24"/>
        </w:rPr>
      </w:pPr>
      <w:r>
        <w:rPr>
          <w:rFonts w:ascii="宋体" w:hAnsi="宋体" w:cs="宋体" w:hint="eastAsia"/>
          <w:sz w:val="24"/>
        </w:rPr>
        <w:t>强迫洗手、强迫计数、反复检查（例如门是否锁）、强迫性仪式动作是生活中常见的强迫症状。</w:t>
      </w:r>
    </w:p>
    <w:p w:rsidR="00A00BD5" w:rsidRDefault="000D3269">
      <w:pPr>
        <w:ind w:firstLineChars="50" w:firstLine="120"/>
        <w:rPr>
          <w:rFonts w:ascii="宋体" w:hAnsi="宋体" w:cs="宋体"/>
          <w:sz w:val="24"/>
        </w:rPr>
      </w:pPr>
      <w:r>
        <w:rPr>
          <w:rFonts w:ascii="宋体" w:hAnsi="宋体" w:cs="宋体" w:hint="eastAsia"/>
          <w:sz w:val="24"/>
        </w:rPr>
        <w:lastRenderedPageBreak/>
        <w:t>五、网络成瘾</w:t>
      </w:r>
    </w:p>
    <w:p w:rsidR="00A00BD5" w:rsidRDefault="000D3269">
      <w:pPr>
        <w:ind w:firstLineChars="50" w:firstLine="120"/>
        <w:rPr>
          <w:rFonts w:ascii="宋体" w:hAnsi="宋体" w:cs="宋体"/>
          <w:sz w:val="24"/>
        </w:rPr>
      </w:pPr>
      <w:r>
        <w:rPr>
          <w:rFonts w:ascii="宋体" w:hAnsi="宋体" w:cs="宋体" w:hint="eastAsia"/>
          <w:sz w:val="24"/>
        </w:rPr>
        <w:t>网络成瘾是指由于过度地和不恰当地使用网络而导致的一种难以抗拒再度使用网络的着迷状态，并影响到其正常的学习和生活。</w:t>
      </w:r>
    </w:p>
    <w:p w:rsidR="00A00BD5" w:rsidRDefault="000D3269">
      <w:pPr>
        <w:ind w:firstLineChars="50" w:firstLine="120"/>
        <w:jc w:val="center"/>
        <w:rPr>
          <w:rFonts w:ascii="宋体" w:hAnsi="宋体" w:cs="宋体"/>
          <w:b/>
          <w:sz w:val="24"/>
        </w:rPr>
      </w:pPr>
      <w:r>
        <w:rPr>
          <w:rFonts w:ascii="宋体" w:hAnsi="宋体" w:cs="宋体" w:hint="eastAsia"/>
          <w:b/>
          <w:sz w:val="24"/>
        </w:rPr>
        <w:t>6.2</w:t>
      </w:r>
      <w:r>
        <w:rPr>
          <w:rFonts w:ascii="宋体" w:hAnsi="宋体" w:cs="宋体" w:hint="eastAsia"/>
          <w:b/>
          <w:sz w:val="24"/>
        </w:rPr>
        <w:t>中学生心理辅导方法</w:t>
      </w:r>
    </w:p>
    <w:p w:rsidR="00A00BD5" w:rsidRDefault="000D3269">
      <w:pPr>
        <w:ind w:firstLineChars="50" w:firstLine="120"/>
        <w:jc w:val="center"/>
        <w:rPr>
          <w:rFonts w:ascii="宋体" w:hAnsi="宋体" w:cs="宋体"/>
          <w:b/>
          <w:sz w:val="24"/>
        </w:rPr>
      </w:pPr>
      <w:r>
        <w:rPr>
          <w:rFonts w:ascii="宋体" w:hAnsi="宋体" w:cs="宋体" w:hint="eastAsia"/>
          <w:b/>
          <w:sz w:val="24"/>
        </w:rPr>
        <w:t>心理辅导概述</w:t>
      </w:r>
    </w:p>
    <w:p w:rsidR="00A00BD5" w:rsidRDefault="000D3269">
      <w:pPr>
        <w:ind w:firstLineChars="50" w:firstLine="120"/>
        <w:rPr>
          <w:rFonts w:ascii="宋体" w:hAnsi="宋体" w:cs="宋体"/>
          <w:sz w:val="24"/>
        </w:rPr>
      </w:pPr>
      <w:r>
        <w:rPr>
          <w:rFonts w:ascii="宋体" w:hAnsi="宋体" w:cs="宋体" w:hint="eastAsia"/>
          <w:sz w:val="24"/>
        </w:rPr>
        <w:t>一、心理辅导的概念</w:t>
      </w:r>
    </w:p>
    <w:p w:rsidR="00A00BD5" w:rsidRDefault="000D3269">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心理健</w:t>
      </w:r>
      <w:r>
        <w:rPr>
          <w:rFonts w:ascii="宋体" w:hAnsi="宋体" w:cs="宋体" w:hint="eastAsia"/>
          <w:sz w:val="24"/>
        </w:rPr>
        <w:t>康辅导是指学校教育者根据学生心理发展的特征与规律，在一种新型的建设的人际关系中，运用心理学等专业知识技能，设计与组织各种教育性活动，以帮助学生形成良好的心理素质，充分发挥个人潜能，进一步提高心理健康的水平的过程。</w:t>
      </w:r>
    </w:p>
    <w:p w:rsidR="00A00BD5" w:rsidRDefault="000D3269">
      <w:pPr>
        <w:ind w:firstLineChars="50" w:firstLine="120"/>
        <w:rPr>
          <w:rFonts w:ascii="宋体" w:hAnsi="宋体" w:cs="宋体"/>
          <w:sz w:val="24"/>
        </w:rPr>
      </w:pPr>
      <w:r>
        <w:rPr>
          <w:rFonts w:ascii="宋体" w:hAnsi="宋体" w:cs="宋体" w:hint="eastAsia"/>
          <w:sz w:val="24"/>
        </w:rPr>
        <w:t>二、心理辅导的目标</w:t>
      </w:r>
    </w:p>
    <w:p w:rsidR="00A00BD5" w:rsidRDefault="000D3269">
      <w:pPr>
        <w:ind w:firstLineChars="50" w:firstLine="120"/>
        <w:rPr>
          <w:rFonts w:ascii="宋体" w:hAnsi="宋体" w:cs="宋体"/>
          <w:sz w:val="24"/>
        </w:rPr>
      </w:pPr>
      <w:r>
        <w:rPr>
          <w:rFonts w:ascii="宋体" w:hAnsi="宋体" w:cs="宋体" w:hint="eastAsia"/>
          <w:sz w:val="24"/>
        </w:rPr>
        <w:t>学会调试——基本目标</w:t>
      </w:r>
    </w:p>
    <w:p w:rsidR="00A00BD5" w:rsidRDefault="000D3269">
      <w:pPr>
        <w:ind w:firstLineChars="50" w:firstLine="120"/>
        <w:rPr>
          <w:rFonts w:ascii="宋体" w:hAnsi="宋体" w:cs="宋体"/>
          <w:sz w:val="24"/>
        </w:rPr>
      </w:pPr>
      <w:r>
        <w:rPr>
          <w:rFonts w:ascii="宋体" w:hAnsi="宋体" w:cs="宋体" w:hint="eastAsia"/>
          <w:sz w:val="24"/>
        </w:rPr>
        <w:t>寻求发展——高级目标</w:t>
      </w:r>
    </w:p>
    <w:p w:rsidR="00A00BD5" w:rsidRDefault="000D3269">
      <w:pPr>
        <w:ind w:firstLineChars="50" w:firstLine="120"/>
        <w:jc w:val="center"/>
        <w:rPr>
          <w:rFonts w:ascii="宋体" w:hAnsi="宋体" w:cs="宋体"/>
          <w:b/>
          <w:sz w:val="24"/>
        </w:rPr>
      </w:pPr>
      <w:r>
        <w:rPr>
          <w:rFonts w:ascii="宋体" w:hAnsi="宋体" w:cs="宋体" w:hint="eastAsia"/>
          <w:b/>
          <w:sz w:val="24"/>
        </w:rPr>
        <w:t>心理辅导的主要方法</w:t>
      </w:r>
    </w:p>
    <w:p w:rsidR="00A00BD5" w:rsidRDefault="000D3269">
      <w:pPr>
        <w:rPr>
          <w:rFonts w:ascii="宋体" w:hAnsi="宋体" w:cs="宋体"/>
          <w:sz w:val="24"/>
        </w:rPr>
      </w:pPr>
      <w:r>
        <w:rPr>
          <w:rFonts w:ascii="宋体" w:hAnsi="宋体" w:cs="宋体" w:hint="eastAsia"/>
          <w:sz w:val="24"/>
        </w:rPr>
        <w:t>一、行为疗法</w:t>
      </w:r>
    </w:p>
    <w:p w:rsidR="00A00BD5" w:rsidRDefault="000D3269">
      <w:pPr>
        <w:rPr>
          <w:rFonts w:ascii="宋体" w:hAnsi="宋体" w:cs="宋体"/>
          <w:sz w:val="24"/>
        </w:rPr>
      </w:pPr>
      <w:r>
        <w:rPr>
          <w:rFonts w:ascii="宋体" w:hAnsi="宋体" w:cs="宋体" w:hint="eastAsia"/>
          <w:sz w:val="24"/>
        </w:rPr>
        <w:t>行为疗法主要包括：</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、强化法</w:t>
      </w:r>
    </w:p>
    <w:p w:rsidR="00A00BD5" w:rsidRDefault="000D3269">
      <w:pPr>
        <w:rPr>
          <w:rFonts w:ascii="宋体" w:hAnsi="宋体" w:cs="宋体"/>
          <w:sz w:val="24"/>
        </w:rPr>
      </w:pPr>
      <w:r>
        <w:rPr>
          <w:rFonts w:ascii="宋体" w:hAnsi="宋体" w:cs="宋体" w:hint="eastAsia"/>
          <w:sz w:val="24"/>
        </w:rPr>
        <w:t>强化法的目的在于通过强化（即奖励）而造成某种期望出现的良好行为的一项行为治疗技术。</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、代币疗法</w:t>
      </w:r>
    </w:p>
    <w:p w:rsidR="00A00BD5" w:rsidRDefault="000D3269">
      <w:pPr>
        <w:rPr>
          <w:rFonts w:ascii="宋体" w:hAnsi="宋体" w:cs="宋体"/>
          <w:sz w:val="24"/>
        </w:rPr>
      </w:pPr>
      <w:r>
        <w:rPr>
          <w:rFonts w:ascii="宋体" w:hAnsi="宋体" w:cs="宋体" w:hint="eastAsia"/>
          <w:sz w:val="24"/>
        </w:rPr>
        <w:t>这是一种利用强化原理促进更多的适应性行为的常用方法。代币是可以在某一范</w:t>
      </w:r>
      <w:r>
        <w:rPr>
          <w:rFonts w:ascii="宋体" w:hAnsi="宋体" w:cs="宋体" w:hint="eastAsia"/>
          <w:sz w:val="24"/>
        </w:rPr>
        <w:t>围内兑换物品的证券，学生可以利用这些证券换取自己所需要的物品。</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、消退法</w:t>
      </w:r>
    </w:p>
    <w:p w:rsidR="00A00BD5" w:rsidRDefault="000D3269">
      <w:pPr>
        <w:rPr>
          <w:rFonts w:ascii="宋体" w:hAnsi="宋体" w:cs="宋体"/>
          <w:sz w:val="24"/>
        </w:rPr>
      </w:pPr>
      <w:r>
        <w:rPr>
          <w:rFonts w:ascii="宋体" w:hAnsi="宋体" w:cs="宋体" w:hint="eastAsia"/>
          <w:sz w:val="24"/>
        </w:rPr>
        <w:t>消退法是指对不合适的行为</w:t>
      </w:r>
      <w:proofErr w:type="gramStart"/>
      <w:r>
        <w:rPr>
          <w:rFonts w:ascii="宋体" w:hAnsi="宋体" w:cs="宋体" w:hint="eastAsia"/>
          <w:sz w:val="24"/>
        </w:rPr>
        <w:t>不给于</w:t>
      </w:r>
      <w:proofErr w:type="gramEnd"/>
      <w:r>
        <w:rPr>
          <w:rFonts w:ascii="宋体" w:hAnsi="宋体" w:cs="宋体" w:hint="eastAsia"/>
          <w:sz w:val="24"/>
        </w:rPr>
        <w:t>注意、</w:t>
      </w:r>
      <w:proofErr w:type="gramStart"/>
      <w:r>
        <w:rPr>
          <w:rFonts w:ascii="宋体" w:hAnsi="宋体" w:cs="宋体" w:hint="eastAsia"/>
          <w:sz w:val="24"/>
        </w:rPr>
        <w:t>不给于</w:t>
      </w:r>
      <w:proofErr w:type="gramEnd"/>
      <w:r>
        <w:rPr>
          <w:rFonts w:ascii="宋体" w:hAnsi="宋体" w:cs="宋体" w:hint="eastAsia"/>
          <w:sz w:val="24"/>
        </w:rPr>
        <w:t>强化，使之逐渐</w:t>
      </w:r>
      <w:proofErr w:type="gramStart"/>
      <w:r>
        <w:rPr>
          <w:rFonts w:ascii="宋体" w:hAnsi="宋体" w:cs="宋体" w:hint="eastAsia"/>
          <w:sz w:val="24"/>
        </w:rPr>
        <w:t>消弱</w:t>
      </w:r>
      <w:proofErr w:type="gramEnd"/>
      <w:r>
        <w:rPr>
          <w:rFonts w:ascii="宋体" w:hAnsi="宋体" w:cs="宋体" w:hint="eastAsia"/>
          <w:sz w:val="24"/>
        </w:rPr>
        <w:t>以致消失。</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、系统脱敏法</w:t>
      </w:r>
    </w:p>
    <w:p w:rsidR="00A00BD5" w:rsidRDefault="000D3269">
      <w:pPr>
        <w:rPr>
          <w:rFonts w:ascii="宋体" w:hAnsi="宋体" w:cs="宋体"/>
          <w:sz w:val="24"/>
        </w:rPr>
      </w:pPr>
      <w:r>
        <w:rPr>
          <w:rFonts w:ascii="宋体" w:hAnsi="宋体" w:cs="宋体" w:hint="eastAsia"/>
          <w:sz w:val="24"/>
        </w:rPr>
        <w:t>系统脱敏疗法是由南非精神病学家沃尔普创立，主要是通过诱导来访者缓慢地暴露于导致焦虑的情绪，并运用心理的放松状态来对抗这种焦虑的情绪，从而达到消除焦虑的目标。</w:t>
      </w:r>
    </w:p>
    <w:p w:rsidR="00A00BD5" w:rsidRDefault="000D3269">
      <w:pPr>
        <w:rPr>
          <w:rFonts w:ascii="宋体" w:hAnsi="宋体" w:cs="宋体"/>
          <w:sz w:val="24"/>
        </w:rPr>
      </w:pPr>
      <w:r>
        <w:rPr>
          <w:rFonts w:ascii="宋体" w:hAnsi="宋体" w:cs="宋体" w:hint="eastAsia"/>
          <w:sz w:val="24"/>
        </w:rPr>
        <w:t>二、认知疗法</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、基本观点</w:t>
      </w:r>
    </w:p>
    <w:p w:rsidR="00A00BD5" w:rsidRDefault="000D3269">
      <w:pPr>
        <w:rPr>
          <w:rFonts w:ascii="宋体" w:hAnsi="宋体" w:cs="宋体"/>
          <w:sz w:val="24"/>
        </w:rPr>
      </w:pPr>
      <w:r>
        <w:rPr>
          <w:rFonts w:ascii="宋体" w:hAnsi="宋体" w:cs="宋体" w:hint="eastAsia"/>
          <w:sz w:val="24"/>
        </w:rPr>
        <w:t>认知过程及其导致的错误观念是行为和情感的中介，行为和情感的适应不良与认知的适应不良有关。认知疗法常采用认知重建、心理应付、问题解决等技术进行心理辅导和治疗，其中认知重建是关键。</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、治疗过程</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建立求助动机</w:t>
      </w:r>
    </w:p>
    <w:p w:rsidR="00A00BD5" w:rsidRDefault="000D3269">
      <w:pPr>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适应认知矫正</w:t>
      </w:r>
    </w:p>
    <w:p w:rsidR="00A00BD5" w:rsidRDefault="000D3269">
      <w:pPr>
        <w:rPr>
          <w:rFonts w:ascii="宋体" w:hAnsi="宋体" w:cs="宋体"/>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处理日常问题</w:t>
      </w:r>
    </w:p>
    <w:p w:rsidR="00A00BD5" w:rsidRDefault="000D3269">
      <w:pPr>
        <w:rPr>
          <w:rFonts w:ascii="宋体" w:hAnsi="宋体" w:cs="宋体"/>
          <w:sz w:val="24"/>
        </w:rPr>
      </w:pPr>
      <w:r>
        <w:rPr>
          <w:rFonts w:ascii="宋体" w:hAnsi="宋体" w:cs="宋体" w:hint="eastAsia"/>
          <w:sz w:val="24"/>
        </w:rPr>
        <w:t>④</w:t>
      </w:r>
      <w:r>
        <w:rPr>
          <w:rFonts w:ascii="宋体" w:hAnsi="宋体" w:cs="宋体" w:hint="eastAsia"/>
          <w:sz w:val="24"/>
        </w:rPr>
        <w:t xml:space="preserve"> </w:t>
      </w:r>
      <w:r>
        <w:rPr>
          <w:rFonts w:ascii="宋体" w:hAnsi="宋体" w:cs="宋体" w:hint="eastAsia"/>
          <w:sz w:val="24"/>
        </w:rPr>
        <w:t>改变自我认知</w:t>
      </w:r>
    </w:p>
    <w:p w:rsidR="00A00BD5" w:rsidRDefault="000D3269">
      <w:pPr>
        <w:rPr>
          <w:rFonts w:ascii="宋体" w:hAnsi="宋体" w:cs="宋体"/>
          <w:sz w:val="24"/>
        </w:rPr>
      </w:pPr>
      <w:r>
        <w:rPr>
          <w:rFonts w:ascii="宋体" w:hAnsi="宋体" w:cs="宋体" w:hint="eastAsia"/>
          <w:sz w:val="24"/>
        </w:rPr>
        <w:t>三、理性——情绪疗法</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、理论观点</w:t>
      </w:r>
    </w:p>
    <w:p w:rsidR="00A00BD5" w:rsidRDefault="000D3269">
      <w:pPr>
        <w:rPr>
          <w:rFonts w:ascii="宋体" w:hAnsi="宋体" w:cs="宋体"/>
          <w:sz w:val="24"/>
        </w:rPr>
      </w:pPr>
      <w:r>
        <w:rPr>
          <w:rFonts w:ascii="宋体" w:hAnsi="宋体" w:cs="宋体" w:hint="eastAsia"/>
          <w:sz w:val="24"/>
        </w:rPr>
        <w:t>由阿尔伯特·艾利斯提出，也称为合理情绪疗法。理性情绪疗法的理论观点为：不合理的信念是造成个体情绪和行为问题的根本原因。这一理论又称为</w:t>
      </w:r>
      <w:r>
        <w:rPr>
          <w:rFonts w:ascii="宋体" w:hAnsi="宋体" w:cs="宋体" w:hint="eastAsia"/>
          <w:sz w:val="24"/>
        </w:rPr>
        <w:t>ABC</w:t>
      </w:r>
      <w:r>
        <w:rPr>
          <w:rFonts w:ascii="宋体" w:hAnsi="宋体" w:cs="宋体" w:hint="eastAsia"/>
          <w:sz w:val="24"/>
        </w:rPr>
        <w:t>理论。</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、不合理信念的特征</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绝对化要求</w:t>
      </w:r>
    </w:p>
    <w:p w:rsidR="00A00BD5" w:rsidRDefault="000D3269">
      <w:pPr>
        <w:rPr>
          <w:rFonts w:ascii="宋体" w:hAnsi="宋体" w:cs="宋体"/>
          <w:sz w:val="24"/>
        </w:rPr>
      </w:pPr>
      <w:r>
        <w:rPr>
          <w:rFonts w:ascii="宋体" w:hAnsi="宋体" w:cs="宋体" w:hint="eastAsia"/>
          <w:sz w:val="24"/>
        </w:rPr>
        <w:lastRenderedPageBreak/>
        <w:t>②</w:t>
      </w:r>
      <w:r>
        <w:rPr>
          <w:rFonts w:ascii="宋体" w:hAnsi="宋体" w:cs="宋体" w:hint="eastAsia"/>
          <w:sz w:val="24"/>
        </w:rPr>
        <w:t xml:space="preserve"> </w:t>
      </w:r>
      <w:r>
        <w:rPr>
          <w:rFonts w:ascii="宋体" w:hAnsi="宋体" w:cs="宋体" w:hint="eastAsia"/>
          <w:sz w:val="24"/>
        </w:rPr>
        <w:t>过分的概括</w:t>
      </w:r>
    </w:p>
    <w:p w:rsidR="00A00BD5" w:rsidRDefault="000D3269">
      <w:pPr>
        <w:rPr>
          <w:rFonts w:ascii="宋体" w:hAnsi="宋体" w:cs="宋体"/>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糟糕至极</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、治疗过程</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诊断阶段</w:t>
      </w:r>
    </w:p>
    <w:p w:rsidR="00A00BD5" w:rsidRDefault="000D3269">
      <w:pPr>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领悟阶段</w:t>
      </w:r>
    </w:p>
    <w:p w:rsidR="00A00BD5" w:rsidRDefault="000D3269">
      <w:pPr>
        <w:rPr>
          <w:rFonts w:ascii="宋体" w:hAnsi="宋体" w:cs="宋体"/>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修通阶段</w:t>
      </w:r>
    </w:p>
    <w:p w:rsidR="00A00BD5" w:rsidRDefault="000D3269">
      <w:pPr>
        <w:rPr>
          <w:rFonts w:ascii="宋体" w:hAnsi="宋体" w:cs="宋体"/>
          <w:sz w:val="24"/>
        </w:rPr>
      </w:pPr>
      <w:r>
        <w:rPr>
          <w:rFonts w:ascii="宋体" w:hAnsi="宋体" w:cs="宋体" w:hint="eastAsia"/>
          <w:sz w:val="24"/>
        </w:rPr>
        <w:t>④</w:t>
      </w:r>
      <w:r>
        <w:rPr>
          <w:rFonts w:ascii="宋体" w:hAnsi="宋体" w:cs="宋体" w:hint="eastAsia"/>
          <w:sz w:val="24"/>
        </w:rPr>
        <w:t xml:space="preserve"> </w:t>
      </w:r>
      <w:r>
        <w:rPr>
          <w:rFonts w:ascii="宋体" w:hAnsi="宋体" w:cs="宋体" w:hint="eastAsia"/>
          <w:sz w:val="24"/>
        </w:rPr>
        <w:t>再教育阶段</w:t>
      </w:r>
    </w:p>
    <w:p w:rsidR="00A00BD5" w:rsidRDefault="000D3269">
      <w:pPr>
        <w:rPr>
          <w:rFonts w:ascii="宋体" w:hAnsi="宋体" w:cs="宋体"/>
          <w:sz w:val="24"/>
        </w:rPr>
      </w:pPr>
      <w:r>
        <w:rPr>
          <w:rFonts w:ascii="宋体" w:hAnsi="宋体" w:cs="宋体" w:hint="eastAsia"/>
          <w:sz w:val="24"/>
        </w:rPr>
        <w:t>四、来访者中心疗法</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、基本观点</w:t>
      </w:r>
    </w:p>
    <w:p w:rsidR="00A00BD5" w:rsidRDefault="000D3269">
      <w:pPr>
        <w:rPr>
          <w:rFonts w:ascii="宋体" w:hAnsi="宋体" w:cs="宋体"/>
          <w:sz w:val="24"/>
        </w:rPr>
      </w:pPr>
      <w:r>
        <w:rPr>
          <w:rFonts w:ascii="宋体" w:hAnsi="宋体" w:cs="宋体" w:hint="eastAsia"/>
          <w:sz w:val="24"/>
        </w:rPr>
        <w:t>来访者中心疗法又称求助者中心疗法，由罗杰斯倡导，认为任何人在正常情况下都有着积极地、奋发向上的、自我肯定的无限的成长潜力，很大程度上能够理解自己并解决自己的问题，无需咨询师进行直接干预，人能够通过自我引导而成长。</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、治疗目标</w:t>
      </w:r>
    </w:p>
    <w:p w:rsidR="00A00BD5" w:rsidRDefault="000D3269">
      <w:pPr>
        <w:rPr>
          <w:rFonts w:ascii="宋体" w:hAnsi="宋体" w:cs="宋体"/>
          <w:sz w:val="24"/>
        </w:rPr>
      </w:pPr>
      <w:r>
        <w:rPr>
          <w:rFonts w:ascii="宋体" w:hAnsi="宋体" w:cs="宋体" w:hint="eastAsia"/>
          <w:sz w:val="24"/>
        </w:rPr>
        <w:t>来访者中心疗法目标是达到人格的成长</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、成功治疗的条件</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真诚</w:t>
      </w:r>
    </w:p>
    <w:p w:rsidR="00A00BD5" w:rsidRDefault="000D3269">
      <w:pPr>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无条件的积极关注</w:t>
      </w:r>
    </w:p>
    <w:p w:rsidR="00A00BD5" w:rsidRDefault="000D3269">
      <w:pPr>
        <w:rPr>
          <w:rFonts w:ascii="宋体" w:hAnsi="宋体" w:cs="宋体"/>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共情</w:t>
      </w:r>
    </w:p>
    <w:p w:rsidR="00A00BD5" w:rsidRDefault="00A00BD5">
      <w:pPr>
        <w:jc w:val="center"/>
        <w:rPr>
          <w:rFonts w:ascii="宋体" w:hAnsi="宋体" w:cs="宋体"/>
          <w:b/>
          <w:sz w:val="24"/>
        </w:rPr>
      </w:pPr>
    </w:p>
    <w:p w:rsidR="00A00BD5" w:rsidRDefault="000D3269">
      <w:pPr>
        <w:jc w:val="center"/>
        <w:rPr>
          <w:rFonts w:ascii="宋体" w:hAnsi="宋体" w:cs="宋体"/>
          <w:b/>
          <w:sz w:val="24"/>
        </w:rPr>
      </w:pPr>
      <w:r>
        <w:rPr>
          <w:rFonts w:ascii="宋体" w:hAnsi="宋体" w:cs="宋体" w:hint="eastAsia"/>
          <w:b/>
          <w:sz w:val="24"/>
        </w:rPr>
        <w:t>第七章</w:t>
      </w:r>
      <w:r>
        <w:rPr>
          <w:rFonts w:ascii="宋体" w:hAnsi="宋体" w:cs="宋体" w:hint="eastAsia"/>
          <w:b/>
          <w:sz w:val="24"/>
        </w:rPr>
        <w:t xml:space="preserve"> </w:t>
      </w:r>
      <w:r>
        <w:rPr>
          <w:rFonts w:ascii="宋体" w:hAnsi="宋体" w:cs="宋体" w:hint="eastAsia"/>
          <w:b/>
          <w:sz w:val="24"/>
        </w:rPr>
        <w:t>中学德育</w:t>
      </w:r>
    </w:p>
    <w:p w:rsidR="00A00BD5" w:rsidRDefault="000D3269">
      <w:pPr>
        <w:jc w:val="center"/>
        <w:rPr>
          <w:rFonts w:ascii="宋体" w:hAnsi="宋体" w:cs="宋体"/>
          <w:b/>
          <w:sz w:val="24"/>
        </w:rPr>
      </w:pPr>
      <w:r>
        <w:rPr>
          <w:rFonts w:ascii="宋体" w:hAnsi="宋体" w:cs="宋体" w:hint="eastAsia"/>
          <w:b/>
          <w:sz w:val="24"/>
        </w:rPr>
        <w:t>7.1</w:t>
      </w:r>
      <w:r>
        <w:rPr>
          <w:rFonts w:ascii="宋体" w:hAnsi="宋体" w:cs="宋体" w:hint="eastAsia"/>
          <w:b/>
          <w:sz w:val="24"/>
        </w:rPr>
        <w:t>品德的发展</w:t>
      </w:r>
    </w:p>
    <w:p w:rsidR="00A00BD5" w:rsidRDefault="000D3269">
      <w:pPr>
        <w:jc w:val="center"/>
        <w:rPr>
          <w:rFonts w:ascii="宋体" w:hAnsi="宋体" w:cs="宋体"/>
          <w:b/>
          <w:sz w:val="24"/>
        </w:rPr>
      </w:pPr>
      <w:r>
        <w:rPr>
          <w:rFonts w:ascii="宋体" w:hAnsi="宋体" w:cs="宋体" w:hint="eastAsia"/>
          <w:b/>
          <w:sz w:val="24"/>
        </w:rPr>
        <w:t>品德的内涵及心理结构</w:t>
      </w:r>
    </w:p>
    <w:p w:rsidR="00A00BD5" w:rsidRDefault="000D3269">
      <w:pPr>
        <w:ind w:firstLineChars="50" w:firstLine="120"/>
        <w:rPr>
          <w:rFonts w:ascii="宋体" w:hAnsi="宋体" w:cs="宋体"/>
          <w:sz w:val="24"/>
        </w:rPr>
      </w:pPr>
      <w:r>
        <w:rPr>
          <w:rFonts w:ascii="宋体" w:hAnsi="宋体" w:cs="宋体" w:hint="eastAsia"/>
          <w:sz w:val="24"/>
        </w:rPr>
        <w:t>一、品德的内涵</w:t>
      </w:r>
    </w:p>
    <w:p w:rsidR="00A00BD5" w:rsidRDefault="000D3269">
      <w:pPr>
        <w:ind w:firstLineChars="50" w:firstLine="120"/>
        <w:rPr>
          <w:rFonts w:ascii="宋体" w:hAnsi="宋体" w:cs="宋体"/>
          <w:sz w:val="24"/>
        </w:rPr>
      </w:pPr>
      <w:r>
        <w:rPr>
          <w:rFonts w:ascii="宋体" w:hAnsi="宋体" w:cs="宋体" w:hint="eastAsia"/>
          <w:sz w:val="24"/>
        </w:rPr>
        <w:t>品德是道德品质的简称，是个体依据一定的社会道德准则在行动中表现出来的稳定的心理特征和倾向。</w:t>
      </w:r>
    </w:p>
    <w:p w:rsidR="00A00BD5" w:rsidRDefault="000D3269">
      <w:pPr>
        <w:ind w:firstLineChars="50" w:firstLine="120"/>
        <w:rPr>
          <w:rFonts w:ascii="宋体" w:hAnsi="宋体" w:cs="宋体"/>
          <w:sz w:val="24"/>
        </w:rPr>
      </w:pPr>
      <w:r>
        <w:rPr>
          <w:rFonts w:ascii="宋体" w:hAnsi="宋体" w:cs="宋体" w:hint="eastAsia"/>
          <w:sz w:val="24"/>
        </w:rPr>
        <w:t>二、品德的心理结构</w:t>
      </w:r>
    </w:p>
    <w:p w:rsidR="00A00BD5" w:rsidRDefault="000D3269">
      <w:pPr>
        <w:ind w:firstLineChars="50" w:firstLine="120"/>
        <w:rPr>
          <w:rFonts w:ascii="宋体" w:hAnsi="宋体" w:cs="宋体"/>
          <w:sz w:val="24"/>
        </w:rPr>
      </w:pPr>
      <w:r>
        <w:rPr>
          <w:rFonts w:ascii="宋体" w:hAnsi="宋体" w:cs="宋体" w:hint="eastAsia"/>
          <w:sz w:val="24"/>
        </w:rPr>
        <w:t>1</w:t>
      </w:r>
      <w:r>
        <w:rPr>
          <w:rFonts w:ascii="宋体" w:hAnsi="宋体" w:cs="宋体" w:hint="eastAsia"/>
          <w:sz w:val="24"/>
        </w:rPr>
        <w:t>、道德认识（核心）</w:t>
      </w:r>
    </w:p>
    <w:p w:rsidR="00A00BD5" w:rsidRDefault="000D3269">
      <w:pPr>
        <w:ind w:firstLineChars="50" w:firstLine="120"/>
        <w:rPr>
          <w:rFonts w:ascii="宋体" w:hAnsi="宋体" w:cs="宋体"/>
          <w:sz w:val="24"/>
        </w:rPr>
      </w:pPr>
      <w:r>
        <w:rPr>
          <w:rFonts w:ascii="宋体" w:hAnsi="宋体" w:cs="宋体" w:hint="eastAsia"/>
          <w:sz w:val="24"/>
        </w:rPr>
        <w:t>2</w:t>
      </w:r>
      <w:r>
        <w:rPr>
          <w:rFonts w:ascii="宋体" w:hAnsi="宋体" w:cs="宋体" w:hint="eastAsia"/>
          <w:sz w:val="24"/>
        </w:rPr>
        <w:t>、道德情感</w:t>
      </w:r>
    </w:p>
    <w:p w:rsidR="00A00BD5" w:rsidRDefault="000D3269">
      <w:pPr>
        <w:ind w:firstLineChars="50" w:firstLine="120"/>
        <w:rPr>
          <w:rFonts w:ascii="宋体" w:hAnsi="宋体" w:cs="宋体"/>
          <w:sz w:val="24"/>
        </w:rPr>
      </w:pPr>
      <w:r>
        <w:rPr>
          <w:rFonts w:ascii="宋体" w:hAnsi="宋体" w:cs="宋体" w:hint="eastAsia"/>
          <w:sz w:val="24"/>
        </w:rPr>
        <w:t>3</w:t>
      </w:r>
      <w:r>
        <w:rPr>
          <w:rFonts w:ascii="宋体" w:hAnsi="宋体" w:cs="宋体" w:hint="eastAsia"/>
          <w:sz w:val="24"/>
        </w:rPr>
        <w:t>、道德意志</w:t>
      </w:r>
    </w:p>
    <w:p w:rsidR="00A00BD5" w:rsidRDefault="000D3269">
      <w:pPr>
        <w:ind w:firstLineChars="50" w:firstLine="120"/>
        <w:rPr>
          <w:rFonts w:ascii="宋体" w:hAnsi="宋体" w:cs="宋体"/>
          <w:sz w:val="24"/>
        </w:rPr>
      </w:pPr>
      <w:r>
        <w:rPr>
          <w:rFonts w:ascii="宋体" w:hAnsi="宋体" w:cs="宋体" w:hint="eastAsia"/>
          <w:sz w:val="24"/>
        </w:rPr>
        <w:t>4</w:t>
      </w:r>
      <w:r>
        <w:rPr>
          <w:rFonts w:ascii="宋体" w:hAnsi="宋体" w:cs="宋体" w:hint="eastAsia"/>
          <w:sz w:val="24"/>
        </w:rPr>
        <w:t>、道德行为（根本标准）</w:t>
      </w:r>
    </w:p>
    <w:p w:rsidR="00A00BD5" w:rsidRDefault="000D3269">
      <w:pPr>
        <w:ind w:firstLineChars="50" w:firstLine="120"/>
        <w:jc w:val="center"/>
        <w:rPr>
          <w:rFonts w:ascii="宋体" w:hAnsi="宋体" w:cs="宋体"/>
          <w:b/>
          <w:sz w:val="24"/>
        </w:rPr>
      </w:pPr>
      <w:r>
        <w:rPr>
          <w:rFonts w:ascii="宋体" w:hAnsi="宋体" w:cs="宋体" w:hint="eastAsia"/>
          <w:b/>
          <w:sz w:val="24"/>
        </w:rPr>
        <w:t>道德发展的基本理论</w:t>
      </w:r>
    </w:p>
    <w:p w:rsidR="00A00BD5" w:rsidRDefault="000D3269">
      <w:pPr>
        <w:ind w:firstLineChars="50" w:firstLine="120"/>
        <w:rPr>
          <w:rFonts w:ascii="宋体" w:hAnsi="宋体" w:cs="宋体"/>
          <w:sz w:val="24"/>
        </w:rPr>
      </w:pPr>
      <w:r>
        <w:rPr>
          <w:rFonts w:ascii="宋体" w:hAnsi="宋体" w:cs="宋体" w:hint="eastAsia"/>
          <w:sz w:val="24"/>
        </w:rPr>
        <w:t>一、皮亚杰的道德发展阶段理论</w:t>
      </w:r>
    </w:p>
    <w:p w:rsidR="00A00BD5" w:rsidRDefault="000D3269">
      <w:pPr>
        <w:ind w:firstLineChars="50" w:firstLine="120"/>
        <w:rPr>
          <w:rFonts w:ascii="宋体" w:hAnsi="宋体" w:cs="宋体"/>
          <w:sz w:val="24"/>
        </w:rPr>
      </w:pPr>
      <w:r>
        <w:rPr>
          <w:rFonts w:ascii="宋体" w:hAnsi="宋体" w:cs="宋体" w:hint="eastAsia"/>
          <w:sz w:val="24"/>
        </w:rPr>
        <w:t>皮亚杰通过观察儿童的活动，用编造的对偶故事同儿童交谈，考察儿童的道德发展问题。皮亚杰认为，儿童的道德发展是一个由他</w:t>
      </w:r>
      <w:proofErr w:type="gramStart"/>
      <w:r>
        <w:rPr>
          <w:rFonts w:ascii="宋体" w:hAnsi="宋体" w:cs="宋体" w:hint="eastAsia"/>
          <w:sz w:val="24"/>
        </w:rPr>
        <w:t>律逐步</w:t>
      </w:r>
      <w:proofErr w:type="gramEnd"/>
      <w:r>
        <w:rPr>
          <w:rFonts w:ascii="宋体" w:hAnsi="宋体" w:cs="宋体" w:hint="eastAsia"/>
          <w:sz w:val="24"/>
        </w:rPr>
        <w:t>向自律、由客观责任感逐步向主观责任感的转化过程。</w:t>
      </w:r>
    </w:p>
    <w:p w:rsidR="00A00BD5" w:rsidRDefault="000D3269">
      <w:pPr>
        <w:ind w:firstLineChars="50" w:firstLine="120"/>
        <w:rPr>
          <w:rFonts w:ascii="宋体" w:hAnsi="宋体" w:cs="宋体"/>
          <w:sz w:val="24"/>
        </w:rPr>
      </w:pPr>
      <w:r>
        <w:rPr>
          <w:rFonts w:ascii="宋体" w:hAnsi="宋体" w:cs="宋体" w:hint="eastAsia"/>
          <w:sz w:val="24"/>
        </w:rPr>
        <w:t>皮亚杰把儿童发展的品德发展划分为四个阶段：</w:t>
      </w:r>
    </w:p>
    <w:p w:rsidR="00A00BD5" w:rsidRDefault="000D3269">
      <w:pPr>
        <w:ind w:firstLineChars="50" w:firstLine="120"/>
        <w:rPr>
          <w:rFonts w:ascii="宋体" w:hAnsi="宋体" w:cs="宋体"/>
          <w:sz w:val="24"/>
        </w:rPr>
      </w:pPr>
      <w:r>
        <w:rPr>
          <w:rFonts w:ascii="宋体" w:hAnsi="宋体" w:cs="宋体" w:hint="eastAsia"/>
          <w:sz w:val="24"/>
        </w:rPr>
        <w:t>自我中心阶段（</w:t>
      </w:r>
      <w:r>
        <w:rPr>
          <w:rFonts w:ascii="宋体" w:hAnsi="宋体" w:cs="宋体" w:hint="eastAsia"/>
          <w:sz w:val="24"/>
        </w:rPr>
        <w:t>2~5</w:t>
      </w:r>
      <w:r>
        <w:rPr>
          <w:rFonts w:ascii="宋体" w:hAnsi="宋体" w:cs="宋体" w:hint="eastAsia"/>
          <w:sz w:val="24"/>
        </w:rPr>
        <w:t>岁）</w:t>
      </w:r>
    </w:p>
    <w:p w:rsidR="00A00BD5" w:rsidRDefault="000D3269">
      <w:pPr>
        <w:ind w:firstLineChars="50" w:firstLine="120"/>
        <w:rPr>
          <w:rFonts w:ascii="宋体" w:hAnsi="宋体" w:cs="宋体"/>
          <w:sz w:val="24"/>
        </w:rPr>
      </w:pPr>
      <w:r>
        <w:rPr>
          <w:rFonts w:ascii="宋体" w:hAnsi="宋体" w:cs="宋体" w:hint="eastAsia"/>
          <w:sz w:val="24"/>
        </w:rPr>
        <w:t>权威阶段（</w:t>
      </w:r>
      <w:r>
        <w:rPr>
          <w:rFonts w:ascii="宋体" w:hAnsi="宋体" w:cs="宋体" w:hint="eastAsia"/>
          <w:sz w:val="24"/>
        </w:rPr>
        <w:t>6~7</w:t>
      </w:r>
      <w:r>
        <w:rPr>
          <w:rFonts w:ascii="宋体" w:hAnsi="宋体" w:cs="宋体" w:hint="eastAsia"/>
          <w:sz w:val="24"/>
        </w:rPr>
        <w:t>、</w:t>
      </w:r>
      <w:r>
        <w:rPr>
          <w:rFonts w:ascii="宋体" w:hAnsi="宋体" w:cs="宋体" w:hint="eastAsia"/>
          <w:sz w:val="24"/>
        </w:rPr>
        <w:t>8</w:t>
      </w:r>
      <w:r>
        <w:rPr>
          <w:rFonts w:ascii="宋体" w:hAnsi="宋体" w:cs="宋体" w:hint="eastAsia"/>
          <w:sz w:val="24"/>
        </w:rPr>
        <w:t>岁）</w:t>
      </w:r>
    </w:p>
    <w:p w:rsidR="00A00BD5" w:rsidRDefault="000D3269">
      <w:pPr>
        <w:ind w:firstLineChars="50" w:firstLine="120"/>
        <w:rPr>
          <w:rFonts w:ascii="宋体" w:hAnsi="宋体" w:cs="宋体"/>
          <w:sz w:val="24"/>
        </w:rPr>
      </w:pPr>
      <w:r>
        <w:rPr>
          <w:rFonts w:ascii="宋体" w:hAnsi="宋体" w:cs="宋体" w:hint="eastAsia"/>
          <w:sz w:val="24"/>
        </w:rPr>
        <w:t>可逆性阶段（</w:t>
      </w:r>
      <w:r>
        <w:rPr>
          <w:rFonts w:ascii="宋体" w:hAnsi="宋体" w:cs="宋体" w:hint="eastAsia"/>
          <w:sz w:val="24"/>
        </w:rPr>
        <w:t>7</w:t>
      </w:r>
      <w:r>
        <w:rPr>
          <w:rFonts w:ascii="宋体" w:hAnsi="宋体" w:cs="宋体" w:hint="eastAsia"/>
          <w:sz w:val="24"/>
        </w:rPr>
        <w:t>、</w:t>
      </w:r>
      <w:r>
        <w:rPr>
          <w:rFonts w:ascii="宋体" w:hAnsi="宋体" w:cs="宋体" w:hint="eastAsia"/>
          <w:sz w:val="24"/>
        </w:rPr>
        <w:t>8</w:t>
      </w:r>
      <w:r>
        <w:rPr>
          <w:rFonts w:ascii="宋体" w:hAnsi="宋体" w:cs="宋体" w:hint="eastAsia"/>
          <w:sz w:val="24"/>
        </w:rPr>
        <w:t>岁</w:t>
      </w:r>
      <w:r>
        <w:rPr>
          <w:rFonts w:ascii="宋体" w:hAnsi="宋体" w:cs="宋体" w:hint="eastAsia"/>
          <w:sz w:val="24"/>
        </w:rPr>
        <w:t>~10</w:t>
      </w:r>
      <w:r>
        <w:rPr>
          <w:rFonts w:ascii="宋体" w:hAnsi="宋体" w:cs="宋体" w:hint="eastAsia"/>
          <w:sz w:val="24"/>
        </w:rPr>
        <w:t>岁）</w:t>
      </w:r>
    </w:p>
    <w:p w:rsidR="00A00BD5" w:rsidRDefault="000D3269">
      <w:pPr>
        <w:ind w:firstLineChars="50" w:firstLine="120"/>
        <w:rPr>
          <w:rFonts w:ascii="宋体" w:hAnsi="宋体" w:cs="宋体"/>
          <w:sz w:val="24"/>
        </w:rPr>
      </w:pPr>
      <w:r>
        <w:rPr>
          <w:rFonts w:ascii="宋体" w:hAnsi="宋体" w:cs="宋体" w:hint="eastAsia"/>
          <w:sz w:val="24"/>
        </w:rPr>
        <w:t>公正阶段（</w:t>
      </w:r>
      <w:r>
        <w:rPr>
          <w:rFonts w:ascii="宋体" w:hAnsi="宋体" w:cs="宋体" w:hint="eastAsia"/>
          <w:sz w:val="24"/>
        </w:rPr>
        <w:t>10~12</w:t>
      </w:r>
      <w:r>
        <w:rPr>
          <w:rFonts w:ascii="宋体" w:hAnsi="宋体" w:cs="宋体" w:hint="eastAsia"/>
          <w:sz w:val="24"/>
        </w:rPr>
        <w:t>岁）</w:t>
      </w:r>
    </w:p>
    <w:p w:rsidR="00A00BD5" w:rsidRDefault="000D3269">
      <w:pPr>
        <w:ind w:firstLineChars="50" w:firstLine="120"/>
        <w:rPr>
          <w:rFonts w:ascii="宋体" w:hAnsi="宋体" w:cs="宋体"/>
          <w:sz w:val="24"/>
        </w:rPr>
      </w:pPr>
      <w:r>
        <w:rPr>
          <w:rFonts w:ascii="宋体" w:hAnsi="宋体" w:cs="宋体" w:hint="eastAsia"/>
          <w:sz w:val="24"/>
        </w:rPr>
        <w:t>1</w:t>
      </w:r>
      <w:r>
        <w:rPr>
          <w:rFonts w:ascii="宋体" w:hAnsi="宋体" w:cs="宋体" w:hint="eastAsia"/>
          <w:sz w:val="24"/>
        </w:rPr>
        <w:t>、自我中心阶段（</w:t>
      </w:r>
      <w:r>
        <w:rPr>
          <w:rFonts w:ascii="宋体" w:hAnsi="宋体" w:cs="宋体" w:hint="eastAsia"/>
          <w:sz w:val="24"/>
        </w:rPr>
        <w:t>2~5</w:t>
      </w:r>
      <w:r>
        <w:rPr>
          <w:rFonts w:ascii="宋体" w:hAnsi="宋体" w:cs="宋体" w:hint="eastAsia"/>
          <w:sz w:val="24"/>
        </w:rPr>
        <w:t>岁）</w:t>
      </w:r>
    </w:p>
    <w:p w:rsidR="00A00BD5" w:rsidRDefault="000D3269">
      <w:pPr>
        <w:ind w:firstLineChars="50" w:firstLine="120"/>
        <w:rPr>
          <w:rFonts w:ascii="宋体" w:hAnsi="宋体" w:cs="宋体"/>
          <w:sz w:val="24"/>
        </w:rPr>
      </w:pPr>
      <w:r>
        <w:rPr>
          <w:rFonts w:ascii="宋体" w:hAnsi="宋体" w:cs="宋体" w:hint="eastAsia"/>
          <w:sz w:val="24"/>
        </w:rPr>
        <w:t>该阶段儿童缺乏按规则来规范行为的自觉性，在亲子关系、同伴关系、价值判断等方面均表现出自我中心倾向。</w:t>
      </w:r>
    </w:p>
    <w:p w:rsidR="00A00BD5" w:rsidRDefault="000D3269">
      <w:pPr>
        <w:ind w:firstLineChars="50" w:firstLine="120"/>
        <w:rPr>
          <w:rFonts w:ascii="宋体" w:hAnsi="宋体" w:cs="宋体"/>
          <w:sz w:val="24"/>
        </w:rPr>
      </w:pPr>
      <w:r>
        <w:rPr>
          <w:rFonts w:ascii="宋体" w:hAnsi="宋体" w:cs="宋体" w:hint="eastAsia"/>
          <w:sz w:val="24"/>
        </w:rPr>
        <w:t>2</w:t>
      </w:r>
      <w:r>
        <w:rPr>
          <w:rFonts w:ascii="宋体" w:hAnsi="宋体" w:cs="宋体" w:hint="eastAsia"/>
          <w:sz w:val="24"/>
        </w:rPr>
        <w:t>、权威阶段（</w:t>
      </w:r>
      <w:r>
        <w:rPr>
          <w:rFonts w:ascii="宋体" w:hAnsi="宋体" w:cs="宋体" w:hint="eastAsia"/>
          <w:sz w:val="24"/>
        </w:rPr>
        <w:t>6~7</w:t>
      </w:r>
      <w:r>
        <w:rPr>
          <w:rFonts w:ascii="宋体" w:hAnsi="宋体" w:cs="宋体" w:hint="eastAsia"/>
          <w:sz w:val="24"/>
        </w:rPr>
        <w:t>、</w:t>
      </w:r>
      <w:r>
        <w:rPr>
          <w:rFonts w:ascii="宋体" w:hAnsi="宋体" w:cs="宋体" w:hint="eastAsia"/>
          <w:sz w:val="24"/>
        </w:rPr>
        <w:t>8</w:t>
      </w:r>
      <w:r>
        <w:rPr>
          <w:rFonts w:ascii="宋体" w:hAnsi="宋体" w:cs="宋体" w:hint="eastAsia"/>
          <w:sz w:val="24"/>
        </w:rPr>
        <w:t>岁）</w:t>
      </w:r>
    </w:p>
    <w:p w:rsidR="00A00BD5" w:rsidRDefault="000D3269">
      <w:pPr>
        <w:ind w:firstLineChars="50" w:firstLine="120"/>
        <w:rPr>
          <w:rFonts w:ascii="宋体" w:hAnsi="宋体" w:cs="宋体"/>
          <w:sz w:val="24"/>
        </w:rPr>
      </w:pPr>
      <w:r>
        <w:rPr>
          <w:rFonts w:ascii="宋体" w:hAnsi="宋体" w:cs="宋体" w:hint="eastAsia"/>
          <w:sz w:val="24"/>
        </w:rPr>
        <w:lastRenderedPageBreak/>
        <w:t>该阶段儿童对外在权威绝对尊重和顺从，把权威的规则</w:t>
      </w:r>
      <w:proofErr w:type="gramStart"/>
      <w:r>
        <w:rPr>
          <w:rFonts w:ascii="宋体" w:hAnsi="宋体" w:cs="宋体" w:hint="eastAsia"/>
          <w:sz w:val="24"/>
        </w:rPr>
        <w:t>看做</w:t>
      </w:r>
      <w:proofErr w:type="gramEnd"/>
      <w:r>
        <w:rPr>
          <w:rFonts w:ascii="宋体" w:hAnsi="宋体" w:cs="宋体" w:hint="eastAsia"/>
          <w:sz w:val="24"/>
        </w:rPr>
        <w:t>绝对的、不可更改的，在评价自己和他人时完全以权威态度为依据。</w:t>
      </w:r>
    </w:p>
    <w:p w:rsidR="00A00BD5" w:rsidRDefault="000D3269">
      <w:pPr>
        <w:ind w:firstLineChars="50" w:firstLine="120"/>
        <w:rPr>
          <w:rFonts w:ascii="宋体" w:hAnsi="宋体" w:cs="宋体"/>
          <w:sz w:val="24"/>
        </w:rPr>
      </w:pPr>
      <w:r>
        <w:rPr>
          <w:rFonts w:ascii="宋体" w:hAnsi="宋体" w:cs="宋体" w:hint="eastAsia"/>
          <w:sz w:val="24"/>
        </w:rPr>
        <w:t>3</w:t>
      </w:r>
      <w:r>
        <w:rPr>
          <w:rFonts w:ascii="宋体" w:hAnsi="宋体" w:cs="宋体" w:hint="eastAsia"/>
          <w:sz w:val="24"/>
        </w:rPr>
        <w:t>、可逆性阶段（</w:t>
      </w:r>
      <w:r>
        <w:rPr>
          <w:rFonts w:ascii="宋体" w:hAnsi="宋体" w:cs="宋体" w:hint="eastAsia"/>
          <w:sz w:val="24"/>
        </w:rPr>
        <w:t>7/8</w:t>
      </w:r>
      <w:r>
        <w:rPr>
          <w:rFonts w:ascii="宋体" w:hAnsi="宋体" w:cs="宋体" w:hint="eastAsia"/>
          <w:sz w:val="24"/>
        </w:rPr>
        <w:t>岁</w:t>
      </w:r>
      <w:r>
        <w:rPr>
          <w:rFonts w:ascii="宋体" w:hAnsi="宋体" w:cs="宋体" w:hint="eastAsia"/>
          <w:sz w:val="24"/>
        </w:rPr>
        <w:t>~10</w:t>
      </w:r>
      <w:r>
        <w:rPr>
          <w:rFonts w:ascii="宋体" w:hAnsi="宋体" w:cs="宋体" w:hint="eastAsia"/>
          <w:sz w:val="24"/>
        </w:rPr>
        <w:t>岁）</w:t>
      </w:r>
    </w:p>
    <w:p w:rsidR="00A00BD5" w:rsidRDefault="000D3269">
      <w:pPr>
        <w:ind w:firstLineChars="50" w:firstLine="120"/>
        <w:rPr>
          <w:rFonts w:ascii="宋体" w:hAnsi="宋体" w:cs="宋体"/>
          <w:sz w:val="24"/>
        </w:rPr>
      </w:pPr>
      <w:r>
        <w:rPr>
          <w:rFonts w:ascii="宋体" w:hAnsi="宋体" w:cs="宋体" w:hint="eastAsia"/>
          <w:sz w:val="24"/>
        </w:rPr>
        <w:t>该阶段儿童的思维具有了守恒性和可逆性。同伴间可逆关系的出现，标志着品德逐渐从他律转入自律。</w:t>
      </w:r>
    </w:p>
    <w:p w:rsidR="00A00BD5" w:rsidRDefault="000D3269">
      <w:pPr>
        <w:ind w:firstLineChars="50" w:firstLine="120"/>
        <w:rPr>
          <w:rFonts w:ascii="宋体" w:hAnsi="宋体" w:cs="宋体"/>
          <w:sz w:val="24"/>
        </w:rPr>
      </w:pPr>
      <w:r>
        <w:rPr>
          <w:rFonts w:ascii="宋体" w:hAnsi="宋体" w:cs="宋体" w:hint="eastAsia"/>
          <w:sz w:val="24"/>
        </w:rPr>
        <w:t>4</w:t>
      </w:r>
      <w:r>
        <w:rPr>
          <w:rFonts w:ascii="宋体" w:hAnsi="宋体" w:cs="宋体" w:hint="eastAsia"/>
          <w:sz w:val="24"/>
        </w:rPr>
        <w:t>、公正阶段（</w:t>
      </w:r>
      <w:r>
        <w:rPr>
          <w:rFonts w:ascii="宋体" w:hAnsi="宋体" w:cs="宋体" w:hint="eastAsia"/>
          <w:sz w:val="24"/>
        </w:rPr>
        <w:t>10~12</w:t>
      </w:r>
      <w:r>
        <w:rPr>
          <w:rFonts w:ascii="宋体" w:hAnsi="宋体" w:cs="宋体" w:hint="eastAsia"/>
          <w:sz w:val="24"/>
        </w:rPr>
        <w:t>岁）</w:t>
      </w:r>
    </w:p>
    <w:p w:rsidR="00A00BD5" w:rsidRDefault="000D3269">
      <w:pPr>
        <w:ind w:firstLineChars="50" w:firstLine="120"/>
        <w:rPr>
          <w:rFonts w:ascii="宋体" w:hAnsi="宋体" w:cs="宋体"/>
          <w:sz w:val="24"/>
        </w:rPr>
      </w:pPr>
      <w:r>
        <w:rPr>
          <w:rFonts w:ascii="宋体" w:hAnsi="宋体" w:cs="宋体" w:hint="eastAsia"/>
          <w:sz w:val="24"/>
        </w:rPr>
        <w:t>这一阶段儿童开始倾向</w:t>
      </w:r>
      <w:proofErr w:type="gramStart"/>
      <w:r>
        <w:rPr>
          <w:rFonts w:ascii="宋体" w:hAnsi="宋体" w:cs="宋体" w:hint="eastAsia"/>
          <w:sz w:val="24"/>
        </w:rPr>
        <w:t>于主持</w:t>
      </w:r>
      <w:proofErr w:type="gramEnd"/>
      <w:r>
        <w:rPr>
          <w:rFonts w:ascii="宋体" w:hAnsi="宋体" w:cs="宋体" w:hint="eastAsia"/>
          <w:sz w:val="24"/>
        </w:rPr>
        <w:t>公正、平等。公正的奖励不能是千篇一律的，应根据每个人的具体情况进行。</w:t>
      </w:r>
    </w:p>
    <w:p w:rsidR="00A00BD5" w:rsidRDefault="000D3269">
      <w:pPr>
        <w:ind w:firstLineChars="50" w:firstLine="120"/>
        <w:rPr>
          <w:rFonts w:ascii="宋体" w:hAnsi="宋体" w:cs="宋体"/>
          <w:sz w:val="24"/>
        </w:rPr>
      </w:pPr>
      <w:r>
        <w:rPr>
          <w:rFonts w:ascii="宋体" w:hAnsi="宋体" w:cs="宋体" w:hint="eastAsia"/>
          <w:sz w:val="24"/>
        </w:rPr>
        <w:t>二、科尔伯格的道德发展阶段理论</w:t>
      </w:r>
    </w:p>
    <w:p w:rsidR="00A00BD5" w:rsidRDefault="000D3269">
      <w:pPr>
        <w:ind w:firstLineChars="50" w:firstLine="120"/>
        <w:rPr>
          <w:rFonts w:ascii="宋体" w:hAnsi="宋体" w:cs="宋体"/>
          <w:sz w:val="24"/>
        </w:rPr>
      </w:pPr>
      <w:r>
        <w:rPr>
          <w:rFonts w:ascii="宋体" w:hAnsi="宋体" w:cs="宋体" w:hint="eastAsia"/>
          <w:sz w:val="24"/>
        </w:rPr>
        <w:t>科尔伯格采用“道德两难故事”进行研究，要儿童对“海因</w:t>
      </w:r>
      <w:proofErr w:type="gramStart"/>
      <w:r>
        <w:rPr>
          <w:rFonts w:ascii="宋体" w:hAnsi="宋体" w:cs="宋体" w:hint="eastAsia"/>
          <w:sz w:val="24"/>
        </w:rPr>
        <w:t>茨</w:t>
      </w:r>
      <w:proofErr w:type="gramEnd"/>
      <w:r>
        <w:rPr>
          <w:rFonts w:ascii="宋体" w:hAnsi="宋体" w:cs="宋体" w:hint="eastAsia"/>
          <w:sz w:val="24"/>
        </w:rPr>
        <w:t>偷药”的故事</w:t>
      </w:r>
      <w:proofErr w:type="gramStart"/>
      <w:r>
        <w:rPr>
          <w:rFonts w:ascii="宋体" w:hAnsi="宋体" w:cs="宋体" w:hint="eastAsia"/>
          <w:sz w:val="24"/>
        </w:rPr>
        <w:t>作出</w:t>
      </w:r>
      <w:proofErr w:type="gramEnd"/>
      <w:r>
        <w:rPr>
          <w:rFonts w:ascii="宋体" w:hAnsi="宋体" w:cs="宋体" w:hint="eastAsia"/>
          <w:sz w:val="24"/>
        </w:rPr>
        <w:t>判断，并根据个体判断结果的性质，将个体的道德发展划分为三种水平六个阶段。</w:t>
      </w:r>
    </w:p>
    <w:tbl>
      <w:tblPr>
        <w:tblStyle w:val="a4"/>
        <w:tblW w:w="8522" w:type="dxa"/>
        <w:tblLayout w:type="fixed"/>
        <w:tblLook w:val="04A0" w:firstRow="1" w:lastRow="0" w:firstColumn="1" w:lastColumn="0" w:noHBand="0" w:noVBand="1"/>
      </w:tblPr>
      <w:tblGrid>
        <w:gridCol w:w="1556"/>
        <w:gridCol w:w="2896"/>
        <w:gridCol w:w="4070"/>
      </w:tblGrid>
      <w:tr w:rsidR="00A00BD5">
        <w:tc>
          <w:tcPr>
            <w:tcW w:w="1556" w:type="dxa"/>
          </w:tcPr>
          <w:p w:rsidR="00A00BD5" w:rsidRDefault="000D3269">
            <w:pPr>
              <w:jc w:val="center"/>
              <w:rPr>
                <w:rFonts w:ascii="宋体" w:hAnsi="宋体" w:cs="宋体"/>
                <w:sz w:val="24"/>
              </w:rPr>
            </w:pPr>
            <w:r>
              <w:rPr>
                <w:rFonts w:ascii="宋体" w:hAnsi="宋体" w:cs="宋体" w:hint="eastAsia"/>
                <w:sz w:val="24"/>
              </w:rPr>
              <w:t>发展水平</w:t>
            </w:r>
          </w:p>
        </w:tc>
        <w:tc>
          <w:tcPr>
            <w:tcW w:w="2896" w:type="dxa"/>
          </w:tcPr>
          <w:p w:rsidR="00A00BD5" w:rsidRDefault="000D3269">
            <w:pPr>
              <w:jc w:val="center"/>
              <w:rPr>
                <w:rFonts w:ascii="宋体" w:hAnsi="宋体" w:cs="宋体"/>
                <w:sz w:val="24"/>
              </w:rPr>
            </w:pPr>
            <w:r>
              <w:rPr>
                <w:rFonts w:ascii="宋体" w:hAnsi="宋体" w:cs="宋体" w:hint="eastAsia"/>
                <w:sz w:val="24"/>
              </w:rPr>
              <w:t>发展阶段</w:t>
            </w:r>
          </w:p>
        </w:tc>
        <w:tc>
          <w:tcPr>
            <w:tcW w:w="4070" w:type="dxa"/>
          </w:tcPr>
          <w:p w:rsidR="00A00BD5" w:rsidRDefault="000D3269">
            <w:pPr>
              <w:jc w:val="center"/>
              <w:rPr>
                <w:rFonts w:ascii="宋体" w:hAnsi="宋体" w:cs="宋体"/>
                <w:sz w:val="24"/>
              </w:rPr>
            </w:pPr>
            <w:r>
              <w:rPr>
                <w:rFonts w:ascii="宋体" w:hAnsi="宋体" w:cs="宋体" w:hint="eastAsia"/>
                <w:sz w:val="24"/>
              </w:rPr>
              <w:t>“好”行为的标准</w:t>
            </w:r>
          </w:p>
        </w:tc>
      </w:tr>
      <w:tr w:rsidR="00A00BD5">
        <w:tc>
          <w:tcPr>
            <w:tcW w:w="1556" w:type="dxa"/>
            <w:vMerge w:val="restart"/>
          </w:tcPr>
          <w:p w:rsidR="00A00BD5" w:rsidRDefault="000D3269">
            <w:pPr>
              <w:rPr>
                <w:rFonts w:ascii="宋体" w:hAnsi="宋体" w:cs="宋体"/>
                <w:sz w:val="24"/>
              </w:rPr>
            </w:pPr>
            <w:r>
              <w:rPr>
                <w:rFonts w:ascii="宋体" w:hAnsi="宋体" w:cs="宋体" w:hint="eastAsia"/>
                <w:sz w:val="24"/>
              </w:rPr>
              <w:t>前习俗（</w:t>
            </w:r>
            <w:r>
              <w:rPr>
                <w:rFonts w:ascii="宋体" w:hAnsi="宋体" w:cs="宋体" w:hint="eastAsia"/>
                <w:sz w:val="24"/>
              </w:rPr>
              <w:t>0~9</w:t>
            </w:r>
            <w:r>
              <w:rPr>
                <w:rFonts w:ascii="宋体" w:hAnsi="宋体" w:cs="宋体" w:hint="eastAsia"/>
                <w:sz w:val="24"/>
              </w:rPr>
              <w:t>岁）</w:t>
            </w:r>
          </w:p>
        </w:tc>
        <w:tc>
          <w:tcPr>
            <w:tcW w:w="2896" w:type="dxa"/>
          </w:tcPr>
          <w:p w:rsidR="00A00BD5" w:rsidRDefault="000D3269">
            <w:pPr>
              <w:jc w:val="center"/>
              <w:rPr>
                <w:rFonts w:ascii="宋体" w:hAnsi="宋体" w:cs="宋体"/>
                <w:sz w:val="24"/>
              </w:rPr>
            </w:pPr>
            <w:r>
              <w:rPr>
                <w:rFonts w:ascii="宋体" w:hAnsi="宋体" w:cs="宋体" w:hint="eastAsia"/>
                <w:sz w:val="24"/>
              </w:rPr>
              <w:t>1</w:t>
            </w:r>
            <w:r>
              <w:rPr>
                <w:rFonts w:ascii="宋体" w:hAnsi="宋体" w:cs="宋体" w:hint="eastAsia"/>
                <w:sz w:val="24"/>
              </w:rPr>
              <w:t>、以惩罚和服从为定向</w:t>
            </w:r>
          </w:p>
        </w:tc>
        <w:tc>
          <w:tcPr>
            <w:tcW w:w="4070" w:type="dxa"/>
          </w:tcPr>
          <w:p w:rsidR="00A00BD5" w:rsidRDefault="000D3269">
            <w:pPr>
              <w:jc w:val="center"/>
              <w:rPr>
                <w:rFonts w:ascii="宋体" w:hAnsi="宋体" w:cs="宋体"/>
                <w:sz w:val="24"/>
              </w:rPr>
            </w:pPr>
            <w:r>
              <w:rPr>
                <w:rFonts w:ascii="宋体" w:hAnsi="宋体" w:cs="宋体" w:hint="eastAsia"/>
                <w:sz w:val="24"/>
              </w:rPr>
              <w:t>避免惩罚，无条件服从权威</w:t>
            </w:r>
          </w:p>
        </w:tc>
      </w:tr>
      <w:tr w:rsidR="00A00BD5">
        <w:tc>
          <w:tcPr>
            <w:tcW w:w="1556" w:type="dxa"/>
            <w:vMerge/>
          </w:tcPr>
          <w:p w:rsidR="00A00BD5" w:rsidRDefault="00A00BD5">
            <w:pPr>
              <w:jc w:val="center"/>
              <w:rPr>
                <w:rFonts w:ascii="宋体" w:hAnsi="宋体" w:cs="宋体"/>
                <w:sz w:val="24"/>
              </w:rPr>
            </w:pPr>
          </w:p>
        </w:tc>
        <w:tc>
          <w:tcPr>
            <w:tcW w:w="2896" w:type="dxa"/>
          </w:tcPr>
          <w:p w:rsidR="00A00BD5" w:rsidRDefault="000D3269">
            <w:pPr>
              <w:jc w:val="center"/>
              <w:rPr>
                <w:rFonts w:ascii="宋体" w:hAnsi="宋体" w:cs="宋体"/>
                <w:sz w:val="24"/>
              </w:rPr>
            </w:pPr>
            <w:r>
              <w:rPr>
                <w:rFonts w:ascii="宋体" w:hAnsi="宋体" w:cs="宋体" w:hint="eastAsia"/>
                <w:sz w:val="24"/>
              </w:rPr>
              <w:t>2</w:t>
            </w:r>
            <w:r>
              <w:rPr>
                <w:rFonts w:ascii="宋体" w:hAnsi="宋体" w:cs="宋体" w:hint="eastAsia"/>
                <w:sz w:val="24"/>
              </w:rPr>
              <w:t>、</w:t>
            </w:r>
            <w:proofErr w:type="gramStart"/>
            <w:r>
              <w:rPr>
                <w:rFonts w:ascii="宋体" w:hAnsi="宋体" w:cs="宋体" w:hint="eastAsia"/>
                <w:sz w:val="24"/>
              </w:rPr>
              <w:t>亿工具</w:t>
            </w:r>
            <w:proofErr w:type="gramEnd"/>
            <w:r>
              <w:rPr>
                <w:rFonts w:ascii="宋体" w:hAnsi="宋体" w:cs="宋体" w:hint="eastAsia"/>
                <w:sz w:val="24"/>
              </w:rPr>
              <w:t>性相对主义为定向</w:t>
            </w:r>
          </w:p>
        </w:tc>
        <w:tc>
          <w:tcPr>
            <w:tcW w:w="4070" w:type="dxa"/>
          </w:tcPr>
          <w:p w:rsidR="00A00BD5" w:rsidRDefault="000D3269">
            <w:pPr>
              <w:jc w:val="center"/>
              <w:rPr>
                <w:rFonts w:ascii="宋体" w:hAnsi="宋体" w:cs="宋体"/>
                <w:sz w:val="24"/>
              </w:rPr>
            </w:pPr>
            <w:r>
              <w:rPr>
                <w:rFonts w:ascii="宋体" w:hAnsi="宋体" w:cs="宋体" w:hint="eastAsia"/>
                <w:sz w:val="24"/>
              </w:rPr>
              <w:t>满足自己的需要，有时可以满足别人的需要</w:t>
            </w:r>
          </w:p>
        </w:tc>
      </w:tr>
      <w:tr w:rsidR="00A00BD5">
        <w:tc>
          <w:tcPr>
            <w:tcW w:w="1556" w:type="dxa"/>
            <w:vMerge w:val="restart"/>
          </w:tcPr>
          <w:p w:rsidR="00A00BD5" w:rsidRDefault="000D3269">
            <w:pPr>
              <w:rPr>
                <w:rFonts w:ascii="宋体" w:hAnsi="宋体" w:cs="宋体"/>
                <w:sz w:val="24"/>
              </w:rPr>
            </w:pPr>
            <w:r>
              <w:rPr>
                <w:rFonts w:ascii="宋体" w:hAnsi="宋体" w:cs="宋体" w:hint="eastAsia"/>
                <w:sz w:val="24"/>
              </w:rPr>
              <w:t>习俗水平（</w:t>
            </w:r>
            <w:r>
              <w:rPr>
                <w:rFonts w:ascii="宋体" w:hAnsi="宋体" w:cs="宋体" w:hint="eastAsia"/>
                <w:sz w:val="24"/>
              </w:rPr>
              <w:t>9~15</w:t>
            </w:r>
            <w:r>
              <w:rPr>
                <w:rFonts w:ascii="宋体" w:hAnsi="宋体" w:cs="宋体" w:hint="eastAsia"/>
                <w:sz w:val="24"/>
              </w:rPr>
              <w:t>岁）</w:t>
            </w:r>
          </w:p>
        </w:tc>
        <w:tc>
          <w:tcPr>
            <w:tcW w:w="2896" w:type="dxa"/>
          </w:tcPr>
          <w:p w:rsidR="00A00BD5" w:rsidRDefault="000D3269">
            <w:pPr>
              <w:jc w:val="center"/>
              <w:rPr>
                <w:rFonts w:ascii="宋体" w:hAnsi="宋体" w:cs="宋体"/>
                <w:sz w:val="24"/>
              </w:rPr>
            </w:pPr>
            <w:r>
              <w:rPr>
                <w:rFonts w:ascii="宋体" w:hAnsi="宋体" w:cs="宋体" w:hint="eastAsia"/>
                <w:sz w:val="24"/>
              </w:rPr>
              <w:t>3</w:t>
            </w:r>
            <w:r>
              <w:rPr>
                <w:rFonts w:ascii="宋体" w:hAnsi="宋体" w:cs="宋体" w:hint="eastAsia"/>
                <w:sz w:val="24"/>
              </w:rPr>
              <w:t>、以“好孩子”为定向</w:t>
            </w:r>
          </w:p>
        </w:tc>
        <w:tc>
          <w:tcPr>
            <w:tcW w:w="4070" w:type="dxa"/>
          </w:tcPr>
          <w:p w:rsidR="00A00BD5" w:rsidRDefault="000D3269">
            <w:pPr>
              <w:jc w:val="center"/>
              <w:rPr>
                <w:rFonts w:ascii="宋体" w:hAnsi="宋体" w:cs="宋体"/>
                <w:sz w:val="24"/>
              </w:rPr>
            </w:pPr>
            <w:r>
              <w:rPr>
                <w:rFonts w:ascii="宋体" w:hAnsi="宋体" w:cs="宋体" w:hint="eastAsia"/>
                <w:sz w:val="24"/>
              </w:rPr>
              <w:t>能够得到别人赞许的行为</w:t>
            </w:r>
          </w:p>
        </w:tc>
      </w:tr>
      <w:tr w:rsidR="00A00BD5">
        <w:tc>
          <w:tcPr>
            <w:tcW w:w="1556" w:type="dxa"/>
            <w:vMerge/>
          </w:tcPr>
          <w:p w:rsidR="00A00BD5" w:rsidRDefault="00A00BD5">
            <w:pPr>
              <w:jc w:val="center"/>
              <w:rPr>
                <w:rFonts w:ascii="宋体" w:hAnsi="宋体" w:cs="宋体"/>
                <w:sz w:val="24"/>
              </w:rPr>
            </w:pPr>
          </w:p>
        </w:tc>
        <w:tc>
          <w:tcPr>
            <w:tcW w:w="2896" w:type="dxa"/>
          </w:tcPr>
          <w:p w:rsidR="00A00BD5" w:rsidRDefault="000D3269">
            <w:pPr>
              <w:jc w:val="center"/>
              <w:rPr>
                <w:rFonts w:ascii="宋体" w:hAnsi="宋体" w:cs="宋体"/>
                <w:sz w:val="24"/>
              </w:rPr>
            </w:pPr>
            <w:r>
              <w:rPr>
                <w:rFonts w:ascii="宋体" w:hAnsi="宋体" w:cs="宋体" w:hint="eastAsia"/>
                <w:sz w:val="24"/>
              </w:rPr>
              <w:t>4</w:t>
            </w:r>
            <w:r>
              <w:rPr>
                <w:rFonts w:ascii="宋体" w:hAnsi="宋体" w:cs="宋体" w:hint="eastAsia"/>
                <w:sz w:val="24"/>
              </w:rPr>
              <w:t>、以维护权威和秩序为定向</w:t>
            </w:r>
          </w:p>
        </w:tc>
        <w:tc>
          <w:tcPr>
            <w:tcW w:w="4070" w:type="dxa"/>
          </w:tcPr>
          <w:p w:rsidR="00A00BD5" w:rsidRDefault="000D3269">
            <w:pPr>
              <w:jc w:val="center"/>
              <w:rPr>
                <w:rFonts w:ascii="宋体" w:hAnsi="宋体" w:cs="宋体"/>
                <w:sz w:val="24"/>
              </w:rPr>
            </w:pPr>
            <w:r>
              <w:rPr>
                <w:rFonts w:ascii="宋体" w:hAnsi="宋体" w:cs="宋体" w:hint="eastAsia"/>
                <w:sz w:val="24"/>
              </w:rPr>
              <w:t>尊重权威，维护社会秩序</w:t>
            </w:r>
          </w:p>
        </w:tc>
      </w:tr>
      <w:tr w:rsidR="00A00BD5">
        <w:tc>
          <w:tcPr>
            <w:tcW w:w="1556" w:type="dxa"/>
            <w:vMerge w:val="restart"/>
          </w:tcPr>
          <w:p w:rsidR="00A00BD5" w:rsidRDefault="000D3269">
            <w:pPr>
              <w:rPr>
                <w:rFonts w:ascii="宋体" w:hAnsi="宋体" w:cs="宋体"/>
                <w:sz w:val="24"/>
              </w:rPr>
            </w:pPr>
            <w:r>
              <w:rPr>
                <w:rFonts w:ascii="宋体" w:hAnsi="宋体" w:cs="宋体" w:hint="eastAsia"/>
                <w:sz w:val="24"/>
              </w:rPr>
              <w:t>后习俗水平（</w:t>
            </w:r>
            <w:r>
              <w:rPr>
                <w:rFonts w:ascii="宋体" w:hAnsi="宋体" w:cs="宋体" w:hint="eastAsia"/>
                <w:sz w:val="24"/>
              </w:rPr>
              <w:t>15</w:t>
            </w:r>
            <w:r>
              <w:rPr>
                <w:rFonts w:ascii="宋体" w:hAnsi="宋体" w:cs="宋体" w:hint="eastAsia"/>
                <w:sz w:val="24"/>
              </w:rPr>
              <w:t>岁以后）</w:t>
            </w:r>
          </w:p>
        </w:tc>
        <w:tc>
          <w:tcPr>
            <w:tcW w:w="2896" w:type="dxa"/>
          </w:tcPr>
          <w:p w:rsidR="00A00BD5" w:rsidRDefault="000D3269">
            <w:pPr>
              <w:jc w:val="center"/>
              <w:rPr>
                <w:rFonts w:ascii="宋体" w:hAnsi="宋体" w:cs="宋体"/>
                <w:sz w:val="24"/>
              </w:rPr>
            </w:pPr>
            <w:r>
              <w:rPr>
                <w:rFonts w:ascii="宋体" w:hAnsi="宋体" w:cs="宋体" w:hint="eastAsia"/>
                <w:sz w:val="24"/>
              </w:rPr>
              <w:t>5</w:t>
            </w:r>
            <w:r>
              <w:rPr>
                <w:rFonts w:ascii="宋体" w:hAnsi="宋体" w:cs="宋体" w:hint="eastAsia"/>
                <w:sz w:val="24"/>
              </w:rPr>
              <w:t>、以社会契约和个人权利为定向</w:t>
            </w:r>
          </w:p>
        </w:tc>
        <w:tc>
          <w:tcPr>
            <w:tcW w:w="4070" w:type="dxa"/>
          </w:tcPr>
          <w:p w:rsidR="00A00BD5" w:rsidRDefault="000D3269">
            <w:pPr>
              <w:jc w:val="center"/>
              <w:rPr>
                <w:rFonts w:ascii="宋体" w:hAnsi="宋体" w:cs="宋体"/>
                <w:sz w:val="24"/>
              </w:rPr>
            </w:pPr>
            <w:r>
              <w:rPr>
                <w:rFonts w:ascii="宋体" w:hAnsi="宋体" w:cs="宋体" w:hint="eastAsia"/>
                <w:sz w:val="24"/>
              </w:rPr>
              <w:t>尊重法律也认为法律是可以改变的</w:t>
            </w:r>
          </w:p>
        </w:tc>
      </w:tr>
      <w:tr w:rsidR="00A00BD5">
        <w:tc>
          <w:tcPr>
            <w:tcW w:w="1556" w:type="dxa"/>
            <w:vMerge/>
          </w:tcPr>
          <w:p w:rsidR="00A00BD5" w:rsidRDefault="00A00BD5">
            <w:pPr>
              <w:jc w:val="center"/>
              <w:rPr>
                <w:rFonts w:ascii="宋体" w:hAnsi="宋体" w:cs="宋体"/>
                <w:sz w:val="24"/>
              </w:rPr>
            </w:pPr>
          </w:p>
        </w:tc>
        <w:tc>
          <w:tcPr>
            <w:tcW w:w="2896" w:type="dxa"/>
          </w:tcPr>
          <w:p w:rsidR="00A00BD5" w:rsidRDefault="000D3269">
            <w:pPr>
              <w:jc w:val="center"/>
              <w:rPr>
                <w:rFonts w:ascii="宋体" w:hAnsi="宋体" w:cs="宋体"/>
                <w:sz w:val="24"/>
              </w:rPr>
            </w:pPr>
            <w:r>
              <w:rPr>
                <w:rFonts w:ascii="宋体" w:hAnsi="宋体" w:cs="宋体" w:hint="eastAsia"/>
                <w:sz w:val="24"/>
              </w:rPr>
              <w:t>6</w:t>
            </w:r>
            <w:r>
              <w:rPr>
                <w:rFonts w:ascii="宋体" w:hAnsi="宋体" w:cs="宋体" w:hint="eastAsia"/>
                <w:sz w:val="24"/>
              </w:rPr>
              <w:t>、以普遍的伦理原则为定向</w:t>
            </w:r>
          </w:p>
        </w:tc>
        <w:tc>
          <w:tcPr>
            <w:tcW w:w="4070" w:type="dxa"/>
          </w:tcPr>
          <w:p w:rsidR="00A00BD5" w:rsidRDefault="000D3269">
            <w:pPr>
              <w:jc w:val="center"/>
              <w:rPr>
                <w:rFonts w:ascii="宋体" w:hAnsi="宋体" w:cs="宋体"/>
                <w:sz w:val="24"/>
              </w:rPr>
            </w:pPr>
            <w:r>
              <w:rPr>
                <w:rFonts w:ascii="宋体" w:hAnsi="宋体" w:cs="宋体" w:hint="eastAsia"/>
                <w:sz w:val="24"/>
              </w:rPr>
              <w:t>根据良心做出的行为</w:t>
            </w:r>
          </w:p>
        </w:tc>
      </w:tr>
    </w:tbl>
    <w:p w:rsidR="00A00BD5" w:rsidRDefault="000D3269">
      <w:pPr>
        <w:ind w:firstLineChars="50" w:firstLine="120"/>
        <w:jc w:val="center"/>
        <w:rPr>
          <w:rFonts w:ascii="宋体" w:hAnsi="宋体" w:cs="宋体"/>
          <w:b/>
          <w:sz w:val="24"/>
        </w:rPr>
      </w:pPr>
      <w:r>
        <w:rPr>
          <w:rFonts w:ascii="宋体" w:hAnsi="宋体" w:cs="宋体" w:hint="eastAsia"/>
          <w:b/>
          <w:sz w:val="24"/>
        </w:rPr>
        <w:t>中学生品德发展特点及培养方法</w:t>
      </w:r>
    </w:p>
    <w:p w:rsidR="00A00BD5" w:rsidRDefault="000D3269">
      <w:pPr>
        <w:ind w:firstLineChars="50" w:firstLine="120"/>
        <w:rPr>
          <w:rFonts w:ascii="宋体" w:hAnsi="宋体" w:cs="宋体"/>
          <w:sz w:val="24"/>
        </w:rPr>
      </w:pPr>
      <w:r>
        <w:rPr>
          <w:rFonts w:ascii="宋体" w:hAnsi="宋体" w:cs="宋体" w:hint="eastAsia"/>
          <w:sz w:val="24"/>
        </w:rPr>
        <w:t>一、中学生品德发展的特点</w:t>
      </w:r>
    </w:p>
    <w:p w:rsidR="00A00BD5" w:rsidRDefault="000D3269">
      <w:pPr>
        <w:ind w:firstLineChars="50" w:firstLine="120"/>
        <w:rPr>
          <w:rFonts w:ascii="宋体" w:hAnsi="宋体" w:cs="宋体"/>
          <w:sz w:val="24"/>
        </w:rPr>
      </w:pPr>
      <w:r>
        <w:rPr>
          <w:rFonts w:ascii="宋体" w:hAnsi="宋体" w:cs="宋体" w:hint="eastAsia"/>
          <w:sz w:val="24"/>
        </w:rPr>
        <w:t>1</w:t>
      </w:r>
      <w:r>
        <w:rPr>
          <w:rFonts w:ascii="宋体" w:hAnsi="宋体" w:cs="宋体" w:hint="eastAsia"/>
          <w:sz w:val="24"/>
        </w:rPr>
        <w:t>、伦理道德发展具有自律性，言行一致</w:t>
      </w:r>
    </w:p>
    <w:p w:rsidR="00A00BD5" w:rsidRDefault="000D3269">
      <w:pPr>
        <w:ind w:firstLineChars="50" w:firstLine="120"/>
        <w:rPr>
          <w:rFonts w:ascii="宋体" w:hAnsi="宋体" w:cs="宋体"/>
          <w:sz w:val="24"/>
        </w:rPr>
      </w:pPr>
      <w:r>
        <w:rPr>
          <w:rFonts w:ascii="宋体" w:hAnsi="宋体" w:cs="宋体" w:hint="eastAsia"/>
          <w:sz w:val="24"/>
        </w:rPr>
        <w:t>①、形成道德信念与道德理想</w:t>
      </w:r>
    </w:p>
    <w:p w:rsidR="00A00BD5" w:rsidRDefault="000D3269">
      <w:pPr>
        <w:ind w:firstLineChars="50" w:firstLine="120"/>
        <w:rPr>
          <w:rFonts w:ascii="宋体" w:hAnsi="宋体" w:cs="宋体"/>
          <w:sz w:val="24"/>
        </w:rPr>
      </w:pPr>
      <w:r>
        <w:rPr>
          <w:rFonts w:ascii="宋体" w:hAnsi="宋体" w:cs="宋体" w:hint="eastAsia"/>
          <w:sz w:val="24"/>
        </w:rPr>
        <w:t>②、自我意识增强；</w:t>
      </w:r>
    </w:p>
    <w:p w:rsidR="00A00BD5" w:rsidRDefault="000D3269">
      <w:pPr>
        <w:ind w:firstLineChars="50" w:firstLine="120"/>
        <w:rPr>
          <w:rFonts w:ascii="宋体" w:hAnsi="宋体" w:cs="宋体"/>
          <w:sz w:val="24"/>
        </w:rPr>
      </w:pPr>
      <w:r>
        <w:rPr>
          <w:rFonts w:ascii="宋体" w:hAnsi="宋体" w:cs="宋体" w:hint="eastAsia"/>
          <w:sz w:val="24"/>
        </w:rPr>
        <w:t>③、品德行为习惯逐步巩固；</w:t>
      </w:r>
    </w:p>
    <w:p w:rsidR="00A00BD5" w:rsidRDefault="000D3269">
      <w:pPr>
        <w:ind w:firstLineChars="50" w:firstLine="120"/>
        <w:rPr>
          <w:rFonts w:ascii="宋体" w:hAnsi="宋体" w:cs="宋体"/>
          <w:sz w:val="24"/>
        </w:rPr>
      </w:pPr>
      <w:r>
        <w:rPr>
          <w:rFonts w:ascii="宋体" w:hAnsi="宋体" w:cs="宋体" w:hint="eastAsia"/>
          <w:sz w:val="24"/>
        </w:rPr>
        <w:t>④、品德结构更为完善。</w:t>
      </w:r>
    </w:p>
    <w:p w:rsidR="00A00BD5" w:rsidRDefault="000D3269">
      <w:pPr>
        <w:ind w:firstLineChars="50" w:firstLine="120"/>
        <w:rPr>
          <w:rFonts w:ascii="宋体" w:hAnsi="宋体" w:cs="宋体"/>
          <w:sz w:val="24"/>
        </w:rPr>
      </w:pPr>
      <w:r>
        <w:rPr>
          <w:rFonts w:ascii="宋体" w:hAnsi="宋体" w:cs="宋体" w:hint="eastAsia"/>
          <w:sz w:val="24"/>
        </w:rPr>
        <w:t>2</w:t>
      </w:r>
      <w:r>
        <w:rPr>
          <w:rFonts w:ascii="宋体" w:hAnsi="宋体" w:cs="宋体" w:hint="eastAsia"/>
          <w:sz w:val="24"/>
        </w:rPr>
        <w:t>、品德发展由动荡向成熟发展</w:t>
      </w:r>
    </w:p>
    <w:p w:rsidR="00A00BD5" w:rsidRDefault="000D3269">
      <w:pPr>
        <w:ind w:firstLineChars="50" w:firstLine="120"/>
        <w:rPr>
          <w:rFonts w:ascii="宋体" w:hAnsi="宋体" w:cs="宋体"/>
          <w:sz w:val="24"/>
        </w:rPr>
      </w:pPr>
      <w:r>
        <w:rPr>
          <w:rFonts w:ascii="宋体" w:hAnsi="宋体" w:cs="宋体" w:hint="eastAsia"/>
          <w:sz w:val="24"/>
        </w:rPr>
        <w:t>①、初中阶段品德发展具有动荡性</w:t>
      </w:r>
      <w:r>
        <w:rPr>
          <w:rFonts w:ascii="宋体" w:hAnsi="宋体" w:cs="宋体" w:hint="eastAsia"/>
          <w:sz w:val="24"/>
        </w:rPr>
        <w:tab/>
      </w:r>
      <w:r>
        <w:rPr>
          <w:rFonts w:ascii="宋体" w:hAnsi="宋体" w:cs="宋体" w:hint="eastAsia"/>
          <w:sz w:val="24"/>
        </w:rPr>
        <w:t>；</w:t>
      </w:r>
    </w:p>
    <w:p w:rsidR="00A00BD5" w:rsidRDefault="000D3269">
      <w:pPr>
        <w:ind w:firstLineChars="50" w:firstLine="120"/>
        <w:rPr>
          <w:rFonts w:ascii="宋体" w:hAnsi="宋体" w:cs="宋体"/>
          <w:sz w:val="24"/>
        </w:rPr>
      </w:pPr>
      <w:r>
        <w:rPr>
          <w:rFonts w:ascii="宋体" w:hAnsi="宋体" w:cs="宋体" w:hint="eastAsia"/>
          <w:sz w:val="24"/>
        </w:rPr>
        <w:t>②、高中阶段品德发展趋向成熟。</w:t>
      </w:r>
    </w:p>
    <w:p w:rsidR="00A00BD5" w:rsidRDefault="000D3269">
      <w:pPr>
        <w:ind w:firstLineChars="50" w:firstLine="120"/>
        <w:rPr>
          <w:rFonts w:ascii="宋体" w:hAnsi="宋体" w:cs="宋体"/>
          <w:sz w:val="24"/>
        </w:rPr>
      </w:pPr>
      <w:r>
        <w:rPr>
          <w:rFonts w:ascii="宋体" w:hAnsi="宋体" w:cs="宋体" w:hint="eastAsia"/>
          <w:sz w:val="24"/>
        </w:rPr>
        <w:t>二、品德培养的方法</w:t>
      </w:r>
    </w:p>
    <w:p w:rsidR="00A00BD5" w:rsidRDefault="000D3269">
      <w:pPr>
        <w:ind w:firstLineChars="50" w:firstLine="120"/>
        <w:rPr>
          <w:rFonts w:ascii="宋体" w:hAnsi="宋体" w:cs="宋体"/>
          <w:sz w:val="24"/>
        </w:rPr>
      </w:pPr>
      <w:r>
        <w:rPr>
          <w:rFonts w:ascii="宋体" w:hAnsi="宋体" w:cs="宋体" w:hint="eastAsia"/>
          <w:sz w:val="24"/>
        </w:rPr>
        <w:t>1</w:t>
      </w:r>
      <w:r>
        <w:rPr>
          <w:rFonts w:ascii="宋体" w:hAnsi="宋体" w:cs="宋体" w:hint="eastAsia"/>
          <w:sz w:val="24"/>
        </w:rPr>
        <w:t>、有效的说服</w:t>
      </w:r>
    </w:p>
    <w:p w:rsidR="00A00BD5" w:rsidRDefault="000D3269">
      <w:pPr>
        <w:ind w:firstLineChars="50" w:firstLine="120"/>
        <w:rPr>
          <w:rFonts w:ascii="宋体" w:hAnsi="宋体" w:cs="宋体"/>
          <w:sz w:val="24"/>
        </w:rPr>
      </w:pPr>
      <w:r>
        <w:rPr>
          <w:rFonts w:ascii="宋体" w:hAnsi="宋体" w:cs="宋体" w:hint="eastAsia"/>
          <w:sz w:val="24"/>
        </w:rPr>
        <w:t>2</w:t>
      </w:r>
      <w:r>
        <w:rPr>
          <w:rFonts w:ascii="宋体" w:hAnsi="宋体" w:cs="宋体" w:hint="eastAsia"/>
          <w:sz w:val="24"/>
        </w:rPr>
        <w:t>、利用群体约定</w:t>
      </w:r>
    </w:p>
    <w:p w:rsidR="00A00BD5" w:rsidRDefault="000D3269">
      <w:pPr>
        <w:ind w:firstLineChars="50" w:firstLine="120"/>
        <w:rPr>
          <w:rFonts w:ascii="宋体" w:hAnsi="宋体" w:cs="宋体"/>
          <w:sz w:val="24"/>
        </w:rPr>
      </w:pPr>
      <w:r>
        <w:rPr>
          <w:rFonts w:ascii="宋体" w:hAnsi="宋体" w:cs="宋体" w:hint="eastAsia"/>
          <w:sz w:val="24"/>
        </w:rPr>
        <w:t>3</w:t>
      </w:r>
      <w:r>
        <w:rPr>
          <w:rFonts w:ascii="宋体" w:hAnsi="宋体" w:cs="宋体" w:hint="eastAsia"/>
          <w:sz w:val="24"/>
        </w:rPr>
        <w:t>、价值辨析</w:t>
      </w:r>
    </w:p>
    <w:p w:rsidR="00A00BD5" w:rsidRDefault="000D3269">
      <w:pPr>
        <w:ind w:firstLineChars="50" w:firstLine="120"/>
        <w:rPr>
          <w:rFonts w:ascii="宋体" w:hAnsi="宋体" w:cs="宋体"/>
          <w:sz w:val="24"/>
        </w:rPr>
      </w:pPr>
      <w:r>
        <w:rPr>
          <w:rFonts w:ascii="宋体" w:hAnsi="宋体" w:cs="宋体" w:hint="eastAsia"/>
          <w:sz w:val="24"/>
        </w:rPr>
        <w:t>4</w:t>
      </w:r>
      <w:r>
        <w:rPr>
          <w:rFonts w:ascii="宋体" w:hAnsi="宋体" w:cs="宋体" w:hint="eastAsia"/>
          <w:sz w:val="24"/>
        </w:rPr>
        <w:t>、树立良好榜样</w:t>
      </w:r>
    </w:p>
    <w:p w:rsidR="00A00BD5" w:rsidRDefault="000D3269">
      <w:pPr>
        <w:ind w:firstLineChars="50" w:firstLine="120"/>
        <w:rPr>
          <w:rFonts w:ascii="宋体" w:hAnsi="宋体" w:cs="宋体"/>
          <w:sz w:val="24"/>
        </w:rPr>
      </w:pPr>
      <w:r>
        <w:rPr>
          <w:rFonts w:ascii="宋体" w:hAnsi="宋体" w:cs="宋体" w:hint="eastAsia"/>
          <w:sz w:val="24"/>
        </w:rPr>
        <w:t>5</w:t>
      </w:r>
      <w:r>
        <w:rPr>
          <w:rFonts w:ascii="宋体" w:hAnsi="宋体" w:cs="宋体" w:hint="eastAsia"/>
          <w:sz w:val="24"/>
        </w:rPr>
        <w:t>、恰当予以奖励与惩罚</w:t>
      </w:r>
    </w:p>
    <w:p w:rsidR="00A00BD5" w:rsidRDefault="000D3269">
      <w:pPr>
        <w:ind w:firstLineChars="50" w:firstLine="120"/>
        <w:jc w:val="center"/>
        <w:rPr>
          <w:rFonts w:ascii="宋体" w:hAnsi="宋体" w:cs="宋体"/>
          <w:sz w:val="24"/>
        </w:rPr>
      </w:pPr>
      <w:r>
        <w:rPr>
          <w:rFonts w:ascii="宋体" w:hAnsi="宋体" w:cs="宋体" w:hint="eastAsia"/>
          <w:sz w:val="24"/>
        </w:rPr>
        <w:t>7.2</w:t>
      </w:r>
      <w:r>
        <w:rPr>
          <w:rFonts w:ascii="宋体" w:hAnsi="宋体" w:cs="宋体" w:hint="eastAsia"/>
          <w:sz w:val="24"/>
        </w:rPr>
        <w:t>德育</w:t>
      </w:r>
    </w:p>
    <w:p w:rsidR="00A00BD5" w:rsidRDefault="000D3269">
      <w:pPr>
        <w:ind w:firstLineChars="50" w:firstLine="120"/>
        <w:jc w:val="center"/>
        <w:rPr>
          <w:rFonts w:ascii="宋体" w:hAnsi="宋体" w:cs="宋体"/>
          <w:b/>
          <w:sz w:val="24"/>
        </w:rPr>
      </w:pPr>
      <w:r>
        <w:rPr>
          <w:rFonts w:ascii="宋体" w:hAnsi="宋体" w:cs="宋体" w:hint="eastAsia"/>
          <w:b/>
          <w:sz w:val="24"/>
        </w:rPr>
        <w:t>德育内涵</w:t>
      </w:r>
    </w:p>
    <w:p w:rsidR="00A00BD5" w:rsidRDefault="000D3269">
      <w:pPr>
        <w:rPr>
          <w:rFonts w:ascii="宋体" w:hAnsi="宋体" w:cs="宋体"/>
          <w:sz w:val="24"/>
        </w:rPr>
      </w:pPr>
      <w:r>
        <w:rPr>
          <w:rFonts w:ascii="宋体" w:hAnsi="宋体" w:cs="宋体" w:hint="eastAsia"/>
          <w:sz w:val="24"/>
        </w:rPr>
        <w:t>广义的德育指所有</w:t>
      </w:r>
      <w:proofErr w:type="gramStart"/>
      <w:r>
        <w:rPr>
          <w:rFonts w:ascii="宋体" w:hAnsi="宋体" w:cs="宋体" w:hint="eastAsia"/>
          <w:sz w:val="24"/>
        </w:rPr>
        <w:t>有</w:t>
      </w:r>
      <w:proofErr w:type="gramEnd"/>
      <w:r>
        <w:rPr>
          <w:rFonts w:ascii="宋体" w:hAnsi="宋体" w:cs="宋体" w:hint="eastAsia"/>
          <w:sz w:val="24"/>
        </w:rPr>
        <w:t>目的、有计划地对社会成员在政治、思想与道德等方面施加影响的活动，包括社会德育、社区德育、学校德育和家庭德育等方面。</w:t>
      </w:r>
    </w:p>
    <w:p w:rsidR="00A00BD5" w:rsidRDefault="000D3269">
      <w:pPr>
        <w:rPr>
          <w:rFonts w:ascii="宋体" w:hAnsi="宋体" w:cs="宋体"/>
          <w:sz w:val="24"/>
        </w:rPr>
      </w:pPr>
      <w:r>
        <w:rPr>
          <w:rFonts w:ascii="宋体" w:hAnsi="宋体" w:cs="宋体" w:hint="eastAsia"/>
          <w:sz w:val="24"/>
        </w:rPr>
        <w:t>狭义的德育专指徐晓德育。教育者有目的地培养受教育者品德的活动。</w:t>
      </w:r>
    </w:p>
    <w:p w:rsidR="00A00BD5" w:rsidRDefault="000D3269">
      <w:pPr>
        <w:ind w:firstLineChars="50" w:firstLine="120"/>
        <w:jc w:val="center"/>
        <w:rPr>
          <w:rFonts w:ascii="宋体" w:hAnsi="宋体" w:cs="宋体"/>
          <w:b/>
          <w:sz w:val="24"/>
        </w:rPr>
      </w:pPr>
      <w:r>
        <w:rPr>
          <w:rFonts w:ascii="宋体" w:hAnsi="宋体" w:cs="宋体" w:hint="eastAsia"/>
          <w:b/>
          <w:sz w:val="24"/>
        </w:rPr>
        <w:lastRenderedPageBreak/>
        <w:t>德育内容</w:t>
      </w:r>
    </w:p>
    <w:p w:rsidR="00A00BD5" w:rsidRDefault="000D3269">
      <w:pPr>
        <w:rPr>
          <w:rFonts w:ascii="宋体" w:hAnsi="宋体" w:cs="宋体"/>
          <w:sz w:val="24"/>
        </w:rPr>
      </w:pPr>
      <w:r>
        <w:rPr>
          <w:rFonts w:ascii="宋体" w:hAnsi="宋体" w:cs="宋体" w:hint="eastAsia"/>
          <w:sz w:val="24"/>
        </w:rPr>
        <w:t>一、爱国主义和国际主义教育；</w:t>
      </w:r>
    </w:p>
    <w:p w:rsidR="00A00BD5" w:rsidRDefault="000D3269">
      <w:pPr>
        <w:rPr>
          <w:rFonts w:ascii="宋体" w:hAnsi="宋体" w:cs="宋体"/>
          <w:sz w:val="24"/>
        </w:rPr>
      </w:pPr>
      <w:r>
        <w:rPr>
          <w:rFonts w:ascii="宋体" w:hAnsi="宋体" w:cs="宋体" w:hint="eastAsia"/>
          <w:sz w:val="24"/>
        </w:rPr>
        <w:t>二、理想和传统教育；</w:t>
      </w:r>
    </w:p>
    <w:p w:rsidR="00A00BD5" w:rsidRDefault="000D3269">
      <w:pPr>
        <w:rPr>
          <w:rFonts w:ascii="宋体" w:hAnsi="宋体" w:cs="宋体"/>
          <w:sz w:val="24"/>
        </w:rPr>
      </w:pPr>
      <w:r>
        <w:rPr>
          <w:rFonts w:ascii="宋体" w:hAnsi="宋体" w:cs="宋体" w:hint="eastAsia"/>
          <w:sz w:val="24"/>
        </w:rPr>
        <w:t>三、集体主义教育；</w:t>
      </w:r>
    </w:p>
    <w:p w:rsidR="00A00BD5" w:rsidRDefault="000D3269">
      <w:pPr>
        <w:rPr>
          <w:rFonts w:ascii="宋体" w:hAnsi="宋体" w:cs="宋体"/>
          <w:sz w:val="24"/>
        </w:rPr>
      </w:pPr>
      <w:r>
        <w:rPr>
          <w:rFonts w:ascii="宋体" w:hAnsi="宋体" w:cs="宋体" w:hint="eastAsia"/>
          <w:sz w:val="24"/>
        </w:rPr>
        <w:t>四、劳动教育；</w:t>
      </w:r>
    </w:p>
    <w:p w:rsidR="00A00BD5" w:rsidRDefault="000D3269">
      <w:pPr>
        <w:rPr>
          <w:rFonts w:ascii="宋体" w:hAnsi="宋体" w:cs="宋体"/>
          <w:sz w:val="24"/>
        </w:rPr>
      </w:pPr>
      <w:r>
        <w:rPr>
          <w:rFonts w:ascii="宋体" w:hAnsi="宋体" w:cs="宋体" w:hint="eastAsia"/>
          <w:sz w:val="24"/>
        </w:rPr>
        <w:t>五、纪律和法制教育；</w:t>
      </w:r>
    </w:p>
    <w:p w:rsidR="00A00BD5" w:rsidRDefault="000D3269">
      <w:pPr>
        <w:rPr>
          <w:rFonts w:ascii="宋体" w:hAnsi="宋体" w:cs="宋体"/>
          <w:sz w:val="24"/>
        </w:rPr>
      </w:pPr>
      <w:r>
        <w:rPr>
          <w:rFonts w:ascii="宋体" w:hAnsi="宋体" w:cs="宋体" w:hint="eastAsia"/>
          <w:sz w:val="24"/>
        </w:rPr>
        <w:t>六、辩证唯物主义世界观和人生观教育。</w:t>
      </w:r>
    </w:p>
    <w:p w:rsidR="00A00BD5" w:rsidRDefault="000D3269">
      <w:pPr>
        <w:jc w:val="center"/>
        <w:rPr>
          <w:rFonts w:ascii="宋体" w:hAnsi="宋体" w:cs="宋体"/>
          <w:b/>
          <w:sz w:val="24"/>
        </w:rPr>
      </w:pPr>
      <w:r>
        <w:rPr>
          <w:rFonts w:ascii="宋体" w:hAnsi="宋体" w:cs="宋体" w:hint="eastAsia"/>
          <w:b/>
          <w:sz w:val="24"/>
        </w:rPr>
        <w:t>德育过程的基本规律</w:t>
      </w:r>
    </w:p>
    <w:p w:rsidR="00A00BD5" w:rsidRDefault="000D3269">
      <w:pPr>
        <w:rPr>
          <w:rFonts w:ascii="宋体" w:hAnsi="宋体" w:cs="宋体"/>
          <w:sz w:val="24"/>
        </w:rPr>
      </w:pPr>
      <w:r>
        <w:rPr>
          <w:rFonts w:ascii="宋体" w:hAnsi="宋体" w:cs="宋体" w:hint="eastAsia"/>
          <w:sz w:val="24"/>
        </w:rPr>
        <w:t>一、德育过程是具有多种开端的对学生知、情、意、行的培养提高过程。</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．学生的思想品德由知、情、意、行四个心理因素构成</w:t>
      </w:r>
      <w:r>
        <w:rPr>
          <w:rFonts w:ascii="宋体" w:hAnsi="宋体" w:cs="宋体" w:hint="eastAsia"/>
          <w:sz w:val="24"/>
        </w:rPr>
        <w:br/>
      </w: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．德育过程的一般顺序可以概括为知、</w:t>
      </w:r>
      <w:proofErr w:type="gramStart"/>
      <w:r>
        <w:rPr>
          <w:rFonts w:ascii="宋体" w:hAnsi="宋体" w:cs="宋体" w:hint="eastAsia"/>
          <w:sz w:val="24"/>
        </w:rPr>
        <w:t>惰</w:t>
      </w:r>
      <w:proofErr w:type="gramEnd"/>
      <w:r>
        <w:rPr>
          <w:rFonts w:ascii="宋体" w:hAnsi="宋体" w:cs="宋体" w:hint="eastAsia"/>
          <w:sz w:val="24"/>
        </w:rPr>
        <w:t>、意、行，以知为开端、以行为终结。</w:t>
      </w:r>
    </w:p>
    <w:p w:rsidR="00A00BD5" w:rsidRDefault="000D3269">
      <w:pPr>
        <w:rPr>
          <w:rFonts w:ascii="宋体" w:hAnsi="宋体" w:cs="宋体"/>
          <w:sz w:val="24"/>
        </w:rPr>
      </w:pPr>
      <w:r>
        <w:rPr>
          <w:rFonts w:ascii="宋体" w:hAnsi="宋体" w:cs="宋体" w:hint="eastAsia"/>
          <w:sz w:val="24"/>
        </w:rPr>
        <w:t>二、德育过程是促使学生思想内部矛盾运动的过程。</w:t>
      </w:r>
    </w:p>
    <w:p w:rsidR="00A00BD5" w:rsidRDefault="000D3269">
      <w:pPr>
        <w:ind w:firstLine="420"/>
        <w:rPr>
          <w:rFonts w:ascii="宋体" w:hAnsi="宋体" w:cs="宋体"/>
          <w:sz w:val="24"/>
        </w:rPr>
      </w:pPr>
      <w:r>
        <w:rPr>
          <w:rFonts w:ascii="宋体" w:hAnsi="宋体" w:cs="宋体" w:hint="eastAsia"/>
          <w:sz w:val="24"/>
        </w:rPr>
        <w:t>1</w:t>
      </w:r>
      <w:r>
        <w:rPr>
          <w:rFonts w:ascii="宋体" w:hAnsi="宋体" w:cs="宋体" w:hint="eastAsia"/>
          <w:sz w:val="24"/>
        </w:rPr>
        <w:t>．学生思想品德的任何变化，都必须依赖学生个体的心理活动：</w:t>
      </w:r>
    </w:p>
    <w:p w:rsidR="00A00BD5" w:rsidRDefault="000D3269">
      <w:pPr>
        <w:ind w:firstLine="420"/>
        <w:rPr>
          <w:rFonts w:ascii="宋体" w:hAnsi="宋体" w:cs="宋体"/>
          <w:sz w:val="24"/>
        </w:rPr>
      </w:pPr>
      <w:r>
        <w:rPr>
          <w:rFonts w:ascii="宋体" w:hAnsi="宋体" w:cs="宋体" w:hint="eastAsia"/>
          <w:sz w:val="24"/>
        </w:rPr>
        <w:t>2</w:t>
      </w:r>
      <w:r>
        <w:rPr>
          <w:rFonts w:ascii="宋体" w:hAnsi="宋体" w:cs="宋体" w:hint="eastAsia"/>
          <w:sz w:val="24"/>
        </w:rPr>
        <w:t>．在德育过程中，学生思想内部的矛盾斗争，实质上是对外界教育因素的分析、综合过程；</w:t>
      </w:r>
    </w:p>
    <w:p w:rsidR="00A00BD5" w:rsidRDefault="000D3269">
      <w:pPr>
        <w:ind w:firstLine="420"/>
        <w:rPr>
          <w:rFonts w:ascii="宋体" w:hAnsi="宋体" w:cs="宋体"/>
          <w:sz w:val="24"/>
        </w:rPr>
      </w:pPr>
      <w:r>
        <w:rPr>
          <w:rFonts w:ascii="宋体" w:hAnsi="宋体" w:cs="宋体" w:hint="eastAsia"/>
          <w:sz w:val="24"/>
        </w:rPr>
        <w:t>3</w:t>
      </w:r>
      <w:r>
        <w:rPr>
          <w:rFonts w:ascii="宋体" w:hAnsi="宋体" w:cs="宋体" w:hint="eastAsia"/>
          <w:sz w:val="24"/>
        </w:rPr>
        <w:t>．青少年学生的自我教育过程，实际上也是他们思想内部矛盾斗争的</w:t>
      </w:r>
      <w:r>
        <w:rPr>
          <w:rFonts w:ascii="宋体" w:hAnsi="宋体" w:cs="宋体" w:hint="eastAsia"/>
          <w:sz w:val="24"/>
        </w:rPr>
        <w:t>过程。</w:t>
      </w:r>
    </w:p>
    <w:p w:rsidR="00A00BD5" w:rsidRDefault="000D3269">
      <w:pPr>
        <w:rPr>
          <w:rFonts w:ascii="宋体" w:hAnsi="宋体" w:cs="宋体"/>
          <w:sz w:val="24"/>
        </w:rPr>
      </w:pPr>
      <w:r>
        <w:rPr>
          <w:rFonts w:ascii="宋体" w:hAnsi="宋体" w:cs="宋体" w:hint="eastAsia"/>
          <w:sz w:val="24"/>
        </w:rPr>
        <w:t>三、德育过程是组织学生的活动和交往，对学生多方面教育影响的过程。</w:t>
      </w:r>
    </w:p>
    <w:p w:rsidR="00A00BD5" w:rsidRDefault="000D3269">
      <w:pPr>
        <w:ind w:firstLine="420"/>
        <w:rPr>
          <w:rFonts w:ascii="宋体" w:hAnsi="宋体" w:cs="宋体"/>
          <w:sz w:val="24"/>
        </w:rPr>
      </w:pPr>
      <w:r>
        <w:rPr>
          <w:rFonts w:ascii="宋体" w:hAnsi="宋体" w:cs="宋体" w:hint="eastAsia"/>
          <w:sz w:val="24"/>
        </w:rPr>
        <w:t>1</w:t>
      </w:r>
      <w:r>
        <w:rPr>
          <w:rFonts w:ascii="宋体" w:hAnsi="宋体" w:cs="宋体" w:hint="eastAsia"/>
          <w:sz w:val="24"/>
        </w:rPr>
        <w:t>．活动和交往是品德形成的基础。</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．学生在活动和交往中，必定受到多方面的影响。</w:t>
      </w:r>
    </w:p>
    <w:p w:rsidR="00A00BD5" w:rsidRDefault="000D3269">
      <w:pPr>
        <w:rPr>
          <w:rFonts w:ascii="宋体" w:hAnsi="宋体" w:cs="宋体"/>
          <w:sz w:val="24"/>
        </w:rPr>
      </w:pPr>
      <w:r>
        <w:rPr>
          <w:rFonts w:ascii="宋体" w:hAnsi="宋体" w:cs="宋体" w:hint="eastAsia"/>
          <w:sz w:val="24"/>
        </w:rPr>
        <w:t>四、德育过程是一个长期的、反复的、不断前进的过程。</w:t>
      </w:r>
    </w:p>
    <w:p w:rsidR="00A00BD5" w:rsidRDefault="000D3269">
      <w:pPr>
        <w:ind w:firstLine="420"/>
        <w:rPr>
          <w:rFonts w:ascii="宋体" w:hAnsi="宋体" w:cs="宋体"/>
          <w:sz w:val="24"/>
        </w:rPr>
      </w:pPr>
      <w:r>
        <w:rPr>
          <w:rFonts w:ascii="宋体" w:hAnsi="宋体" w:cs="宋体" w:hint="eastAsia"/>
          <w:sz w:val="24"/>
        </w:rPr>
        <w:t>1</w:t>
      </w:r>
      <w:r>
        <w:rPr>
          <w:rFonts w:ascii="宋体" w:hAnsi="宋体" w:cs="宋体" w:hint="eastAsia"/>
          <w:sz w:val="24"/>
        </w:rPr>
        <w:t>．德育过程是一个长期的过程。</w:t>
      </w:r>
    </w:p>
    <w:p w:rsidR="00A00BD5" w:rsidRDefault="000D3269">
      <w:pPr>
        <w:ind w:firstLine="420"/>
        <w:rPr>
          <w:rFonts w:ascii="宋体" w:hAnsi="宋体" w:cs="宋体"/>
          <w:sz w:val="24"/>
        </w:rPr>
      </w:pPr>
      <w:r>
        <w:rPr>
          <w:rFonts w:ascii="宋体" w:hAnsi="宋体" w:cs="宋体" w:hint="eastAsia"/>
          <w:sz w:val="24"/>
        </w:rPr>
        <w:t>2</w:t>
      </w:r>
      <w:r>
        <w:rPr>
          <w:rFonts w:ascii="宋体" w:hAnsi="宋体" w:cs="宋体" w:hint="eastAsia"/>
          <w:sz w:val="24"/>
        </w:rPr>
        <w:t>．德育过程是一个反复的过程。</w:t>
      </w:r>
    </w:p>
    <w:p w:rsidR="00A00BD5" w:rsidRDefault="000D3269">
      <w:pPr>
        <w:ind w:firstLine="420"/>
        <w:rPr>
          <w:rFonts w:ascii="宋体" w:hAnsi="宋体" w:cs="宋体"/>
          <w:sz w:val="24"/>
        </w:rPr>
      </w:pPr>
      <w:r>
        <w:rPr>
          <w:rFonts w:ascii="宋体" w:hAnsi="宋体" w:cs="宋体" w:hint="eastAsia"/>
          <w:sz w:val="24"/>
        </w:rPr>
        <w:t>3</w:t>
      </w:r>
      <w:r>
        <w:rPr>
          <w:rFonts w:ascii="宋体" w:hAnsi="宋体" w:cs="宋体" w:hint="eastAsia"/>
          <w:sz w:val="24"/>
        </w:rPr>
        <w:t>．德育过程是一个不断前进的过程。</w:t>
      </w:r>
    </w:p>
    <w:p w:rsidR="00A00BD5" w:rsidRDefault="00A00BD5">
      <w:pPr>
        <w:rPr>
          <w:rFonts w:ascii="宋体" w:hAnsi="宋体" w:cs="宋体"/>
          <w:sz w:val="24"/>
        </w:rPr>
      </w:pPr>
    </w:p>
    <w:p w:rsidR="00A00BD5" w:rsidRDefault="000D3269">
      <w:pPr>
        <w:jc w:val="center"/>
        <w:rPr>
          <w:rFonts w:ascii="宋体" w:hAnsi="宋体" w:cs="宋体"/>
          <w:b/>
          <w:sz w:val="24"/>
        </w:rPr>
      </w:pPr>
      <w:r>
        <w:rPr>
          <w:rFonts w:ascii="宋体" w:hAnsi="宋体" w:cs="宋体" w:hint="eastAsia"/>
          <w:b/>
          <w:sz w:val="24"/>
        </w:rPr>
        <w:t>德育的原则</w:t>
      </w:r>
    </w:p>
    <w:p w:rsidR="00A00BD5" w:rsidRDefault="000D3269">
      <w:pPr>
        <w:rPr>
          <w:rFonts w:ascii="宋体" w:hAnsi="宋体" w:cs="宋体"/>
          <w:sz w:val="24"/>
        </w:rPr>
      </w:pPr>
      <w:r>
        <w:rPr>
          <w:rFonts w:ascii="宋体" w:hAnsi="宋体" w:cs="宋体" w:hint="eastAsia"/>
          <w:sz w:val="24"/>
        </w:rPr>
        <w:t>一、导向性原则</w:t>
      </w:r>
    </w:p>
    <w:p w:rsidR="00A00BD5" w:rsidRDefault="000D3269">
      <w:pPr>
        <w:rPr>
          <w:rFonts w:ascii="宋体" w:hAnsi="宋体" w:cs="宋体"/>
          <w:sz w:val="24"/>
        </w:rPr>
      </w:pPr>
      <w:r>
        <w:rPr>
          <w:rFonts w:ascii="宋体" w:hAnsi="宋体" w:cs="宋体" w:hint="eastAsia"/>
          <w:sz w:val="24"/>
        </w:rPr>
        <w:t>导向性原则是指德育要有一定的理想性和方向性，以指导学生向正确的方向发展。导向性原则是德育的一条重要原则，因为学生正处在品德迅速发展的关键时期，一方面他们的可塑性大，另一方面他们又年轻，缺乏社会经验与识别力，易受外界社会的影响。学校德育要坚持导向性原则，为学生的品德健康发展指明方向。</w:t>
      </w:r>
    </w:p>
    <w:p w:rsidR="00A00BD5" w:rsidRDefault="000D3269">
      <w:pPr>
        <w:ind w:firstLineChars="150" w:firstLine="360"/>
        <w:rPr>
          <w:rFonts w:ascii="宋体" w:hAnsi="宋体" w:cs="宋体"/>
          <w:sz w:val="24"/>
        </w:rPr>
      </w:pPr>
      <w:r>
        <w:rPr>
          <w:rFonts w:ascii="宋体" w:hAnsi="宋体" w:cs="宋体" w:hint="eastAsia"/>
          <w:sz w:val="24"/>
        </w:rPr>
        <w:t>贯彻导向性原则的基本要求是：①坚定正确的政治方向；②德育目标必须符合新时期的方针、政策和总任务的要求；③要把德育的理想性和现实性相结合起来。</w:t>
      </w:r>
    </w:p>
    <w:p w:rsidR="00A00BD5" w:rsidRDefault="000D3269">
      <w:pPr>
        <w:rPr>
          <w:rFonts w:ascii="宋体" w:hAnsi="宋体" w:cs="宋体"/>
          <w:sz w:val="24"/>
        </w:rPr>
      </w:pPr>
      <w:r>
        <w:rPr>
          <w:rFonts w:ascii="宋体" w:hAnsi="宋体" w:cs="宋体" w:hint="eastAsia"/>
          <w:sz w:val="24"/>
        </w:rPr>
        <w:t>二、疏导原则</w:t>
      </w:r>
    </w:p>
    <w:p w:rsidR="00A00BD5" w:rsidRDefault="000D3269">
      <w:pPr>
        <w:ind w:firstLine="420"/>
        <w:rPr>
          <w:rFonts w:ascii="宋体" w:hAnsi="宋体" w:cs="宋体"/>
          <w:sz w:val="24"/>
        </w:rPr>
      </w:pPr>
      <w:r>
        <w:rPr>
          <w:rFonts w:ascii="宋体" w:hAnsi="宋体" w:cs="宋体" w:hint="eastAsia"/>
          <w:sz w:val="24"/>
        </w:rPr>
        <w:t>疏导原则是指进行德育要循循善诱，以理服人，从提高学生认识人手，调动学生的</w:t>
      </w:r>
      <w:r>
        <w:rPr>
          <w:rFonts w:ascii="宋体" w:hAnsi="宋体" w:cs="宋体" w:hint="eastAsia"/>
          <w:sz w:val="24"/>
        </w:rPr>
        <w:t>主动性，使他们积极向上。</w:t>
      </w:r>
    </w:p>
    <w:p w:rsidR="00A00BD5" w:rsidRDefault="000D3269">
      <w:pPr>
        <w:ind w:firstLine="420"/>
        <w:rPr>
          <w:rFonts w:ascii="宋体" w:hAnsi="宋体" w:cs="宋体"/>
          <w:sz w:val="24"/>
        </w:rPr>
      </w:pPr>
      <w:r>
        <w:rPr>
          <w:rFonts w:ascii="宋体" w:hAnsi="宋体" w:cs="宋体" w:hint="eastAsia"/>
          <w:sz w:val="24"/>
        </w:rPr>
        <w:t>贯彻疏导原则的基本要求是：①讲明道理，疏导思想。②因势利导，循循善诱。③以表扬激励为主，坚持正面教育。</w:t>
      </w:r>
    </w:p>
    <w:p w:rsidR="00A00BD5" w:rsidRDefault="000D3269">
      <w:pPr>
        <w:rPr>
          <w:rFonts w:ascii="宋体" w:hAnsi="宋体" w:cs="宋体"/>
          <w:sz w:val="24"/>
        </w:rPr>
      </w:pPr>
      <w:r>
        <w:rPr>
          <w:rFonts w:ascii="宋体" w:hAnsi="宋体" w:cs="宋体" w:hint="eastAsia"/>
          <w:sz w:val="24"/>
        </w:rPr>
        <w:t>三、尊重学生与严格要求学生相结合原则</w:t>
      </w:r>
    </w:p>
    <w:p w:rsidR="00A00BD5" w:rsidRDefault="000D3269">
      <w:pPr>
        <w:ind w:firstLine="420"/>
        <w:rPr>
          <w:rFonts w:ascii="宋体" w:hAnsi="宋体" w:cs="宋体"/>
          <w:sz w:val="24"/>
        </w:rPr>
      </w:pPr>
      <w:r>
        <w:rPr>
          <w:rFonts w:ascii="宋体" w:hAnsi="宋体" w:cs="宋体" w:hint="eastAsia"/>
          <w:sz w:val="24"/>
        </w:rPr>
        <w:t>尊重学生与严格要求学生相结合原则，是指德育要把对学生个人的尊重和信赖与对他们思想和行为的严格要求结合起来，使教育者对学生的影响和要求易于转化为学生的品德。前苏联教育家马卡连柯说：“要尽量多地要求一个人，也尽可能地尊重一个人。”</w:t>
      </w:r>
    </w:p>
    <w:p w:rsidR="00A00BD5" w:rsidRDefault="000D3269">
      <w:pPr>
        <w:rPr>
          <w:rFonts w:ascii="宋体" w:hAnsi="宋体" w:cs="宋体"/>
          <w:sz w:val="24"/>
        </w:rPr>
      </w:pPr>
      <w:r>
        <w:rPr>
          <w:rFonts w:ascii="宋体" w:hAnsi="宋体" w:cs="宋体" w:hint="eastAsia"/>
          <w:sz w:val="24"/>
        </w:rPr>
        <w:lastRenderedPageBreak/>
        <w:t>四、教育的一致性与连贯性原则</w:t>
      </w:r>
    </w:p>
    <w:p w:rsidR="00A00BD5" w:rsidRDefault="000D3269">
      <w:pPr>
        <w:ind w:firstLine="420"/>
        <w:rPr>
          <w:rFonts w:ascii="宋体" w:hAnsi="宋体" w:cs="宋体"/>
          <w:sz w:val="24"/>
        </w:rPr>
      </w:pPr>
      <w:r>
        <w:rPr>
          <w:rFonts w:ascii="宋体" w:hAnsi="宋体" w:cs="宋体" w:hint="eastAsia"/>
          <w:sz w:val="24"/>
        </w:rPr>
        <w:t>教育的一致性与连贯性原则是指德育应当有目的、有计划地把来自各方面对学生的教育影响加以组</w:t>
      </w:r>
      <w:r>
        <w:rPr>
          <w:rFonts w:ascii="宋体" w:hAnsi="宋体" w:cs="宋体" w:hint="eastAsia"/>
          <w:sz w:val="24"/>
        </w:rPr>
        <w:t>织、调节，使其相互配合，协调一致、前后连贯地进行，以保障学生的品德能按教育目的的要求发展。</w:t>
      </w:r>
    </w:p>
    <w:p w:rsidR="00A00BD5" w:rsidRDefault="000D3269">
      <w:pPr>
        <w:ind w:firstLine="420"/>
        <w:rPr>
          <w:rFonts w:ascii="宋体" w:hAnsi="宋体" w:cs="宋体"/>
          <w:sz w:val="24"/>
        </w:rPr>
      </w:pPr>
      <w:r>
        <w:rPr>
          <w:rFonts w:ascii="宋体" w:hAnsi="宋体" w:cs="宋体" w:hint="eastAsia"/>
          <w:sz w:val="24"/>
        </w:rPr>
        <w:t>贯彻这一原则的基本要求是：①要统一学校内部各方面的教育力量；②要统一社会各方面的教育影响；③要有计划、有系统地进行。</w:t>
      </w:r>
    </w:p>
    <w:p w:rsidR="00A00BD5" w:rsidRDefault="000D3269">
      <w:pPr>
        <w:rPr>
          <w:rFonts w:ascii="宋体" w:hAnsi="宋体" w:cs="宋体"/>
          <w:sz w:val="24"/>
        </w:rPr>
      </w:pPr>
      <w:r>
        <w:rPr>
          <w:rFonts w:ascii="宋体" w:hAnsi="宋体" w:cs="宋体" w:hint="eastAsia"/>
          <w:sz w:val="24"/>
        </w:rPr>
        <w:t>五、因材施教原则</w:t>
      </w:r>
      <w:r>
        <w:rPr>
          <w:rFonts w:ascii="宋体" w:hAnsi="宋体" w:cs="宋体" w:hint="eastAsia"/>
          <w:sz w:val="24"/>
        </w:rPr>
        <w:br/>
      </w:r>
      <w:r>
        <w:rPr>
          <w:rFonts w:ascii="宋体" w:hAnsi="宋体" w:cs="宋体" w:hint="eastAsia"/>
          <w:sz w:val="24"/>
        </w:rPr>
        <w:t xml:space="preserve">　　因材施教原则是指进行德育要从学生的思想认识和品德发展的实际出发，根据他们的年龄特征和个性差异进行不同的教育，使每个学生的品德都能得到最好的发展。孔子早就提出了“视其所以，观其所由，察其所安”的了解学生的有效方法，并根据学生特点进行有区别的教育。</w:t>
      </w:r>
    </w:p>
    <w:p w:rsidR="00A00BD5" w:rsidRDefault="000D3269">
      <w:pPr>
        <w:jc w:val="center"/>
        <w:rPr>
          <w:rFonts w:ascii="宋体" w:hAnsi="宋体" w:cs="宋体"/>
          <w:b/>
          <w:sz w:val="24"/>
        </w:rPr>
      </w:pPr>
      <w:r>
        <w:rPr>
          <w:rFonts w:ascii="宋体" w:hAnsi="宋体" w:cs="宋体" w:hint="eastAsia"/>
          <w:b/>
          <w:sz w:val="24"/>
        </w:rPr>
        <w:t>德育的途径和方法</w:t>
      </w:r>
    </w:p>
    <w:p w:rsidR="00A00BD5" w:rsidRDefault="000D3269">
      <w:pPr>
        <w:rPr>
          <w:rFonts w:ascii="宋体" w:hAnsi="宋体" w:cs="宋体"/>
          <w:sz w:val="24"/>
        </w:rPr>
      </w:pPr>
      <w:r>
        <w:rPr>
          <w:rFonts w:ascii="宋体" w:hAnsi="宋体" w:cs="宋体" w:hint="eastAsia"/>
          <w:sz w:val="24"/>
        </w:rPr>
        <w:t>一、德育途径是指</w:t>
      </w:r>
      <w:r>
        <w:rPr>
          <w:rFonts w:ascii="宋体" w:hAnsi="宋体" w:cs="宋体" w:hint="eastAsia"/>
          <w:sz w:val="24"/>
        </w:rPr>
        <w:t>学校教育者对学生实施德育时可供选择和利用的渠道，又称为德育组织形式。我国中学德育途径是广泛的，其中，基本途径是思想政治课与其他学科教学。</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．思想政治课与其他学科教学</w:t>
      </w:r>
    </w:p>
    <w:p w:rsidR="00A00BD5" w:rsidRDefault="000D3269">
      <w:pPr>
        <w:rPr>
          <w:rFonts w:ascii="宋体" w:hAnsi="宋体" w:cs="宋体"/>
          <w:sz w:val="24"/>
        </w:rPr>
      </w:pPr>
      <w:r>
        <w:rPr>
          <w:rFonts w:ascii="宋体" w:hAnsi="宋体" w:cs="宋体" w:hint="eastAsia"/>
          <w:sz w:val="24"/>
        </w:rPr>
        <w:t xml:space="preserve">　　学校工作以教学为主，教学是学校教育的主要组织形式，教学具有教育性。思想政治课与其他学科教学是学校有目的、有计划、系统地对学生进行教育的基本途径。</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．社会实践活动</w:t>
      </w:r>
    </w:p>
    <w:p w:rsidR="00A00BD5" w:rsidRDefault="000D3269">
      <w:pPr>
        <w:rPr>
          <w:rFonts w:ascii="宋体" w:hAnsi="宋体" w:cs="宋体"/>
          <w:sz w:val="24"/>
        </w:rPr>
      </w:pPr>
      <w:r>
        <w:rPr>
          <w:rFonts w:ascii="宋体" w:hAnsi="宋体" w:cs="宋体" w:hint="eastAsia"/>
          <w:sz w:val="24"/>
        </w:rPr>
        <w:t xml:space="preserve">　　学生的思想品德是在活动和交往中形成，并通过活动和交往表现出来的。通过社会实践活动有助于培养学生各种良好的品德和弘扬良好的道德风尚。因此，社会实践活动也是学校德育不可</w:t>
      </w:r>
      <w:r>
        <w:rPr>
          <w:rFonts w:ascii="宋体" w:hAnsi="宋体" w:cs="宋体" w:hint="eastAsia"/>
          <w:sz w:val="24"/>
        </w:rPr>
        <w:t>缺少的重要途径。社会实践活动一般包括三种类型：一是社会生产劳动；二是社会宣传和服务活动；三是社会调查，包括参观、访问、考察等。</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3</w:t>
      </w:r>
      <w:r>
        <w:rPr>
          <w:rFonts w:ascii="宋体" w:hAnsi="宋体" w:cs="宋体" w:hint="eastAsia"/>
          <w:sz w:val="24"/>
        </w:rPr>
        <w:t>．课外、校外活动</w:t>
      </w:r>
    </w:p>
    <w:p w:rsidR="00A00BD5" w:rsidRDefault="000D3269">
      <w:pPr>
        <w:rPr>
          <w:rFonts w:ascii="宋体" w:hAnsi="宋体" w:cs="宋体"/>
          <w:sz w:val="24"/>
        </w:rPr>
      </w:pPr>
      <w:r>
        <w:rPr>
          <w:rFonts w:ascii="宋体" w:hAnsi="宋体" w:cs="宋体" w:hint="eastAsia"/>
          <w:sz w:val="24"/>
        </w:rPr>
        <w:t xml:space="preserve">　　课外、校外活动是整个教育体系中一个必不可少的组成部分，它不受教学计划的限制，是向学生进行德育的一个重要途径。课外、校外活动具有丰富多彩的内容和灵活多样的形式，可以让学生根据兴趣、爱好自愿选择参加。因此，通过这个途径进行的德育符合中学生的特点和需要，能够充分调动他们的积极性，深受他们的喜爱。</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4</w:t>
      </w:r>
      <w:r>
        <w:rPr>
          <w:rFonts w:ascii="宋体" w:hAnsi="宋体" w:cs="宋体" w:hint="eastAsia"/>
          <w:sz w:val="24"/>
        </w:rPr>
        <w:t>．共青团组织的活动</w:t>
      </w:r>
    </w:p>
    <w:p w:rsidR="00A00BD5" w:rsidRDefault="000D3269">
      <w:pPr>
        <w:rPr>
          <w:rFonts w:ascii="宋体" w:hAnsi="宋体" w:cs="宋体"/>
          <w:sz w:val="24"/>
        </w:rPr>
      </w:pPr>
      <w:r>
        <w:rPr>
          <w:rFonts w:ascii="宋体" w:hAnsi="宋体" w:cs="宋体" w:hint="eastAsia"/>
          <w:sz w:val="24"/>
        </w:rPr>
        <w:t xml:space="preserve">　　共青团是青少年学生自己的集体组织。</w:t>
      </w:r>
      <w:r>
        <w:rPr>
          <w:rFonts w:ascii="宋体" w:hAnsi="宋体" w:cs="宋体" w:hint="eastAsia"/>
          <w:sz w:val="24"/>
        </w:rPr>
        <w:t>通过自己的组织进行德育，有利于调动学生的积极性和创造性，培养主人翁意识以及自我教育和管理的能力。团队通过开展活动、组织生活等来激发青少年学生的上进心、荣誉感，促使他们严格要求自己，自觉提高思想认识，培养优良品德。</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5</w:t>
      </w:r>
      <w:r>
        <w:rPr>
          <w:rFonts w:ascii="宋体" w:hAnsi="宋体" w:cs="宋体" w:hint="eastAsia"/>
          <w:sz w:val="24"/>
        </w:rPr>
        <w:t>．校会、班会、周会、晨会、时事政策的学习校会是学校组织的全校师生参加的活动，班会是班级组织的全班同学参加的活动。这能经常持久地潜移默化地影响学生，能及时地、有针对性地解决学生的思想问题。周会每周一次，主要对学生进行社会主义道德教育和时事政策教育。晨会一般在每天早晨进行，对随时出现的问题予以及</w:t>
      </w:r>
      <w:r>
        <w:rPr>
          <w:rFonts w:ascii="宋体" w:hAnsi="宋体" w:cs="宋体" w:hint="eastAsia"/>
          <w:sz w:val="24"/>
        </w:rPr>
        <w:t>时解决，是对学生进行品德教育的重要形式。</w:t>
      </w:r>
    </w:p>
    <w:p w:rsidR="00A00BD5" w:rsidRDefault="000D3269">
      <w:pPr>
        <w:rPr>
          <w:rFonts w:ascii="宋体" w:hAnsi="宋体" w:cs="宋体"/>
          <w:sz w:val="24"/>
        </w:rPr>
      </w:pPr>
      <w:r>
        <w:rPr>
          <w:rFonts w:ascii="宋体" w:hAnsi="宋体" w:cs="宋体" w:hint="eastAsia"/>
          <w:sz w:val="24"/>
        </w:rPr>
        <w:t xml:space="preserve">　　时事政策学习是国情教育的重要途径。一般采用做政策报告，学生自己阅读报纸或收听广播。收看电视等形式，使学生了解国内外形势和政治生活中的重大事件，了解党和国家当前的基本路线和重大举措等。</w:t>
      </w:r>
    </w:p>
    <w:p w:rsidR="00A00BD5" w:rsidRDefault="000D3269">
      <w:pPr>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6</w:t>
      </w:r>
      <w:r>
        <w:rPr>
          <w:rFonts w:ascii="宋体" w:hAnsi="宋体" w:cs="宋体" w:hint="eastAsia"/>
          <w:sz w:val="24"/>
        </w:rPr>
        <w:t>．班主任工作</w:t>
      </w:r>
    </w:p>
    <w:p w:rsidR="00A00BD5" w:rsidRDefault="000D3269">
      <w:pPr>
        <w:rPr>
          <w:rFonts w:ascii="宋体" w:hAnsi="宋体" w:cs="宋体"/>
          <w:sz w:val="24"/>
        </w:rPr>
      </w:pPr>
      <w:r>
        <w:rPr>
          <w:rFonts w:ascii="宋体" w:hAnsi="宋体" w:cs="宋体" w:hint="eastAsia"/>
          <w:sz w:val="24"/>
        </w:rPr>
        <w:t xml:space="preserve">　　班级是学校教育工作的基本单位，班主任是班级教育系统的主导力量。通过班主任，学校可以强有力地管理学校基层学生集体，教育每一个学生，更好地发挥上述各个德育途径的作用。严格地说，这个途径与上述途径不能平列，它通过班主任的自觉能动作用，能够对其他途径起调节作用，对学</w:t>
      </w:r>
      <w:r>
        <w:rPr>
          <w:rFonts w:ascii="宋体" w:hAnsi="宋体" w:cs="宋体" w:hint="eastAsia"/>
          <w:sz w:val="24"/>
        </w:rPr>
        <w:t>生品德的发展产生巨大的影响。</w:t>
      </w:r>
    </w:p>
    <w:p w:rsidR="00A00BD5" w:rsidRDefault="000D3269">
      <w:pPr>
        <w:rPr>
          <w:rFonts w:ascii="宋体" w:hAnsi="宋体" w:cs="宋体"/>
          <w:sz w:val="24"/>
        </w:rPr>
      </w:pPr>
      <w:r>
        <w:rPr>
          <w:rFonts w:ascii="宋体" w:hAnsi="宋体" w:cs="宋体" w:hint="eastAsia"/>
          <w:sz w:val="24"/>
        </w:rPr>
        <w:t>二、中学德育方法</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．德育方法的概念</w:t>
      </w:r>
    </w:p>
    <w:p w:rsidR="00A00BD5" w:rsidRDefault="000D3269">
      <w:pPr>
        <w:rPr>
          <w:rFonts w:ascii="宋体" w:hAnsi="宋体" w:cs="宋体"/>
          <w:sz w:val="24"/>
        </w:rPr>
      </w:pPr>
      <w:r>
        <w:rPr>
          <w:rFonts w:ascii="宋体" w:hAnsi="宋体" w:cs="宋体" w:hint="eastAsia"/>
          <w:sz w:val="24"/>
        </w:rPr>
        <w:t xml:space="preserve">　　德育方法是为达到德育目的，在德育过程中采用的教育者和受教育者相互作用的活动方式的总和。它包括教育者的施教传道方式和受教育者的受教育方式。</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．常用的德育方法</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说服教育法</w:t>
      </w:r>
    </w:p>
    <w:p w:rsidR="00A00BD5" w:rsidRDefault="000D3269">
      <w:pPr>
        <w:rPr>
          <w:rFonts w:ascii="宋体" w:hAnsi="宋体" w:cs="宋体"/>
          <w:sz w:val="24"/>
        </w:rPr>
      </w:pPr>
      <w:r>
        <w:rPr>
          <w:rFonts w:ascii="宋体" w:hAnsi="宋体" w:cs="宋体" w:hint="eastAsia"/>
          <w:sz w:val="24"/>
        </w:rPr>
        <w:t xml:space="preserve">　　这是通过摆事实、讲道理，使学生提高认识、形成正确观点的方法。说服教育是德育工作的基本方法。说服教育的方式主要有语言说服和事实说服。</w:t>
      </w:r>
    </w:p>
    <w:p w:rsidR="00A00BD5" w:rsidRDefault="000D3269">
      <w:pPr>
        <w:rPr>
          <w:rFonts w:ascii="宋体" w:hAnsi="宋体" w:cs="宋体"/>
          <w:sz w:val="24"/>
        </w:rPr>
      </w:pPr>
      <w:r>
        <w:rPr>
          <w:rFonts w:ascii="宋体" w:hAnsi="宋体" w:cs="宋体" w:hint="eastAsia"/>
          <w:sz w:val="24"/>
        </w:rPr>
        <w:t xml:space="preserve">　　语言说</w:t>
      </w:r>
      <w:proofErr w:type="gramStart"/>
      <w:r>
        <w:rPr>
          <w:rFonts w:ascii="宋体" w:hAnsi="宋体" w:cs="宋体" w:hint="eastAsia"/>
          <w:sz w:val="24"/>
        </w:rPr>
        <w:t>服法</w:t>
      </w:r>
      <w:proofErr w:type="gramEnd"/>
      <w:r>
        <w:rPr>
          <w:rFonts w:ascii="宋体" w:hAnsi="宋体" w:cs="宋体" w:hint="eastAsia"/>
          <w:sz w:val="24"/>
        </w:rPr>
        <w:t>是运用口头和书面语言向学生讲述道理，使学生明辨是非的方法。主要包括讲解、报告、谈话、讨论、指导阅读等方式。</w:t>
      </w:r>
    </w:p>
    <w:p w:rsidR="00A00BD5" w:rsidRDefault="000D3269">
      <w:pPr>
        <w:rPr>
          <w:rFonts w:ascii="宋体" w:hAnsi="宋体" w:cs="宋体"/>
          <w:sz w:val="24"/>
        </w:rPr>
      </w:pPr>
      <w:r>
        <w:rPr>
          <w:rFonts w:ascii="宋体" w:hAnsi="宋体" w:cs="宋体" w:hint="eastAsia"/>
          <w:sz w:val="24"/>
        </w:rPr>
        <w:t xml:space="preserve">　　运用语言说</w:t>
      </w:r>
      <w:proofErr w:type="gramStart"/>
      <w:r>
        <w:rPr>
          <w:rFonts w:ascii="宋体" w:hAnsi="宋体" w:cs="宋体" w:hint="eastAsia"/>
          <w:sz w:val="24"/>
        </w:rPr>
        <w:t>服法</w:t>
      </w:r>
      <w:proofErr w:type="gramEnd"/>
      <w:r>
        <w:rPr>
          <w:rFonts w:ascii="宋体" w:hAnsi="宋体" w:cs="宋体" w:hint="eastAsia"/>
          <w:sz w:val="24"/>
        </w:rPr>
        <w:t>应注意以下几点：一是要注意说服的时机，有针对性；二是要注意学生的接受能力；三是要做好引导总结。</w:t>
      </w:r>
    </w:p>
    <w:p w:rsidR="00A00BD5" w:rsidRDefault="000D3269">
      <w:pPr>
        <w:rPr>
          <w:rFonts w:ascii="宋体" w:hAnsi="宋体" w:cs="宋体"/>
          <w:sz w:val="24"/>
        </w:rPr>
      </w:pPr>
      <w:r>
        <w:rPr>
          <w:rFonts w:ascii="宋体" w:hAnsi="宋体" w:cs="宋体" w:hint="eastAsia"/>
          <w:sz w:val="24"/>
        </w:rPr>
        <w:t xml:space="preserve">　　事实说</w:t>
      </w:r>
      <w:proofErr w:type="gramStart"/>
      <w:r>
        <w:rPr>
          <w:rFonts w:ascii="宋体" w:hAnsi="宋体" w:cs="宋体" w:hint="eastAsia"/>
          <w:sz w:val="24"/>
        </w:rPr>
        <w:t>服法</w:t>
      </w:r>
      <w:proofErr w:type="gramEnd"/>
      <w:r>
        <w:rPr>
          <w:rFonts w:ascii="宋体" w:hAnsi="宋体" w:cs="宋体" w:hint="eastAsia"/>
          <w:sz w:val="24"/>
        </w:rPr>
        <w:t>是组织学生接触社会实际，用各种生动具体的事实来说服学生，使学生获得直接经验、形成正确的认识的方法。主要包括参观、访问、调查等形式。</w:t>
      </w:r>
    </w:p>
    <w:p w:rsidR="00A00BD5" w:rsidRDefault="000D3269">
      <w:pPr>
        <w:rPr>
          <w:rFonts w:ascii="宋体" w:hAnsi="宋体" w:cs="宋体"/>
          <w:sz w:val="24"/>
        </w:rPr>
      </w:pPr>
      <w:r>
        <w:rPr>
          <w:rFonts w:ascii="宋体" w:hAnsi="宋体" w:cs="宋体" w:hint="eastAsia"/>
          <w:sz w:val="24"/>
        </w:rPr>
        <w:t xml:space="preserve">　　运用事实说</w:t>
      </w:r>
      <w:proofErr w:type="gramStart"/>
      <w:r>
        <w:rPr>
          <w:rFonts w:ascii="宋体" w:hAnsi="宋体" w:cs="宋体" w:hint="eastAsia"/>
          <w:sz w:val="24"/>
        </w:rPr>
        <w:t>服法</w:t>
      </w:r>
      <w:proofErr w:type="gramEnd"/>
      <w:r>
        <w:rPr>
          <w:rFonts w:ascii="宋体" w:hAnsi="宋体" w:cs="宋体" w:hint="eastAsia"/>
          <w:sz w:val="24"/>
        </w:rPr>
        <w:t>应注意以下几点：一是明确目的、制定计划；二是做好充分准备；三是加强指导；四是做好总结工作。</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榜样示范法</w:t>
      </w:r>
    </w:p>
    <w:p w:rsidR="00A00BD5" w:rsidRDefault="000D3269">
      <w:pPr>
        <w:rPr>
          <w:rFonts w:ascii="宋体" w:hAnsi="宋体" w:cs="宋体"/>
          <w:sz w:val="24"/>
        </w:rPr>
      </w:pPr>
      <w:r>
        <w:rPr>
          <w:rFonts w:ascii="宋体" w:hAnsi="宋体" w:cs="宋体" w:hint="eastAsia"/>
          <w:sz w:val="24"/>
        </w:rPr>
        <w:t xml:space="preserve">　　这是用榜样人物的高尚思想、模范行为、优异成就来影响学生的思想、情感和行为的方法。用来示范的榜样主要有家长和教师、同学、英雄人物、革命领袖、历史伟人和文艺形象等。</w:t>
      </w:r>
    </w:p>
    <w:p w:rsidR="00A00BD5" w:rsidRDefault="000D3269">
      <w:pPr>
        <w:rPr>
          <w:rFonts w:ascii="宋体" w:hAnsi="宋体" w:cs="宋体"/>
          <w:sz w:val="24"/>
        </w:rPr>
      </w:pPr>
      <w:r>
        <w:rPr>
          <w:rFonts w:ascii="宋体" w:hAnsi="宋体" w:cs="宋体" w:hint="eastAsia"/>
          <w:sz w:val="24"/>
        </w:rPr>
        <w:t xml:space="preserve">　　运用榜样示范法应注意以下几点要求：</w:t>
      </w:r>
    </w:p>
    <w:p w:rsidR="00A00BD5" w:rsidRDefault="000D3269">
      <w:pPr>
        <w:rPr>
          <w:rFonts w:ascii="宋体" w:hAnsi="宋体" w:cs="宋体"/>
          <w:sz w:val="24"/>
        </w:rPr>
      </w:pPr>
      <w:r>
        <w:rPr>
          <w:rFonts w:ascii="宋体" w:hAnsi="宋体" w:cs="宋体" w:hint="eastAsia"/>
          <w:sz w:val="24"/>
        </w:rPr>
        <w:t xml:space="preserve">　　①选好学习的榜样。选好榜样是学习榜样的前提。我们应根据时代需要和学生实际出发，指导他们选择好学习的榜样，获得明确前进的方向与巨大动力。</w:t>
      </w:r>
    </w:p>
    <w:p w:rsidR="00A00BD5" w:rsidRDefault="000D3269">
      <w:pPr>
        <w:rPr>
          <w:rFonts w:ascii="宋体" w:hAnsi="宋体" w:cs="宋体"/>
          <w:sz w:val="24"/>
        </w:rPr>
      </w:pPr>
      <w:r>
        <w:rPr>
          <w:rFonts w:ascii="宋体" w:hAnsi="宋体" w:cs="宋体" w:hint="eastAsia"/>
          <w:sz w:val="24"/>
        </w:rPr>
        <w:t xml:space="preserve">　　②激起学生对榜样的敬慕之情。要使榜样能对学生产生力量，推动他们前进，就需要学生了解榜样。榜样人格具体、生动、形象，对学生具有巨大的感染力和说服力，易于为学生所领</w:t>
      </w:r>
      <w:r>
        <w:rPr>
          <w:rFonts w:ascii="宋体" w:hAnsi="宋体" w:cs="宋体" w:hint="eastAsia"/>
          <w:sz w:val="24"/>
        </w:rPr>
        <w:t>会和模仿。</w:t>
      </w:r>
    </w:p>
    <w:p w:rsidR="00A00BD5" w:rsidRDefault="000D3269">
      <w:pPr>
        <w:rPr>
          <w:rFonts w:ascii="宋体" w:hAnsi="宋体" w:cs="宋体"/>
          <w:sz w:val="24"/>
        </w:rPr>
      </w:pPr>
      <w:r>
        <w:rPr>
          <w:rFonts w:ascii="宋体" w:hAnsi="宋体" w:cs="宋体" w:hint="eastAsia"/>
          <w:sz w:val="24"/>
        </w:rPr>
        <w:t xml:space="preserve">　　③引导学生用榜样来调节行为，提高修养。引导学生向榜样人物学习，决不能仅仅停留在故事情节的介绍上或学生一时的情感冲动上。要及时地把学生的情感、冲动引导到行动上来，把敬慕之情转化为道德行动和习惯，逐步巩固，加深这种情感。</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(3)</w:t>
      </w:r>
      <w:r>
        <w:rPr>
          <w:rFonts w:ascii="宋体" w:hAnsi="宋体" w:cs="宋体" w:hint="eastAsia"/>
          <w:sz w:val="24"/>
        </w:rPr>
        <w:t>陶冶教育法</w:t>
      </w:r>
    </w:p>
    <w:p w:rsidR="00A00BD5" w:rsidRDefault="000D3269">
      <w:pPr>
        <w:rPr>
          <w:rFonts w:ascii="宋体" w:hAnsi="宋体" w:cs="宋体"/>
          <w:sz w:val="24"/>
        </w:rPr>
      </w:pPr>
      <w:r>
        <w:rPr>
          <w:rFonts w:ascii="宋体" w:hAnsi="宋体" w:cs="宋体" w:hint="eastAsia"/>
          <w:sz w:val="24"/>
        </w:rPr>
        <w:t xml:space="preserve">　　陶冶教育法又称情感陶冶法，它是教师利用环境和自身的教育因素，对学生进行潜移默化的熏陶和感染，使其在耳濡目染中受到感化的方法。陶冶教育法包括：人格感化、环境陶冶和艺术陶冶等。运用情感陶冶法要注意以下几点要求：</w:t>
      </w:r>
    </w:p>
    <w:p w:rsidR="00A00BD5" w:rsidRDefault="000D3269">
      <w:pPr>
        <w:rPr>
          <w:rFonts w:ascii="宋体" w:hAnsi="宋体" w:cs="宋体"/>
          <w:sz w:val="24"/>
        </w:rPr>
      </w:pPr>
      <w:r>
        <w:rPr>
          <w:rFonts w:ascii="宋体" w:hAnsi="宋体" w:cs="宋体" w:hint="eastAsia"/>
          <w:sz w:val="24"/>
        </w:rPr>
        <w:t xml:space="preserve">　　①创设良好的情境。包括美观、朴实、整洁的</w:t>
      </w:r>
      <w:r>
        <w:rPr>
          <w:rFonts w:ascii="宋体" w:hAnsi="宋体" w:cs="宋体" w:hint="eastAsia"/>
          <w:sz w:val="24"/>
        </w:rPr>
        <w:t>学习和生活环境；团结、紧张、严肃、活泼、尊师爱生、民主而有纪律的班风和校风。</w:t>
      </w:r>
    </w:p>
    <w:p w:rsidR="00A00BD5" w:rsidRDefault="000D3269">
      <w:pPr>
        <w:rPr>
          <w:rFonts w:ascii="宋体" w:hAnsi="宋体" w:cs="宋体"/>
          <w:sz w:val="24"/>
        </w:rPr>
      </w:pPr>
      <w:r>
        <w:rPr>
          <w:rFonts w:ascii="宋体" w:hAnsi="宋体" w:cs="宋体" w:hint="eastAsia"/>
          <w:sz w:val="24"/>
        </w:rPr>
        <w:t xml:space="preserve">　　②与启发说服相结合。通过创设情境陶冶学生，不仅与教师对学生的说服教</w:t>
      </w:r>
      <w:r>
        <w:rPr>
          <w:rFonts w:ascii="宋体" w:hAnsi="宋体" w:cs="宋体" w:hint="eastAsia"/>
          <w:sz w:val="24"/>
        </w:rPr>
        <w:lastRenderedPageBreak/>
        <w:t>育不矛盾，而且为了更有效地发挥情境的陶冶作用，则不能只让创设的情境自发的影响学生，还需要教师配合以启发、说服。</w:t>
      </w:r>
    </w:p>
    <w:p w:rsidR="00A00BD5" w:rsidRDefault="000D3269">
      <w:pPr>
        <w:rPr>
          <w:rFonts w:ascii="宋体" w:hAnsi="宋体" w:cs="宋体"/>
          <w:sz w:val="24"/>
        </w:rPr>
      </w:pPr>
      <w:r>
        <w:rPr>
          <w:rFonts w:ascii="宋体" w:hAnsi="宋体" w:cs="宋体" w:hint="eastAsia"/>
          <w:sz w:val="24"/>
        </w:rPr>
        <w:t xml:space="preserve">　　⑧引导学生参与情境的创设。良好的情境不是固有的自然存在的，需要人为地创设。但这决不能只靠教师去做，应当组织学生为自己创设良好的学习与生活的情境。</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(4)</w:t>
      </w:r>
      <w:r>
        <w:rPr>
          <w:rFonts w:ascii="宋体" w:hAnsi="宋体" w:cs="宋体" w:hint="eastAsia"/>
          <w:sz w:val="24"/>
        </w:rPr>
        <w:t>实践锻炼法</w:t>
      </w:r>
    </w:p>
    <w:p w:rsidR="00A00BD5" w:rsidRDefault="000D3269">
      <w:pPr>
        <w:rPr>
          <w:rFonts w:ascii="宋体" w:hAnsi="宋体" w:cs="宋体"/>
          <w:sz w:val="24"/>
        </w:rPr>
      </w:pPr>
      <w:r>
        <w:rPr>
          <w:rFonts w:ascii="宋体" w:hAnsi="宋体" w:cs="宋体" w:hint="eastAsia"/>
          <w:sz w:val="24"/>
        </w:rPr>
        <w:t xml:space="preserve">　　让学生参加各种实际活动，在活动中锻炼思想，增长才干，培养优良思想和行为习惯。</w:t>
      </w:r>
      <w:r>
        <w:rPr>
          <w:rFonts w:ascii="宋体" w:hAnsi="宋体" w:cs="宋体" w:hint="eastAsia"/>
          <w:sz w:val="24"/>
        </w:rPr>
        <w:t>锻炼的方式主要是学习活动、社会活动、生产劳动和课外文体科技活动。实践锻炼法包括：练习、制度、委托任务和组织活动等。</w:t>
      </w:r>
    </w:p>
    <w:p w:rsidR="00A00BD5" w:rsidRDefault="000D3269">
      <w:pPr>
        <w:rPr>
          <w:rFonts w:ascii="宋体" w:hAnsi="宋体" w:cs="宋体"/>
          <w:sz w:val="24"/>
        </w:rPr>
      </w:pPr>
      <w:r>
        <w:rPr>
          <w:rFonts w:ascii="宋体" w:hAnsi="宋体" w:cs="宋体" w:hint="eastAsia"/>
          <w:sz w:val="24"/>
        </w:rPr>
        <w:t xml:space="preserve">　　运用实践锻炼法要注意以下几点要求：</w:t>
      </w:r>
    </w:p>
    <w:p w:rsidR="00A00BD5" w:rsidRDefault="000D3269">
      <w:pPr>
        <w:rPr>
          <w:rFonts w:ascii="宋体" w:hAnsi="宋体" w:cs="宋体"/>
          <w:sz w:val="24"/>
        </w:rPr>
      </w:pPr>
      <w:r>
        <w:rPr>
          <w:rFonts w:ascii="宋体" w:hAnsi="宋体" w:cs="宋体" w:hint="eastAsia"/>
          <w:sz w:val="24"/>
        </w:rPr>
        <w:t xml:space="preserve">　　①坚持严格要求。有效地锻炼有赖于严格要求，进行任何一种锻炼，如不严格遵守一定的规范和要求，不可能使学生得到锻炼和提高。</w:t>
      </w:r>
    </w:p>
    <w:p w:rsidR="00A00BD5" w:rsidRDefault="000D3269">
      <w:pPr>
        <w:rPr>
          <w:rFonts w:ascii="宋体" w:hAnsi="宋体" w:cs="宋体"/>
          <w:sz w:val="24"/>
        </w:rPr>
      </w:pPr>
      <w:r>
        <w:rPr>
          <w:rFonts w:ascii="宋体" w:hAnsi="宋体" w:cs="宋体" w:hint="eastAsia"/>
          <w:sz w:val="24"/>
        </w:rPr>
        <w:t xml:space="preserve">　　②调动学生的主动性。只有激发学生的主动性，积极性，使他们内心感到锻炼是必要的，有益的，有价值的，他们才能获得最大的锻炼效果。</w:t>
      </w:r>
    </w:p>
    <w:p w:rsidR="00A00BD5" w:rsidRDefault="000D3269">
      <w:pPr>
        <w:rPr>
          <w:rFonts w:ascii="宋体" w:hAnsi="宋体" w:cs="宋体"/>
          <w:sz w:val="24"/>
        </w:rPr>
      </w:pPr>
      <w:r>
        <w:rPr>
          <w:rFonts w:ascii="宋体" w:hAnsi="宋体" w:cs="宋体" w:hint="eastAsia"/>
          <w:sz w:val="24"/>
        </w:rPr>
        <w:t xml:space="preserve">　　③注意检查和坚持。良好的习惯与品德的形成必须经历一个长期的反复的锻炼过程。所以对学生的锻炼，要强调</w:t>
      </w:r>
      <w:r>
        <w:rPr>
          <w:rFonts w:ascii="宋体" w:hAnsi="宋体" w:cs="宋体" w:hint="eastAsia"/>
          <w:sz w:val="24"/>
        </w:rPr>
        <w:t>自觉但又不能放松对他们的督促、检查、还要引导他们长期坚持下去。</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(5)</w:t>
      </w:r>
      <w:r>
        <w:rPr>
          <w:rFonts w:ascii="宋体" w:hAnsi="宋体" w:cs="宋体" w:hint="eastAsia"/>
          <w:sz w:val="24"/>
        </w:rPr>
        <w:t>品德修养指导法</w:t>
      </w:r>
    </w:p>
    <w:p w:rsidR="00A00BD5" w:rsidRDefault="000D3269">
      <w:pPr>
        <w:rPr>
          <w:rFonts w:ascii="宋体" w:hAnsi="宋体" w:cs="宋体"/>
          <w:sz w:val="24"/>
        </w:rPr>
      </w:pPr>
      <w:r>
        <w:rPr>
          <w:rFonts w:ascii="宋体" w:hAnsi="宋体" w:cs="宋体" w:hint="eastAsia"/>
          <w:sz w:val="24"/>
        </w:rPr>
        <w:t xml:space="preserve">　　教师指导学生自觉主动地进行学习、自我反省，以实现思想转化及行为控制。品德修养是建立在自我意识、自我评价能力发展基础上的人的自觉能动性的表现。这种方法可以增强学生的主体意识，促进其自我意识及其自我修养能力的提高，调动他们自觉主动地接受教育，增强他们抵制不良思想道德影响的免疫能力，推动学校德育工作的发展以及学校德育目标、内容的实现。品德修养指导法对学生的自觉意识和自制力提出较高要求，适合高年级学生使用。</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(6)</w:t>
      </w:r>
      <w:r>
        <w:rPr>
          <w:rFonts w:ascii="宋体" w:hAnsi="宋体" w:cs="宋体" w:hint="eastAsia"/>
          <w:sz w:val="24"/>
        </w:rPr>
        <w:t>品德</w:t>
      </w:r>
      <w:r>
        <w:rPr>
          <w:rFonts w:ascii="宋体" w:hAnsi="宋体" w:cs="宋体" w:hint="eastAsia"/>
          <w:sz w:val="24"/>
        </w:rPr>
        <w:t>评价法</w:t>
      </w:r>
    </w:p>
    <w:p w:rsidR="00A00BD5" w:rsidRDefault="000D3269">
      <w:pPr>
        <w:rPr>
          <w:rFonts w:ascii="宋体" w:hAnsi="宋体" w:cs="宋体"/>
          <w:sz w:val="24"/>
        </w:rPr>
      </w:pPr>
      <w:r>
        <w:rPr>
          <w:rFonts w:ascii="宋体" w:hAnsi="宋体" w:cs="宋体" w:hint="eastAsia"/>
          <w:sz w:val="24"/>
        </w:rPr>
        <w:t xml:space="preserve">　　通过对学生品德进行肯定或否定的评价而予以激励或抑制，促使其品德健康形成和发展。它包括奖励、惩罚、评比和操行评定。</w:t>
      </w:r>
    </w:p>
    <w:p w:rsidR="00A00BD5" w:rsidRDefault="000D3269">
      <w:pPr>
        <w:rPr>
          <w:rFonts w:ascii="宋体" w:hAnsi="宋体" w:cs="宋体"/>
          <w:sz w:val="24"/>
        </w:rPr>
      </w:pPr>
      <w:r>
        <w:rPr>
          <w:rFonts w:ascii="宋体" w:hAnsi="宋体" w:cs="宋体" w:hint="eastAsia"/>
          <w:sz w:val="24"/>
        </w:rPr>
        <w:t xml:space="preserve">　　运用品德评价法要注意做到目的明确、公正合理，以表扬、奖励为主，批评、惩罚为辅。评比要发扬民主，条件要明确具体，评比过程中要让大家发表意见，使学生受到教育，要定期检查和总结，及时宣传、表彰好人好事。</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3</w:t>
      </w:r>
      <w:r>
        <w:rPr>
          <w:rFonts w:ascii="宋体" w:hAnsi="宋体" w:cs="宋体" w:hint="eastAsia"/>
          <w:sz w:val="24"/>
        </w:rPr>
        <w:t>．选择德育方法的依据</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德育目标</w:t>
      </w:r>
    </w:p>
    <w:p w:rsidR="00A00BD5" w:rsidRDefault="000D3269">
      <w:pPr>
        <w:rPr>
          <w:rFonts w:ascii="宋体" w:hAnsi="宋体" w:cs="宋体"/>
          <w:sz w:val="24"/>
        </w:rPr>
      </w:pPr>
      <w:r>
        <w:rPr>
          <w:rFonts w:ascii="宋体" w:hAnsi="宋体" w:cs="宋体" w:hint="eastAsia"/>
          <w:sz w:val="24"/>
        </w:rPr>
        <w:t xml:space="preserve">　　德育目标是德育工作的预期结果，德育方法是为实现德育目标服务的，所以选择德育方法，首先要考虑德育目标的要求。目标不同，方法也相应有所不同。因此，选择德育方法时一定要分析德育目标的性质、特点，从中寻找对德育方法的具体需求。</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德育内容</w:t>
      </w:r>
    </w:p>
    <w:p w:rsidR="00A00BD5" w:rsidRDefault="000D3269">
      <w:pPr>
        <w:rPr>
          <w:rFonts w:ascii="宋体" w:hAnsi="宋体" w:cs="宋体"/>
          <w:sz w:val="24"/>
        </w:rPr>
      </w:pPr>
      <w:r>
        <w:rPr>
          <w:rFonts w:ascii="宋体" w:hAnsi="宋体" w:cs="宋体" w:hint="eastAsia"/>
          <w:sz w:val="24"/>
        </w:rPr>
        <w:t xml:space="preserve">　　德育内容对德育方法有特定要求。不同性质、不同类别的德育内容需要采用不同性质、不同类别的德育方法。如属于社会政治意识的德育内容，通常采用说理教育法，而属于道德品质和良好行为习惯的德育内容，大多采用榜样示范法和实际锻炼法。</w:t>
      </w:r>
    </w:p>
    <w:p w:rsidR="00A00BD5" w:rsidRDefault="000D3269">
      <w:pPr>
        <w:rPr>
          <w:rFonts w:ascii="宋体" w:hAnsi="宋体" w:cs="宋体"/>
          <w:sz w:val="24"/>
        </w:rPr>
      </w:pPr>
      <w:r>
        <w:rPr>
          <w:rFonts w:ascii="宋体" w:hAnsi="宋体" w:cs="宋体" w:hint="eastAsia"/>
          <w:sz w:val="24"/>
        </w:rPr>
        <w:t xml:space="preserve">　　</w:t>
      </w:r>
      <w:r>
        <w:rPr>
          <w:rFonts w:ascii="宋体" w:hAnsi="宋体" w:cs="宋体" w:hint="eastAsia"/>
          <w:sz w:val="24"/>
        </w:rPr>
        <w:t>(3)</w:t>
      </w:r>
      <w:r>
        <w:rPr>
          <w:rFonts w:ascii="宋体" w:hAnsi="宋体" w:cs="宋体" w:hint="eastAsia"/>
          <w:sz w:val="24"/>
        </w:rPr>
        <w:t>中学生的年龄特点和个性差异</w:t>
      </w:r>
    </w:p>
    <w:p w:rsidR="00A00BD5" w:rsidRDefault="000D3269">
      <w:pPr>
        <w:rPr>
          <w:rFonts w:ascii="宋体" w:hAnsi="宋体" w:cs="宋体"/>
          <w:sz w:val="24"/>
        </w:rPr>
      </w:pPr>
      <w:r>
        <w:rPr>
          <w:rFonts w:ascii="宋体" w:hAnsi="宋体" w:cs="宋体" w:hint="eastAsia"/>
          <w:sz w:val="24"/>
        </w:rPr>
        <w:t xml:space="preserve">　　德</w:t>
      </w:r>
      <w:r>
        <w:rPr>
          <w:rFonts w:ascii="宋体" w:hAnsi="宋体" w:cs="宋体" w:hint="eastAsia"/>
          <w:sz w:val="24"/>
        </w:rPr>
        <w:t>育方法的选择和运用必须符合学生的特点，如学生身心发展的年龄特征和个性差异以及品德发展的状况和需要。同一种德育方法对不同性别、个性的学生，</w:t>
      </w:r>
      <w:r>
        <w:rPr>
          <w:rFonts w:ascii="宋体" w:hAnsi="宋体" w:cs="宋体" w:hint="eastAsia"/>
          <w:sz w:val="24"/>
        </w:rPr>
        <w:lastRenderedPageBreak/>
        <w:t>运用的具体方式和要求也应有所不同。</w:t>
      </w:r>
    </w:p>
    <w:p w:rsidR="00A00BD5" w:rsidRDefault="00A00BD5">
      <w:pPr>
        <w:rPr>
          <w:rFonts w:ascii="宋体" w:hAnsi="宋体" w:cs="宋体"/>
          <w:sz w:val="24"/>
        </w:rPr>
      </w:pPr>
    </w:p>
    <w:p w:rsidR="00A00BD5" w:rsidRDefault="00A00BD5">
      <w:pPr>
        <w:jc w:val="center"/>
        <w:rPr>
          <w:rFonts w:ascii="宋体" w:hAnsi="宋体" w:cs="宋体"/>
          <w:b/>
          <w:sz w:val="24"/>
        </w:rPr>
      </w:pPr>
    </w:p>
    <w:p w:rsidR="00A00BD5" w:rsidRDefault="000D3269">
      <w:pPr>
        <w:jc w:val="center"/>
        <w:rPr>
          <w:rFonts w:ascii="宋体" w:hAnsi="宋体" w:cs="宋体"/>
          <w:b/>
          <w:sz w:val="24"/>
        </w:rPr>
      </w:pPr>
      <w:r>
        <w:rPr>
          <w:rFonts w:ascii="宋体" w:hAnsi="宋体" w:cs="宋体" w:hint="eastAsia"/>
          <w:b/>
          <w:sz w:val="24"/>
        </w:rPr>
        <w:t>第八章中学班级管理和教师心理</w:t>
      </w:r>
    </w:p>
    <w:p w:rsidR="00A00BD5" w:rsidRDefault="000D3269">
      <w:pPr>
        <w:jc w:val="center"/>
        <w:rPr>
          <w:rFonts w:ascii="宋体" w:hAnsi="宋体" w:cs="宋体"/>
          <w:b/>
          <w:sz w:val="24"/>
        </w:rPr>
      </w:pPr>
      <w:r>
        <w:rPr>
          <w:rFonts w:ascii="宋体" w:hAnsi="宋体" w:cs="宋体" w:hint="eastAsia"/>
          <w:b/>
          <w:sz w:val="24"/>
        </w:rPr>
        <w:t>8.1</w:t>
      </w:r>
      <w:r>
        <w:rPr>
          <w:rFonts w:ascii="宋体" w:hAnsi="宋体" w:cs="宋体" w:hint="eastAsia"/>
          <w:b/>
          <w:sz w:val="24"/>
        </w:rPr>
        <w:t>班级管理</w:t>
      </w:r>
    </w:p>
    <w:p w:rsidR="00A00BD5" w:rsidRDefault="000D3269">
      <w:pPr>
        <w:jc w:val="center"/>
        <w:rPr>
          <w:rFonts w:ascii="宋体" w:hAnsi="宋体" w:cs="宋体"/>
          <w:b/>
          <w:sz w:val="24"/>
        </w:rPr>
      </w:pPr>
      <w:r>
        <w:rPr>
          <w:rFonts w:ascii="宋体" w:hAnsi="宋体" w:cs="宋体" w:hint="eastAsia"/>
          <w:b/>
          <w:sz w:val="24"/>
        </w:rPr>
        <w:t>8.1.1</w:t>
      </w:r>
      <w:r>
        <w:rPr>
          <w:rFonts w:ascii="宋体" w:hAnsi="宋体" w:cs="宋体" w:hint="eastAsia"/>
          <w:b/>
          <w:sz w:val="24"/>
        </w:rPr>
        <w:t>课堂管理概述</w:t>
      </w:r>
    </w:p>
    <w:p w:rsidR="00A00BD5" w:rsidRDefault="000D3269">
      <w:pPr>
        <w:rPr>
          <w:rFonts w:ascii="宋体" w:hAnsi="宋体" w:cs="宋体"/>
          <w:sz w:val="24"/>
        </w:rPr>
      </w:pPr>
      <w:r>
        <w:rPr>
          <w:rFonts w:ascii="宋体" w:hAnsi="宋体" w:cs="宋体" w:hint="eastAsia"/>
          <w:sz w:val="24"/>
        </w:rPr>
        <w:t>一、课堂管理的功能</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、维持功能</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、促进功能</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、发展功能</w:t>
      </w:r>
    </w:p>
    <w:p w:rsidR="00A00BD5" w:rsidRDefault="000D3269">
      <w:pPr>
        <w:rPr>
          <w:rFonts w:ascii="宋体" w:hAnsi="宋体" w:cs="宋体"/>
          <w:sz w:val="24"/>
        </w:rPr>
      </w:pPr>
      <w:r>
        <w:rPr>
          <w:rFonts w:ascii="宋体" w:hAnsi="宋体" w:cs="宋体" w:hint="eastAsia"/>
          <w:sz w:val="24"/>
        </w:rPr>
        <w:t>二、课堂管理原则</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、目标导向原则</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、规范性原则</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、整体性原则</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、灵活性原则</w:t>
      </w:r>
    </w:p>
    <w:p w:rsidR="00A00BD5" w:rsidRDefault="000D3269">
      <w:pPr>
        <w:rPr>
          <w:rFonts w:ascii="宋体" w:hAnsi="宋体" w:cs="宋体"/>
          <w:sz w:val="24"/>
        </w:rPr>
      </w:pPr>
      <w:r>
        <w:rPr>
          <w:rFonts w:ascii="宋体" w:hAnsi="宋体" w:cs="宋体" w:hint="eastAsia"/>
          <w:sz w:val="24"/>
        </w:rPr>
        <w:t>5</w:t>
      </w:r>
      <w:r>
        <w:rPr>
          <w:rFonts w:ascii="宋体" w:hAnsi="宋体" w:cs="宋体" w:hint="eastAsia"/>
          <w:sz w:val="24"/>
        </w:rPr>
        <w:t>、发展性原则</w:t>
      </w:r>
    </w:p>
    <w:p w:rsidR="00A00BD5" w:rsidRDefault="000D3269">
      <w:pPr>
        <w:rPr>
          <w:rFonts w:ascii="宋体" w:hAnsi="宋体" w:cs="宋体"/>
          <w:sz w:val="24"/>
          <w:u w:val="single"/>
        </w:rPr>
      </w:pPr>
      <w:r>
        <w:rPr>
          <w:rFonts w:ascii="宋体" w:hAnsi="宋体" w:cs="宋体" w:hint="eastAsia"/>
          <w:sz w:val="24"/>
          <w:u w:val="single"/>
        </w:rPr>
        <w:t>三、影响课堂管理的因素</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、学校管理的水平</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、教师管理能力</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、学生学习行为</w:t>
      </w:r>
    </w:p>
    <w:p w:rsidR="00A00BD5" w:rsidRDefault="000D3269">
      <w:pPr>
        <w:jc w:val="center"/>
        <w:rPr>
          <w:rFonts w:ascii="宋体" w:hAnsi="宋体" w:cs="宋体"/>
          <w:b/>
          <w:sz w:val="24"/>
        </w:rPr>
      </w:pPr>
      <w:r>
        <w:rPr>
          <w:rFonts w:ascii="宋体" w:hAnsi="宋体" w:cs="宋体" w:hint="eastAsia"/>
          <w:b/>
          <w:sz w:val="24"/>
        </w:rPr>
        <w:t>8.1.2</w:t>
      </w:r>
      <w:r>
        <w:rPr>
          <w:rFonts w:ascii="宋体" w:hAnsi="宋体" w:cs="宋体" w:hint="eastAsia"/>
          <w:b/>
          <w:sz w:val="24"/>
        </w:rPr>
        <w:t>课堂气氛概述</w:t>
      </w:r>
    </w:p>
    <w:p w:rsidR="00A00BD5" w:rsidRDefault="000D3269">
      <w:pPr>
        <w:rPr>
          <w:rFonts w:ascii="宋体" w:hAnsi="宋体" w:cs="宋体"/>
          <w:sz w:val="24"/>
        </w:rPr>
      </w:pPr>
      <w:r>
        <w:rPr>
          <w:rFonts w:ascii="宋体" w:hAnsi="宋体" w:cs="宋体" w:hint="eastAsia"/>
          <w:sz w:val="24"/>
        </w:rPr>
        <w:t>一、课堂气氛的类型</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、积极的课堂气氛</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、消极的课堂气氛</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、对抗的课堂气氛</w:t>
      </w:r>
    </w:p>
    <w:p w:rsidR="00A00BD5" w:rsidRDefault="000D3269">
      <w:pPr>
        <w:rPr>
          <w:rFonts w:ascii="宋体" w:hAnsi="宋体" w:cs="宋体"/>
          <w:sz w:val="24"/>
        </w:rPr>
      </w:pPr>
      <w:r>
        <w:rPr>
          <w:rFonts w:ascii="宋体" w:hAnsi="宋体" w:cs="宋体" w:hint="eastAsia"/>
          <w:sz w:val="24"/>
        </w:rPr>
        <w:t>二、影响课堂气氛的因素</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、教师的因素</w:t>
      </w:r>
    </w:p>
    <w:p w:rsidR="00A00BD5" w:rsidRDefault="000D3269">
      <w:pPr>
        <w:rPr>
          <w:rFonts w:ascii="宋体" w:hAnsi="宋体" w:cs="宋体"/>
          <w:sz w:val="24"/>
        </w:rPr>
      </w:pPr>
      <w:r>
        <w:rPr>
          <w:rFonts w:ascii="宋体" w:hAnsi="宋体" w:cs="宋体" w:hint="eastAsia"/>
          <w:sz w:val="24"/>
        </w:rPr>
        <w:t>集权型、民主型和开放型</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、学生的因素</w:t>
      </w:r>
    </w:p>
    <w:p w:rsidR="00A00BD5" w:rsidRDefault="000D3269">
      <w:pPr>
        <w:rPr>
          <w:rFonts w:ascii="宋体" w:hAnsi="宋体" w:cs="宋体"/>
          <w:sz w:val="24"/>
        </w:rPr>
      </w:pPr>
      <w:r>
        <w:rPr>
          <w:rFonts w:ascii="宋体" w:hAnsi="宋体" w:cs="宋体" w:hint="eastAsia"/>
          <w:sz w:val="24"/>
        </w:rPr>
        <w:t>对集体目标的认同，自觉性高，良好品德和守纪习惯</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、课堂物理环境因素</w:t>
      </w:r>
    </w:p>
    <w:p w:rsidR="00A00BD5" w:rsidRDefault="000D3269">
      <w:pPr>
        <w:rPr>
          <w:rFonts w:ascii="宋体" w:hAnsi="宋体" w:cs="宋体"/>
          <w:sz w:val="24"/>
        </w:rPr>
      </w:pPr>
      <w:r>
        <w:rPr>
          <w:rFonts w:ascii="宋体" w:hAnsi="宋体" w:cs="宋体" w:hint="eastAsia"/>
          <w:sz w:val="24"/>
        </w:rPr>
        <w:t>教学时间和空间因素</w:t>
      </w:r>
    </w:p>
    <w:p w:rsidR="00A00BD5" w:rsidRDefault="00A00BD5">
      <w:pPr>
        <w:rPr>
          <w:rFonts w:ascii="宋体" w:hAnsi="宋体" w:cs="宋体"/>
          <w:sz w:val="24"/>
        </w:rPr>
      </w:pPr>
    </w:p>
    <w:p w:rsidR="00A00BD5" w:rsidRDefault="000D3269">
      <w:pPr>
        <w:jc w:val="center"/>
        <w:rPr>
          <w:rFonts w:ascii="宋体" w:hAnsi="宋体" w:cs="宋体"/>
          <w:b/>
          <w:sz w:val="24"/>
        </w:rPr>
      </w:pPr>
      <w:r>
        <w:rPr>
          <w:rFonts w:ascii="宋体" w:hAnsi="宋体" w:cs="宋体" w:hint="eastAsia"/>
          <w:b/>
          <w:sz w:val="24"/>
        </w:rPr>
        <w:t>8.1.3</w:t>
      </w:r>
      <w:r>
        <w:rPr>
          <w:rFonts w:ascii="宋体" w:hAnsi="宋体" w:cs="宋体" w:hint="eastAsia"/>
          <w:b/>
          <w:sz w:val="24"/>
        </w:rPr>
        <w:t>课堂纪律概述</w:t>
      </w:r>
    </w:p>
    <w:p w:rsidR="00A00BD5" w:rsidRDefault="000D3269">
      <w:pPr>
        <w:rPr>
          <w:rFonts w:ascii="宋体" w:hAnsi="宋体" w:cs="宋体"/>
          <w:sz w:val="24"/>
        </w:rPr>
      </w:pPr>
      <w:r>
        <w:rPr>
          <w:rFonts w:ascii="宋体" w:hAnsi="宋体" w:cs="宋体" w:hint="eastAsia"/>
          <w:sz w:val="24"/>
        </w:rPr>
        <w:t>一、课堂纪律的含义</w:t>
      </w:r>
    </w:p>
    <w:p w:rsidR="00A00BD5" w:rsidRDefault="000D3269">
      <w:pPr>
        <w:rPr>
          <w:rFonts w:ascii="宋体" w:hAnsi="宋体" w:cs="宋体"/>
          <w:sz w:val="24"/>
        </w:rPr>
      </w:pPr>
      <w:r>
        <w:rPr>
          <w:rFonts w:ascii="宋体" w:hAnsi="宋体" w:cs="宋体" w:hint="eastAsia"/>
          <w:sz w:val="24"/>
        </w:rPr>
        <w:t>课堂纪律是对学生课堂行为所施加的准则和控制</w:t>
      </w:r>
    </w:p>
    <w:p w:rsidR="00A00BD5" w:rsidRDefault="000D3269">
      <w:pPr>
        <w:rPr>
          <w:rFonts w:ascii="宋体" w:hAnsi="宋体" w:cs="宋体"/>
          <w:sz w:val="24"/>
        </w:rPr>
      </w:pPr>
      <w:r>
        <w:rPr>
          <w:rFonts w:ascii="宋体" w:hAnsi="宋体" w:cs="宋体" w:hint="eastAsia"/>
          <w:sz w:val="24"/>
        </w:rPr>
        <w:t>课堂纪律具有</w:t>
      </w:r>
      <w:r>
        <w:rPr>
          <w:rFonts w:ascii="宋体" w:hAnsi="宋体" w:cs="宋体" w:hint="eastAsia"/>
          <w:b/>
          <w:sz w:val="24"/>
        </w:rPr>
        <w:t>约束性、标准性和自律性</w:t>
      </w:r>
      <w:r>
        <w:rPr>
          <w:rFonts w:ascii="宋体" w:hAnsi="宋体" w:cs="宋体" w:hint="eastAsia"/>
          <w:sz w:val="24"/>
        </w:rPr>
        <w:t>三大特点</w:t>
      </w:r>
    </w:p>
    <w:p w:rsidR="00A00BD5" w:rsidRDefault="000D3269">
      <w:pPr>
        <w:rPr>
          <w:rFonts w:ascii="宋体" w:hAnsi="宋体" w:cs="宋体"/>
          <w:sz w:val="24"/>
        </w:rPr>
      </w:pPr>
      <w:r>
        <w:rPr>
          <w:rFonts w:ascii="宋体" w:hAnsi="宋体" w:cs="宋体" w:hint="eastAsia"/>
          <w:sz w:val="24"/>
        </w:rPr>
        <w:t>二、课堂纪律的类型</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、教师促成的纪律</w:t>
      </w:r>
    </w:p>
    <w:p w:rsidR="00A00BD5" w:rsidRDefault="000D3269">
      <w:pPr>
        <w:rPr>
          <w:rFonts w:ascii="宋体" w:hAnsi="宋体" w:cs="宋体"/>
          <w:sz w:val="24"/>
        </w:rPr>
      </w:pPr>
      <w:r>
        <w:rPr>
          <w:rFonts w:ascii="宋体" w:hAnsi="宋体" w:cs="宋体" w:hint="eastAsia"/>
          <w:sz w:val="24"/>
        </w:rPr>
        <w:t>在教师的帮助指导下形成的班级行为规范。</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、集体促成的纪律</w:t>
      </w:r>
    </w:p>
    <w:p w:rsidR="00A00BD5" w:rsidRDefault="000D3269">
      <w:pPr>
        <w:rPr>
          <w:rFonts w:ascii="宋体" w:hAnsi="宋体" w:cs="宋体"/>
          <w:sz w:val="24"/>
        </w:rPr>
      </w:pPr>
      <w:r>
        <w:rPr>
          <w:rFonts w:ascii="宋体" w:hAnsi="宋体" w:cs="宋体" w:hint="eastAsia"/>
          <w:sz w:val="24"/>
        </w:rPr>
        <w:t>在集体舆论和集体压力的作用下形成的群体行为规范。</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、任务促成的纪律</w:t>
      </w:r>
    </w:p>
    <w:p w:rsidR="00A00BD5" w:rsidRDefault="000D3269">
      <w:pPr>
        <w:rPr>
          <w:rFonts w:ascii="宋体" w:hAnsi="宋体" w:cs="宋体"/>
          <w:sz w:val="24"/>
        </w:rPr>
      </w:pPr>
      <w:r>
        <w:rPr>
          <w:rFonts w:ascii="宋体" w:hAnsi="宋体" w:cs="宋体" w:hint="eastAsia"/>
          <w:sz w:val="24"/>
        </w:rPr>
        <w:t>某一具体任务对学生行为提出的具体要求</w:t>
      </w:r>
    </w:p>
    <w:p w:rsidR="00A00BD5" w:rsidRDefault="000D3269">
      <w:pPr>
        <w:rPr>
          <w:rFonts w:ascii="宋体" w:hAnsi="宋体" w:cs="宋体"/>
          <w:sz w:val="24"/>
        </w:rPr>
      </w:pPr>
      <w:r>
        <w:rPr>
          <w:rFonts w:ascii="宋体" w:hAnsi="宋体" w:cs="宋体" w:hint="eastAsia"/>
          <w:sz w:val="24"/>
        </w:rPr>
        <w:lastRenderedPageBreak/>
        <w:t>4</w:t>
      </w:r>
      <w:r>
        <w:rPr>
          <w:rFonts w:ascii="宋体" w:hAnsi="宋体" w:cs="宋体" w:hint="eastAsia"/>
          <w:sz w:val="24"/>
        </w:rPr>
        <w:t>、自我促成的纪律</w:t>
      </w:r>
    </w:p>
    <w:p w:rsidR="00A00BD5" w:rsidRDefault="000D3269">
      <w:pPr>
        <w:rPr>
          <w:rFonts w:ascii="宋体" w:hAnsi="宋体" w:cs="宋体"/>
          <w:sz w:val="24"/>
        </w:rPr>
      </w:pPr>
      <w:r>
        <w:rPr>
          <w:rFonts w:ascii="宋体" w:hAnsi="宋体" w:cs="宋体" w:hint="eastAsia"/>
          <w:sz w:val="24"/>
        </w:rPr>
        <w:t>在个体自觉努力下外部纪律内化而成的个体内部约束力。</w:t>
      </w:r>
    </w:p>
    <w:p w:rsidR="00A00BD5" w:rsidRDefault="000D3269">
      <w:pPr>
        <w:rPr>
          <w:rFonts w:ascii="宋体" w:hAnsi="宋体" w:cs="宋体"/>
          <w:sz w:val="24"/>
        </w:rPr>
      </w:pPr>
      <w:r>
        <w:rPr>
          <w:rFonts w:ascii="宋体" w:hAnsi="宋体" w:cs="宋体" w:hint="eastAsia"/>
          <w:sz w:val="24"/>
        </w:rPr>
        <w:t>三、课堂纪律的发展</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、反抗行为阶段</w:t>
      </w:r>
    </w:p>
    <w:p w:rsidR="00A00BD5" w:rsidRDefault="000D3269">
      <w:pPr>
        <w:rPr>
          <w:rFonts w:ascii="宋体" w:hAnsi="宋体" w:cs="宋体"/>
          <w:sz w:val="24"/>
        </w:rPr>
      </w:pPr>
      <w:r>
        <w:rPr>
          <w:rFonts w:ascii="宋体" w:hAnsi="宋体" w:cs="宋体" w:hint="eastAsia"/>
          <w:sz w:val="24"/>
        </w:rPr>
        <w:t>儿童多表现出对抗性，拒绝遵循指示、要求，需要给予大量主义，畏于斥责可能遵循他人要求。</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、自我服务行为阶段</w:t>
      </w:r>
    </w:p>
    <w:p w:rsidR="00A00BD5" w:rsidRDefault="000D3269">
      <w:pPr>
        <w:rPr>
          <w:rFonts w:ascii="宋体" w:hAnsi="宋体" w:cs="宋体"/>
          <w:sz w:val="24"/>
        </w:rPr>
      </w:pPr>
      <w:r>
        <w:rPr>
          <w:rFonts w:ascii="宋体" w:hAnsi="宋体" w:cs="宋体" w:hint="eastAsia"/>
          <w:sz w:val="24"/>
        </w:rPr>
        <w:t>学生以自我为中心，关心行为后果“对我意味着什么”是奖励还是惩罚。</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、人际纪律阶段</w:t>
      </w:r>
    </w:p>
    <w:p w:rsidR="00A00BD5" w:rsidRDefault="000D3269">
      <w:pPr>
        <w:rPr>
          <w:rFonts w:ascii="宋体" w:hAnsi="宋体" w:cs="宋体"/>
          <w:sz w:val="24"/>
        </w:rPr>
      </w:pPr>
      <w:r>
        <w:rPr>
          <w:rFonts w:ascii="宋体" w:hAnsi="宋体" w:cs="宋体" w:hint="eastAsia"/>
          <w:sz w:val="24"/>
        </w:rPr>
        <w:t>这一阶段的学生行为取向是要建立一种相互的人际关系，他们的行为往往与“我怎样才能取悦你”联系在一起，关心自己在别人心中的形象</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、自我约束阶段</w:t>
      </w:r>
    </w:p>
    <w:p w:rsidR="00A00BD5" w:rsidRDefault="000D3269">
      <w:pPr>
        <w:rPr>
          <w:rFonts w:ascii="宋体" w:hAnsi="宋体" w:cs="宋体"/>
          <w:sz w:val="24"/>
        </w:rPr>
      </w:pPr>
      <w:r>
        <w:rPr>
          <w:rFonts w:ascii="宋体" w:hAnsi="宋体" w:cs="宋体" w:hint="eastAsia"/>
          <w:sz w:val="24"/>
        </w:rPr>
        <w:t>这一阶段的学生很少陷入什么麻烦，因为他们能够明辨是非，理解遵守纪律的意义。</w:t>
      </w:r>
    </w:p>
    <w:p w:rsidR="00A00BD5" w:rsidRDefault="000D3269">
      <w:pPr>
        <w:jc w:val="center"/>
        <w:rPr>
          <w:rFonts w:ascii="宋体" w:hAnsi="宋体" w:cs="宋体"/>
          <w:b/>
          <w:sz w:val="24"/>
        </w:rPr>
      </w:pPr>
      <w:r>
        <w:rPr>
          <w:rFonts w:ascii="宋体" w:hAnsi="宋体" w:cs="宋体" w:hint="eastAsia"/>
          <w:b/>
          <w:sz w:val="24"/>
        </w:rPr>
        <w:t>8.2</w:t>
      </w:r>
      <w:r>
        <w:rPr>
          <w:rFonts w:ascii="宋体" w:hAnsi="宋体" w:cs="宋体" w:hint="eastAsia"/>
          <w:b/>
          <w:sz w:val="24"/>
        </w:rPr>
        <w:t>教师心理</w:t>
      </w:r>
    </w:p>
    <w:p w:rsidR="00A00BD5" w:rsidRDefault="000D3269">
      <w:pPr>
        <w:jc w:val="center"/>
        <w:rPr>
          <w:rFonts w:ascii="宋体" w:hAnsi="宋体" w:cs="宋体"/>
          <w:b/>
          <w:sz w:val="24"/>
        </w:rPr>
      </w:pPr>
      <w:r>
        <w:rPr>
          <w:rFonts w:ascii="宋体" w:hAnsi="宋体" w:cs="宋体" w:hint="eastAsia"/>
          <w:b/>
          <w:sz w:val="24"/>
        </w:rPr>
        <w:t>教师角色心理</w:t>
      </w:r>
    </w:p>
    <w:p w:rsidR="00A00BD5" w:rsidRDefault="000D3269">
      <w:pPr>
        <w:rPr>
          <w:rFonts w:ascii="宋体" w:hAnsi="宋体" w:cs="宋体"/>
          <w:sz w:val="24"/>
        </w:rPr>
      </w:pPr>
      <w:r>
        <w:rPr>
          <w:rFonts w:ascii="宋体" w:hAnsi="宋体" w:cs="宋体" w:hint="eastAsia"/>
          <w:sz w:val="24"/>
        </w:rPr>
        <w:t>一、教师的职业角色</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、传到授业解惑角色</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、示范者角色</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、教育教学活动的设计者、组织者和管理者</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、朋友的角色</w:t>
      </w:r>
    </w:p>
    <w:p w:rsidR="00A00BD5" w:rsidRDefault="000D3269">
      <w:pPr>
        <w:rPr>
          <w:rFonts w:ascii="宋体" w:hAnsi="宋体" w:cs="宋体"/>
          <w:sz w:val="24"/>
        </w:rPr>
      </w:pPr>
      <w:r>
        <w:rPr>
          <w:rFonts w:ascii="宋体" w:hAnsi="宋体" w:cs="宋体" w:hint="eastAsia"/>
          <w:sz w:val="24"/>
        </w:rPr>
        <w:t>5</w:t>
      </w:r>
      <w:r>
        <w:rPr>
          <w:rFonts w:ascii="宋体" w:hAnsi="宋体" w:cs="宋体" w:hint="eastAsia"/>
          <w:sz w:val="24"/>
        </w:rPr>
        <w:t>、研究者和学习者的角色</w:t>
      </w:r>
    </w:p>
    <w:p w:rsidR="00A00BD5" w:rsidRDefault="000D3269">
      <w:pPr>
        <w:rPr>
          <w:rFonts w:ascii="宋体" w:hAnsi="宋体" w:cs="宋体"/>
          <w:sz w:val="24"/>
        </w:rPr>
      </w:pPr>
      <w:r>
        <w:rPr>
          <w:rFonts w:ascii="宋体" w:hAnsi="宋体" w:cs="宋体" w:hint="eastAsia"/>
          <w:sz w:val="24"/>
        </w:rPr>
        <w:t>二、新课程背景下教师角色的转变</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、从教师与学生的关系看，教师是学生学习的促进者；</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、从教学与课程的关系看，教师是课程的</w:t>
      </w:r>
      <w:r>
        <w:rPr>
          <w:rFonts w:ascii="宋体" w:hAnsi="宋体" w:cs="宋体" w:hint="eastAsia"/>
          <w:sz w:val="24"/>
        </w:rPr>
        <w:t>建设者和开发者；</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、从教学与教研的关系看，教师是教育教学的研究者；</w:t>
      </w:r>
    </w:p>
    <w:p w:rsidR="00A00BD5" w:rsidRDefault="000D3269">
      <w:pPr>
        <w:rPr>
          <w:rFonts w:ascii="宋体" w:hAnsi="宋体" w:cs="宋体"/>
          <w:sz w:val="24"/>
        </w:rPr>
      </w:pPr>
      <w:r>
        <w:rPr>
          <w:rFonts w:ascii="宋体" w:hAnsi="宋体" w:cs="宋体" w:hint="eastAsia"/>
          <w:sz w:val="24"/>
        </w:rPr>
        <w:t>4</w:t>
      </w:r>
      <w:r>
        <w:rPr>
          <w:rFonts w:ascii="宋体" w:hAnsi="宋体" w:cs="宋体" w:hint="eastAsia"/>
          <w:sz w:val="24"/>
        </w:rPr>
        <w:t>、从学校与社区的关系来看，教师是社区的开放的教师。</w:t>
      </w:r>
    </w:p>
    <w:p w:rsidR="00A00BD5" w:rsidRDefault="000D3269">
      <w:pPr>
        <w:rPr>
          <w:rFonts w:ascii="宋体" w:hAnsi="宋体" w:cs="宋体"/>
          <w:sz w:val="24"/>
        </w:rPr>
      </w:pPr>
      <w:r>
        <w:rPr>
          <w:rFonts w:ascii="宋体" w:hAnsi="宋体" w:cs="宋体" w:hint="eastAsia"/>
          <w:sz w:val="24"/>
        </w:rPr>
        <w:t>三、教师角色的形成阶段</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、角色认知阶段；</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、角色认同阶段；</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、角色信念阶段。</w:t>
      </w:r>
    </w:p>
    <w:p w:rsidR="00A00BD5" w:rsidRDefault="000D3269">
      <w:pPr>
        <w:jc w:val="center"/>
        <w:rPr>
          <w:rFonts w:ascii="宋体" w:hAnsi="宋体" w:cs="宋体"/>
          <w:b/>
          <w:sz w:val="24"/>
        </w:rPr>
      </w:pPr>
      <w:r>
        <w:rPr>
          <w:rFonts w:ascii="宋体" w:hAnsi="宋体" w:cs="宋体" w:hint="eastAsia"/>
          <w:b/>
          <w:sz w:val="24"/>
        </w:rPr>
        <w:t>教师心理特征</w:t>
      </w:r>
    </w:p>
    <w:p w:rsidR="00A00BD5" w:rsidRDefault="000D3269">
      <w:pPr>
        <w:jc w:val="left"/>
        <w:rPr>
          <w:rFonts w:ascii="宋体" w:hAnsi="宋体" w:cs="宋体"/>
          <w:sz w:val="24"/>
        </w:rPr>
      </w:pPr>
      <w:r>
        <w:rPr>
          <w:rFonts w:ascii="宋体" w:hAnsi="宋体" w:cs="宋体" w:hint="eastAsia"/>
          <w:sz w:val="24"/>
        </w:rPr>
        <w:t>一、教师的认知特征</w:t>
      </w:r>
    </w:p>
    <w:p w:rsidR="00A00BD5" w:rsidRDefault="000D3269">
      <w:pPr>
        <w:jc w:val="left"/>
        <w:rPr>
          <w:rFonts w:ascii="宋体" w:hAnsi="宋体" w:cs="宋体"/>
          <w:sz w:val="24"/>
        </w:rPr>
      </w:pPr>
      <w:r>
        <w:rPr>
          <w:rFonts w:ascii="宋体" w:hAnsi="宋体" w:cs="宋体" w:hint="eastAsia"/>
          <w:sz w:val="24"/>
        </w:rPr>
        <w:t>1</w:t>
      </w:r>
      <w:r>
        <w:rPr>
          <w:rFonts w:ascii="宋体" w:hAnsi="宋体" w:cs="宋体" w:hint="eastAsia"/>
          <w:sz w:val="24"/>
        </w:rPr>
        <w:t>、教师的知识结构</w:t>
      </w:r>
    </w:p>
    <w:p w:rsidR="00A00BD5" w:rsidRDefault="000D3269">
      <w:pPr>
        <w:jc w:val="left"/>
        <w:rPr>
          <w:rFonts w:ascii="宋体" w:hAnsi="宋体" w:cs="宋体"/>
          <w:sz w:val="24"/>
        </w:rPr>
      </w:pPr>
      <w:r>
        <w:rPr>
          <w:rFonts w:ascii="宋体" w:hAnsi="宋体" w:cs="宋体" w:hint="eastAsia"/>
          <w:sz w:val="24"/>
        </w:rPr>
        <w:t>2</w:t>
      </w:r>
      <w:r>
        <w:rPr>
          <w:rFonts w:ascii="宋体" w:hAnsi="宋体" w:cs="宋体" w:hint="eastAsia"/>
          <w:sz w:val="24"/>
        </w:rPr>
        <w:t>、教师的教学能力</w:t>
      </w:r>
    </w:p>
    <w:p w:rsidR="00A00BD5" w:rsidRDefault="000D3269">
      <w:pPr>
        <w:jc w:val="left"/>
        <w:rPr>
          <w:rFonts w:ascii="宋体" w:hAnsi="宋体" w:cs="宋体"/>
          <w:sz w:val="24"/>
        </w:rPr>
      </w:pPr>
      <w:r>
        <w:rPr>
          <w:rFonts w:ascii="宋体" w:hAnsi="宋体" w:cs="宋体" w:hint="eastAsia"/>
          <w:sz w:val="24"/>
        </w:rPr>
        <w:t>教学认知能力、教学操作能力、教学监控能力</w:t>
      </w:r>
    </w:p>
    <w:p w:rsidR="00A00BD5" w:rsidRDefault="000D3269">
      <w:pPr>
        <w:jc w:val="left"/>
        <w:rPr>
          <w:rFonts w:ascii="宋体" w:hAnsi="宋体" w:cs="宋体"/>
          <w:sz w:val="24"/>
        </w:rPr>
      </w:pPr>
      <w:r>
        <w:rPr>
          <w:rFonts w:ascii="宋体" w:hAnsi="宋体" w:cs="宋体" w:hint="eastAsia"/>
          <w:sz w:val="24"/>
        </w:rPr>
        <w:t>二、教师人格特征</w:t>
      </w:r>
    </w:p>
    <w:p w:rsidR="00A00BD5" w:rsidRDefault="000D3269">
      <w:pPr>
        <w:jc w:val="left"/>
        <w:rPr>
          <w:rFonts w:ascii="宋体" w:hAnsi="宋体" w:cs="宋体"/>
          <w:sz w:val="24"/>
        </w:rPr>
      </w:pPr>
      <w:r>
        <w:rPr>
          <w:rFonts w:ascii="宋体" w:hAnsi="宋体" w:cs="宋体" w:hint="eastAsia"/>
          <w:sz w:val="24"/>
        </w:rPr>
        <w:t>1</w:t>
      </w:r>
      <w:r>
        <w:rPr>
          <w:rFonts w:ascii="宋体" w:hAnsi="宋体" w:cs="宋体" w:hint="eastAsia"/>
          <w:sz w:val="24"/>
        </w:rPr>
        <w:t>、职业理念</w:t>
      </w:r>
    </w:p>
    <w:p w:rsidR="00A00BD5" w:rsidRDefault="000D3269">
      <w:pPr>
        <w:jc w:val="left"/>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教学效能感</w:t>
      </w:r>
    </w:p>
    <w:p w:rsidR="00A00BD5" w:rsidRDefault="000D3269">
      <w:pPr>
        <w:jc w:val="left"/>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教学归因</w:t>
      </w:r>
    </w:p>
    <w:p w:rsidR="00A00BD5" w:rsidRDefault="000D3269">
      <w:pPr>
        <w:jc w:val="left"/>
        <w:rPr>
          <w:rFonts w:ascii="宋体" w:hAnsi="宋体" w:cs="宋体"/>
          <w:sz w:val="24"/>
        </w:rPr>
      </w:pPr>
      <w:r>
        <w:rPr>
          <w:rFonts w:ascii="宋体" w:hAnsi="宋体" w:cs="宋体" w:hint="eastAsia"/>
          <w:sz w:val="24"/>
        </w:rPr>
        <w:t>2</w:t>
      </w:r>
      <w:r>
        <w:rPr>
          <w:rFonts w:ascii="宋体" w:hAnsi="宋体" w:cs="宋体" w:hint="eastAsia"/>
          <w:sz w:val="24"/>
        </w:rPr>
        <w:t>、职业性格</w:t>
      </w:r>
    </w:p>
    <w:p w:rsidR="00A00BD5" w:rsidRDefault="000D3269">
      <w:pPr>
        <w:jc w:val="left"/>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理解学生</w:t>
      </w:r>
    </w:p>
    <w:p w:rsidR="00A00BD5" w:rsidRDefault="000D3269">
      <w:pPr>
        <w:jc w:val="left"/>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与学生相处</w:t>
      </w:r>
    </w:p>
    <w:p w:rsidR="00A00BD5" w:rsidRDefault="000D3269">
      <w:pPr>
        <w:jc w:val="left"/>
        <w:rPr>
          <w:rFonts w:ascii="宋体" w:hAnsi="宋体" w:cs="宋体"/>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理解自己</w:t>
      </w:r>
    </w:p>
    <w:p w:rsidR="00A00BD5" w:rsidRDefault="000D3269">
      <w:pPr>
        <w:jc w:val="left"/>
        <w:rPr>
          <w:rFonts w:ascii="宋体" w:hAnsi="宋体" w:cs="宋体"/>
          <w:sz w:val="24"/>
        </w:rPr>
      </w:pPr>
      <w:r>
        <w:rPr>
          <w:rFonts w:ascii="宋体" w:hAnsi="宋体" w:cs="宋体" w:hint="eastAsia"/>
          <w:sz w:val="24"/>
        </w:rPr>
        <w:lastRenderedPageBreak/>
        <w:t>三、教师的行为特征</w:t>
      </w:r>
    </w:p>
    <w:p w:rsidR="00A00BD5" w:rsidRDefault="000D3269">
      <w:pPr>
        <w:jc w:val="left"/>
        <w:rPr>
          <w:rFonts w:ascii="宋体" w:hAnsi="宋体" w:cs="宋体"/>
          <w:sz w:val="24"/>
        </w:rPr>
      </w:pPr>
      <w:r>
        <w:rPr>
          <w:rFonts w:ascii="宋体" w:hAnsi="宋体" w:cs="宋体" w:hint="eastAsia"/>
          <w:sz w:val="24"/>
        </w:rPr>
        <w:t>1</w:t>
      </w:r>
      <w:r>
        <w:rPr>
          <w:rFonts w:ascii="宋体" w:hAnsi="宋体" w:cs="宋体" w:hint="eastAsia"/>
          <w:sz w:val="24"/>
        </w:rPr>
        <w:t>、教师的教学行为</w:t>
      </w:r>
    </w:p>
    <w:p w:rsidR="00A00BD5" w:rsidRDefault="000D3269">
      <w:pPr>
        <w:jc w:val="left"/>
        <w:rPr>
          <w:rFonts w:ascii="宋体" w:hAnsi="宋体" w:cs="宋体"/>
          <w:sz w:val="24"/>
        </w:rPr>
      </w:pPr>
      <w:r>
        <w:rPr>
          <w:rFonts w:ascii="宋体" w:hAnsi="宋体" w:cs="宋体" w:hint="eastAsia"/>
          <w:sz w:val="24"/>
        </w:rPr>
        <w:t>2</w:t>
      </w:r>
      <w:r>
        <w:rPr>
          <w:rFonts w:ascii="宋体" w:hAnsi="宋体" w:cs="宋体" w:hint="eastAsia"/>
          <w:sz w:val="24"/>
        </w:rPr>
        <w:t>、教师的期望行为</w:t>
      </w:r>
    </w:p>
    <w:p w:rsidR="00A00BD5" w:rsidRDefault="000D3269">
      <w:pPr>
        <w:jc w:val="left"/>
        <w:rPr>
          <w:rFonts w:ascii="宋体" w:hAnsi="宋体" w:cs="宋体"/>
          <w:sz w:val="24"/>
        </w:rPr>
      </w:pPr>
      <w:r>
        <w:rPr>
          <w:rFonts w:ascii="宋体" w:hAnsi="宋体" w:cs="宋体" w:hint="eastAsia"/>
          <w:sz w:val="24"/>
        </w:rPr>
        <w:t>教师通过行为表达出来的对学生的期望，是影响学生发展的一种教学行为，这种影响称为教师的期望效应，也称罗森塔尔效应和皮格马利翁效应。</w:t>
      </w:r>
    </w:p>
    <w:p w:rsidR="00A00BD5" w:rsidRDefault="000D3269">
      <w:pPr>
        <w:jc w:val="center"/>
        <w:rPr>
          <w:rFonts w:ascii="宋体" w:hAnsi="宋体" w:cs="宋体"/>
          <w:b/>
          <w:sz w:val="24"/>
        </w:rPr>
      </w:pPr>
      <w:r>
        <w:rPr>
          <w:rFonts w:ascii="宋体" w:hAnsi="宋体" w:cs="宋体" w:hint="eastAsia"/>
          <w:b/>
          <w:sz w:val="24"/>
        </w:rPr>
        <w:t>教师心理健康</w:t>
      </w:r>
    </w:p>
    <w:p w:rsidR="00A00BD5" w:rsidRDefault="000D3269">
      <w:pPr>
        <w:rPr>
          <w:rFonts w:ascii="宋体" w:hAnsi="宋体" w:cs="宋体"/>
          <w:sz w:val="24"/>
        </w:rPr>
      </w:pPr>
      <w:r>
        <w:rPr>
          <w:rFonts w:ascii="宋体" w:hAnsi="宋体" w:cs="宋体" w:hint="eastAsia"/>
          <w:sz w:val="24"/>
        </w:rPr>
        <w:t>一、影响教师心理健康的主要因素</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、职业压力</w:t>
      </w:r>
    </w:p>
    <w:p w:rsidR="00A00BD5" w:rsidRDefault="000D3269">
      <w:pPr>
        <w:rPr>
          <w:rFonts w:ascii="宋体" w:hAnsi="宋体" w:cs="宋体"/>
          <w:sz w:val="24"/>
        </w:rPr>
      </w:pPr>
      <w:r>
        <w:rPr>
          <w:rFonts w:ascii="宋体" w:hAnsi="宋体" w:cs="宋体" w:hint="eastAsia"/>
          <w:sz w:val="24"/>
        </w:rPr>
        <w:t>教师的职业压力主要是由工作引起的，是教师对来自教学情境的刺激产生的情绪反应。</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中心压力——较小的压力及日常的麻烦；</w:t>
      </w:r>
    </w:p>
    <w:p w:rsidR="00A00BD5" w:rsidRDefault="000D3269">
      <w:pPr>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外围的压力——经历的重大生活事件或压力情节；</w:t>
      </w:r>
    </w:p>
    <w:p w:rsidR="00A00BD5" w:rsidRDefault="000D3269">
      <w:pPr>
        <w:rPr>
          <w:rFonts w:ascii="宋体" w:hAnsi="宋体" w:cs="宋体"/>
          <w:sz w:val="24"/>
        </w:rPr>
      </w:pPr>
      <w:r>
        <w:rPr>
          <w:rFonts w:ascii="宋体" w:hAnsi="宋体" w:cs="宋体" w:hint="eastAsia"/>
          <w:sz w:val="24"/>
        </w:rPr>
        <w:t>③</w:t>
      </w:r>
      <w:r>
        <w:rPr>
          <w:rFonts w:ascii="宋体" w:hAnsi="宋体" w:cs="宋体" w:hint="eastAsia"/>
          <w:sz w:val="24"/>
        </w:rPr>
        <w:t xml:space="preserve"> </w:t>
      </w:r>
      <w:r>
        <w:rPr>
          <w:rFonts w:ascii="宋体" w:hAnsi="宋体" w:cs="宋体" w:hint="eastAsia"/>
          <w:sz w:val="24"/>
        </w:rPr>
        <w:t>预期性压力——预先考虑的令人不愉快的事情；</w:t>
      </w:r>
    </w:p>
    <w:p w:rsidR="00A00BD5" w:rsidRDefault="000D3269">
      <w:pPr>
        <w:rPr>
          <w:rFonts w:ascii="宋体" w:hAnsi="宋体" w:cs="宋体"/>
          <w:sz w:val="24"/>
        </w:rPr>
      </w:pPr>
      <w:r>
        <w:rPr>
          <w:rFonts w:ascii="宋体" w:hAnsi="宋体" w:cs="宋体" w:hint="eastAsia"/>
          <w:sz w:val="24"/>
        </w:rPr>
        <w:t>④</w:t>
      </w:r>
      <w:r>
        <w:rPr>
          <w:rFonts w:ascii="宋体" w:hAnsi="宋体" w:cs="宋体" w:hint="eastAsia"/>
          <w:sz w:val="24"/>
        </w:rPr>
        <w:t xml:space="preserve"> </w:t>
      </w:r>
      <w:r>
        <w:rPr>
          <w:rFonts w:ascii="宋体" w:hAnsi="宋体" w:cs="宋体" w:hint="eastAsia"/>
          <w:sz w:val="24"/>
        </w:rPr>
        <w:t>情景压力——教师现在的心境；</w:t>
      </w:r>
    </w:p>
    <w:p w:rsidR="00A00BD5" w:rsidRDefault="000D3269">
      <w:pPr>
        <w:rPr>
          <w:rFonts w:ascii="宋体" w:hAnsi="宋体" w:cs="宋体"/>
          <w:sz w:val="24"/>
        </w:rPr>
      </w:pPr>
      <w:r>
        <w:rPr>
          <w:rFonts w:ascii="宋体" w:hAnsi="宋体" w:cs="宋体" w:hint="eastAsia"/>
          <w:sz w:val="24"/>
        </w:rPr>
        <w:t>⑤</w:t>
      </w:r>
      <w:r>
        <w:rPr>
          <w:rFonts w:ascii="宋体" w:hAnsi="宋体" w:cs="宋体" w:hint="eastAsia"/>
          <w:sz w:val="24"/>
        </w:rPr>
        <w:t xml:space="preserve"> </w:t>
      </w:r>
      <w:r>
        <w:rPr>
          <w:rFonts w:ascii="宋体" w:hAnsi="宋体" w:cs="宋体" w:hint="eastAsia"/>
          <w:sz w:val="24"/>
        </w:rPr>
        <w:t>回顾压力——对自己过去的压力事件及相关经历的评价。</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、职业倦怠</w:t>
      </w:r>
    </w:p>
    <w:p w:rsidR="00A00BD5" w:rsidRDefault="000D3269">
      <w:pPr>
        <w:rPr>
          <w:rFonts w:ascii="宋体" w:hAnsi="宋体" w:cs="宋体"/>
          <w:sz w:val="24"/>
        </w:rPr>
      </w:pPr>
      <w:r>
        <w:rPr>
          <w:rFonts w:ascii="宋体" w:hAnsi="宋体" w:cs="宋体" w:hint="eastAsia"/>
          <w:sz w:val="24"/>
        </w:rPr>
        <w:t>个体在长期的职业压力下缺乏应对资源和应对能力而产生的身心耗竭状态。</w:t>
      </w:r>
    </w:p>
    <w:p w:rsidR="00A00BD5" w:rsidRDefault="000D3269">
      <w:pPr>
        <w:rPr>
          <w:rFonts w:ascii="宋体" w:hAnsi="宋体" w:cs="宋体"/>
          <w:sz w:val="24"/>
        </w:rPr>
      </w:pP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情绪耗竭——没有活力、没有热情，感到自己的感情处于极度疲劳状态。</w:t>
      </w:r>
    </w:p>
    <w:p w:rsidR="00A00BD5" w:rsidRDefault="000D3269">
      <w:pPr>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去人性化——刻意在自身和工作对象间保持距离，采取冷漠忽视的态度，贬低自己工作意义和价值。</w:t>
      </w:r>
    </w:p>
    <w:p w:rsidR="00A00BD5" w:rsidRDefault="000D3269">
      <w:pPr>
        <w:rPr>
          <w:rFonts w:ascii="宋体" w:hAnsi="宋体" w:cs="宋体"/>
          <w:sz w:val="24"/>
        </w:rPr>
      </w:pPr>
      <w:r>
        <w:rPr>
          <w:rFonts w:ascii="宋体" w:hAnsi="宋体" w:cs="宋体" w:hint="eastAsia"/>
          <w:sz w:val="24"/>
        </w:rPr>
        <w:t>二、教师心理健康的维护</w:t>
      </w:r>
    </w:p>
    <w:p w:rsidR="00A00BD5" w:rsidRDefault="000D3269">
      <w:pPr>
        <w:rPr>
          <w:rFonts w:ascii="宋体" w:hAnsi="宋体" w:cs="宋体"/>
          <w:sz w:val="24"/>
        </w:rPr>
      </w:pPr>
      <w:r>
        <w:rPr>
          <w:rFonts w:ascii="宋体" w:hAnsi="宋体" w:cs="宋体" w:hint="eastAsia"/>
          <w:sz w:val="24"/>
        </w:rPr>
        <w:t>1</w:t>
      </w:r>
      <w:r>
        <w:rPr>
          <w:rFonts w:ascii="宋体" w:hAnsi="宋体" w:cs="宋体" w:hint="eastAsia"/>
          <w:sz w:val="24"/>
        </w:rPr>
        <w:t>、</w:t>
      </w:r>
      <w:proofErr w:type="gramStart"/>
      <w:r>
        <w:rPr>
          <w:rFonts w:ascii="宋体" w:hAnsi="宋体" w:cs="宋体" w:hint="eastAsia"/>
          <w:sz w:val="24"/>
        </w:rPr>
        <w:t>个</w:t>
      </w:r>
      <w:proofErr w:type="gramEnd"/>
      <w:r>
        <w:rPr>
          <w:rFonts w:ascii="宋体" w:hAnsi="宋体" w:cs="宋体" w:hint="eastAsia"/>
          <w:sz w:val="24"/>
        </w:rPr>
        <w:t>体积极地自我调试；</w:t>
      </w:r>
    </w:p>
    <w:p w:rsidR="00A00BD5" w:rsidRDefault="000D3269">
      <w:pPr>
        <w:rPr>
          <w:rFonts w:ascii="宋体" w:hAnsi="宋体" w:cs="宋体"/>
          <w:sz w:val="24"/>
        </w:rPr>
      </w:pPr>
      <w:r>
        <w:rPr>
          <w:rFonts w:ascii="宋体" w:hAnsi="宋体" w:cs="宋体" w:hint="eastAsia"/>
          <w:sz w:val="24"/>
        </w:rPr>
        <w:t>2</w:t>
      </w:r>
      <w:r>
        <w:rPr>
          <w:rFonts w:ascii="宋体" w:hAnsi="宋体" w:cs="宋体" w:hint="eastAsia"/>
          <w:sz w:val="24"/>
        </w:rPr>
        <w:t>、组织有效的干预；</w:t>
      </w:r>
    </w:p>
    <w:p w:rsidR="00A00BD5" w:rsidRDefault="000D3269">
      <w:pPr>
        <w:rPr>
          <w:rFonts w:ascii="宋体" w:hAnsi="宋体" w:cs="宋体"/>
          <w:sz w:val="24"/>
        </w:rPr>
      </w:pPr>
      <w:r>
        <w:rPr>
          <w:rFonts w:ascii="宋体" w:hAnsi="宋体" w:cs="宋体" w:hint="eastAsia"/>
          <w:sz w:val="24"/>
        </w:rPr>
        <w:t>3</w:t>
      </w:r>
      <w:r>
        <w:rPr>
          <w:rFonts w:ascii="宋体" w:hAnsi="宋体" w:cs="宋体" w:hint="eastAsia"/>
          <w:sz w:val="24"/>
        </w:rPr>
        <w:t>、构建社会支持网络。</w:t>
      </w:r>
    </w:p>
    <w:p w:rsidR="00A00BD5" w:rsidRDefault="00A00BD5">
      <w:pPr>
        <w:rPr>
          <w:rFonts w:ascii="宋体" w:hAnsi="宋体" w:cs="宋体"/>
          <w:b/>
          <w:sz w:val="24"/>
        </w:rPr>
      </w:pPr>
    </w:p>
    <w:p w:rsidR="00A00BD5" w:rsidRDefault="00A00BD5"/>
    <w:sectPr w:rsidR="00A00BD5">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269" w:rsidRDefault="000D3269" w:rsidP="00160983">
      <w:r>
        <w:separator/>
      </w:r>
    </w:p>
  </w:endnote>
  <w:endnote w:type="continuationSeparator" w:id="0">
    <w:p w:rsidR="000D3269" w:rsidRDefault="000D3269" w:rsidP="0016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83" w:rsidRDefault="001609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83" w:rsidRDefault="001609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83" w:rsidRDefault="001609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269" w:rsidRDefault="000D3269" w:rsidP="00160983">
      <w:r>
        <w:separator/>
      </w:r>
    </w:p>
  </w:footnote>
  <w:footnote w:type="continuationSeparator" w:id="0">
    <w:p w:rsidR="000D3269" w:rsidRDefault="000D3269" w:rsidP="00160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83" w:rsidRDefault="0016098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040454" o:spid="_x0000_s2050" type="#_x0000_t136" style="position:absolute;left:0;text-align:left;margin-left:0;margin-top:0;width:468.4pt;height:117.1pt;rotation:315;z-index:-251655168;mso-position-horizontal:center;mso-position-horizontal-relative:margin;mso-position-vertical:center;mso-position-vertical-relative:margin" o:allowincell="f" fillcolor="red" stroked="f">
          <v:fill opacity=".5"/>
          <v:textpath style="font-family:&quot;宋体&quot;;font-size:1pt" string="勤学教育"/>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83" w:rsidRDefault="00160983" w:rsidP="00160983">
    <w:pPr>
      <w:pStyle w:val="a5"/>
      <w:jc w:val="both"/>
      <w:rPr>
        <w:rFonts w:hint="eastAsi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040455" o:spid="_x0000_s2051" type="#_x0000_t136" style="position:absolute;left:0;text-align:left;margin-left:0;margin-top:0;width:468.4pt;height:117.1pt;rotation:315;z-index:-251653120;mso-position-horizontal:center;mso-position-horizontal-relative:margin;mso-position-vertical:center;mso-position-vertical-relative:margin" o:allowincell="f" fillcolor="red" stroked="f">
          <v:fill opacity=".5"/>
          <v:textpath style="font-family:&quot;宋体&quot;;font-size:1pt" string="勤学教育"/>
        </v:shape>
      </w:pict>
    </w:r>
    <w:r>
      <w:rPr>
        <w:rFonts w:hint="eastAsia"/>
      </w:rPr>
      <w:t>昆明勤学教育</w:t>
    </w:r>
    <w:r>
      <w:rPr>
        <w:rFonts w:hint="eastAsia"/>
      </w:rPr>
      <w:t xml:space="preserve"> </w:t>
    </w:r>
    <w:r>
      <w:rPr>
        <w:rFonts w:hint="eastAsia"/>
      </w:rPr>
      <w:t>专业教师</w:t>
    </w:r>
    <w:proofErr w:type="gramStart"/>
    <w:r>
      <w:rPr>
        <w:rFonts w:hint="eastAsia"/>
      </w:rPr>
      <w:t>证培训</w:t>
    </w:r>
    <w:proofErr w:type="gramEnd"/>
    <w:r>
      <w:rPr>
        <w:rFonts w:hint="eastAsia"/>
      </w:rPr>
      <w:t xml:space="preserve">  </w:t>
    </w:r>
    <w:r>
      <w:rPr>
        <w:rFonts w:hint="eastAsia"/>
      </w:rPr>
      <w:t>普通话报名</w:t>
    </w:r>
    <w:r>
      <w:rPr>
        <w:rFonts w:hint="eastAsia"/>
      </w:rPr>
      <w:t xml:space="preserve">   </w:t>
    </w:r>
    <w:r>
      <w:rPr>
        <w:rFonts w:hint="eastAsia"/>
      </w:rPr>
      <w:t>学历提升</w:t>
    </w:r>
    <w:r>
      <w:rPr>
        <w:rFonts w:hint="eastAsia"/>
      </w:rPr>
      <w:t xml:space="preserve">   </w:t>
    </w:r>
    <w:r>
      <w:rPr>
        <w:rFonts w:hint="eastAsia"/>
      </w:rPr>
      <w:t>初级会计</w:t>
    </w:r>
    <w:r>
      <w:rPr>
        <w:rFonts w:hint="eastAsia"/>
      </w:rPr>
      <w:t xml:space="preserve"> </w:t>
    </w:r>
    <w:r>
      <w:rPr>
        <w:rFonts w:hint="eastAsia"/>
      </w:rPr>
      <w:t>电话：</w:t>
    </w:r>
    <w:r>
      <w:rPr>
        <w:rFonts w:hint="eastAsia"/>
      </w:rPr>
      <w:t xml:space="preserve">18208751204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83" w:rsidRDefault="0016098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040453" o:spid="_x0000_s2049" type="#_x0000_t136" style="position:absolute;left:0;text-align:left;margin-left:0;margin-top:0;width:468.4pt;height:117.1pt;rotation:315;z-index:-251657216;mso-position-horizontal:center;mso-position-horizontal-relative:margin;mso-position-vertical:center;mso-position-vertical-relative:margin" o:allowincell="f" fillcolor="red" stroked="f">
          <v:fill opacity=".5"/>
          <v:textpath style="font-family:&quot;宋体&quot;;font-size:1pt" string="勤学教育"/>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ABA"/>
    <w:multiLevelType w:val="multilevel"/>
    <w:tmpl w:val="0A6A2A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015692"/>
    <w:multiLevelType w:val="multilevel"/>
    <w:tmpl w:val="0B015692"/>
    <w:lvl w:ilvl="0">
      <w:start w:val="1"/>
      <w:numFmt w:val="decimalEnclosedCircle"/>
      <w:lvlText w:val="%1_x0001_"/>
      <w:lvlJc w:val="left"/>
      <w:pPr>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BD34DC8"/>
    <w:multiLevelType w:val="multilevel"/>
    <w:tmpl w:val="0BD34DC8"/>
    <w:lvl w:ilvl="0">
      <w:start w:val="1"/>
      <w:numFmt w:val="decimalEnclosedCircle"/>
      <w:lvlText w:val="%1_x0001_"/>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77083E"/>
    <w:multiLevelType w:val="multilevel"/>
    <w:tmpl w:val="0F77083E"/>
    <w:lvl w:ilvl="0">
      <w:start w:val="1"/>
      <w:numFmt w:val="decimalEnclosedCircle"/>
      <w:lvlText w:val="%1_x0001_"/>
      <w:lvlJc w:val="left"/>
      <w:pPr>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F3D3160"/>
    <w:multiLevelType w:val="multilevel"/>
    <w:tmpl w:val="1F3D3160"/>
    <w:lvl w:ilvl="0">
      <w:start w:val="1"/>
      <w:numFmt w:val="decimalEnclosedCircle"/>
      <w:lvlText w:val="%1_x0001_"/>
      <w:lvlJc w:val="left"/>
      <w:pPr>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0B166A5"/>
    <w:multiLevelType w:val="multilevel"/>
    <w:tmpl w:val="20B166A5"/>
    <w:lvl w:ilvl="0">
      <w:start w:val="1"/>
      <w:numFmt w:val="decimalEnclosedCircle"/>
      <w:lvlText w:val="%1_x0001_"/>
      <w:lvlJc w:val="left"/>
      <w:pPr>
        <w:ind w:left="72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02D615A"/>
    <w:multiLevelType w:val="multilevel"/>
    <w:tmpl w:val="302D615A"/>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63D11E6"/>
    <w:multiLevelType w:val="multilevel"/>
    <w:tmpl w:val="363D11E6"/>
    <w:lvl w:ilvl="0">
      <w:start w:val="1"/>
      <w:numFmt w:val="decimal"/>
      <w:lvlText w:val="%1、"/>
      <w:lvlJc w:val="left"/>
      <w:pPr>
        <w:tabs>
          <w:tab w:val="left" w:pos="360"/>
        </w:tabs>
        <w:ind w:left="360" w:hanging="360"/>
      </w:pPr>
      <w:rPr>
        <w:rFonts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6CE2E48"/>
    <w:multiLevelType w:val="multilevel"/>
    <w:tmpl w:val="36CE2E48"/>
    <w:lvl w:ilvl="0">
      <w:start w:val="1"/>
      <w:numFmt w:val="decimal"/>
      <w:lvlText w:val="%1、"/>
      <w:lvlJc w:val="left"/>
      <w:pPr>
        <w:tabs>
          <w:tab w:val="left" w:pos="360"/>
        </w:tabs>
        <w:ind w:left="360" w:hanging="360"/>
      </w:pPr>
      <w:rPr>
        <w:rFonts w:hint="default"/>
      </w:rPr>
    </w:lvl>
    <w:lvl w:ilvl="1">
      <w:start w:val="1"/>
      <w:numFmt w:val="japaneseCounting"/>
      <w:lvlText w:val="%2．"/>
      <w:lvlJc w:val="left"/>
      <w:pPr>
        <w:tabs>
          <w:tab w:val="left" w:pos="840"/>
        </w:tabs>
        <w:ind w:left="840" w:hanging="420"/>
      </w:pPr>
      <w:rPr>
        <w:rFonts w:hint="default"/>
      </w:rPr>
    </w:lvl>
    <w:lvl w:ilvl="2">
      <w:start w:val="1"/>
      <w:numFmt w:val="japaneseCounting"/>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DB9266C"/>
    <w:multiLevelType w:val="multilevel"/>
    <w:tmpl w:val="3DB9266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EC60425"/>
    <w:multiLevelType w:val="multilevel"/>
    <w:tmpl w:val="3EC60425"/>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nsid w:val="43037AC7"/>
    <w:multiLevelType w:val="multilevel"/>
    <w:tmpl w:val="43037AC7"/>
    <w:lvl w:ilvl="0">
      <w:start w:val="1"/>
      <w:numFmt w:val="decimalEnclosedCircle"/>
      <w:lvlText w:val="%1_x0001_"/>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42D3EA5"/>
    <w:multiLevelType w:val="multilevel"/>
    <w:tmpl w:val="442D3EA5"/>
    <w:lvl w:ilvl="0">
      <w:start w:val="1"/>
      <w:numFmt w:val="decimalEnclosedCircle"/>
      <w:lvlText w:val="%1_x0001_"/>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A9F7160"/>
    <w:multiLevelType w:val="multilevel"/>
    <w:tmpl w:val="4A9F7160"/>
    <w:lvl w:ilvl="0">
      <w:start w:val="2"/>
      <w:numFmt w:val="none"/>
      <w:lvlText w:val="二、"/>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4AF8637A"/>
    <w:multiLevelType w:val="multilevel"/>
    <w:tmpl w:val="4AF8637A"/>
    <w:lvl w:ilvl="0">
      <w:start w:val="1"/>
      <w:numFmt w:val="decimal"/>
      <w:lvlText w:val="%1、"/>
      <w:lvlJc w:val="left"/>
      <w:pPr>
        <w:tabs>
          <w:tab w:val="left" w:pos="360"/>
        </w:tabs>
        <w:ind w:left="360" w:hanging="360"/>
      </w:pPr>
      <w:rPr>
        <w:rFonts w:hint="default"/>
      </w:rPr>
    </w:lvl>
    <w:lvl w:ilvl="1">
      <w:start w:val="2"/>
      <w:numFmt w:val="japaneseCounting"/>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DA170BC"/>
    <w:multiLevelType w:val="multilevel"/>
    <w:tmpl w:val="4DA170BC"/>
    <w:lvl w:ilvl="0">
      <w:start w:val="1"/>
      <w:numFmt w:val="decimalEnclosedCircle"/>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nsid w:val="55420948"/>
    <w:multiLevelType w:val="multilevel"/>
    <w:tmpl w:val="55420948"/>
    <w:lvl w:ilvl="0">
      <w:start w:val="1"/>
      <w:numFmt w:val="decimalEnclosedCircle"/>
      <w:lvlText w:val="%1_x0001_"/>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ECF706C"/>
    <w:multiLevelType w:val="multilevel"/>
    <w:tmpl w:val="5ECF706C"/>
    <w:lvl w:ilvl="0">
      <w:start w:val="1"/>
      <w:numFmt w:val="decimalEnclosedCircle"/>
      <w:lvlText w:val="%1_x0001_"/>
      <w:lvlJc w:val="left"/>
      <w:pPr>
        <w:ind w:left="360" w:hanging="360"/>
      </w:pPr>
      <w:rPr>
        <w:rFonts w:hint="default"/>
      </w:rPr>
    </w:lvl>
    <w:lvl w:ilvl="1">
      <w:start w:val="1"/>
      <w:numFmt w:val="decimalEnclosedCircle"/>
      <w:lvlText w:val="%2_x0001_"/>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4FC705C"/>
    <w:multiLevelType w:val="multilevel"/>
    <w:tmpl w:val="64FC705C"/>
    <w:lvl w:ilvl="0">
      <w:start w:val="1"/>
      <w:numFmt w:val="decimalEnclosedCircle"/>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9">
    <w:nsid w:val="6969225E"/>
    <w:multiLevelType w:val="multilevel"/>
    <w:tmpl w:val="6969225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CF1358C"/>
    <w:multiLevelType w:val="multilevel"/>
    <w:tmpl w:val="6CF1358C"/>
    <w:lvl w:ilvl="0">
      <w:start w:val="1"/>
      <w:numFmt w:val="decimalEnclosedCircle"/>
      <w:lvlText w:val="%1_x0001_"/>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D727294"/>
    <w:multiLevelType w:val="multilevel"/>
    <w:tmpl w:val="6D727294"/>
    <w:lvl w:ilvl="0">
      <w:start w:val="1"/>
      <w:numFmt w:val="decimalEnclosedCircle"/>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4B34594"/>
    <w:multiLevelType w:val="multilevel"/>
    <w:tmpl w:val="74B34594"/>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A1D0803"/>
    <w:multiLevelType w:val="multilevel"/>
    <w:tmpl w:val="7A1D08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B7E70E2"/>
    <w:multiLevelType w:val="multilevel"/>
    <w:tmpl w:val="7B7E70E2"/>
    <w:lvl w:ilvl="0">
      <w:start w:val="1"/>
      <w:numFmt w:val="decimalEnclosedCircle"/>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3"/>
  </w:num>
  <w:num w:numId="2">
    <w:abstractNumId w:val="7"/>
  </w:num>
  <w:num w:numId="3">
    <w:abstractNumId w:val="8"/>
  </w:num>
  <w:num w:numId="4">
    <w:abstractNumId w:val="14"/>
  </w:num>
  <w:num w:numId="5">
    <w:abstractNumId w:val="10"/>
  </w:num>
  <w:num w:numId="6">
    <w:abstractNumId w:val="18"/>
  </w:num>
  <w:num w:numId="7">
    <w:abstractNumId w:val="15"/>
  </w:num>
  <w:num w:numId="8">
    <w:abstractNumId w:val="23"/>
  </w:num>
  <w:num w:numId="9">
    <w:abstractNumId w:val="11"/>
  </w:num>
  <w:num w:numId="10">
    <w:abstractNumId w:val="19"/>
  </w:num>
  <w:num w:numId="11">
    <w:abstractNumId w:val="0"/>
  </w:num>
  <w:num w:numId="12">
    <w:abstractNumId w:val="3"/>
  </w:num>
  <w:num w:numId="13">
    <w:abstractNumId w:val="2"/>
  </w:num>
  <w:num w:numId="14">
    <w:abstractNumId w:val="9"/>
  </w:num>
  <w:num w:numId="15">
    <w:abstractNumId w:val="12"/>
  </w:num>
  <w:num w:numId="16">
    <w:abstractNumId w:val="22"/>
  </w:num>
  <w:num w:numId="17">
    <w:abstractNumId w:val="24"/>
  </w:num>
  <w:num w:numId="18">
    <w:abstractNumId w:val="21"/>
  </w:num>
  <w:num w:numId="19">
    <w:abstractNumId w:val="16"/>
  </w:num>
  <w:num w:numId="20">
    <w:abstractNumId w:val="17"/>
  </w:num>
  <w:num w:numId="21">
    <w:abstractNumId w:val="1"/>
  </w:num>
  <w:num w:numId="22">
    <w:abstractNumId w:val="4"/>
  </w:num>
  <w:num w:numId="23">
    <w:abstractNumId w:val="20"/>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B1D68"/>
    <w:rsid w:val="000D3269"/>
    <w:rsid w:val="00160983"/>
    <w:rsid w:val="00A00BD5"/>
    <w:rsid w:val="3EDB1D6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160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60983"/>
    <w:rPr>
      <w:kern w:val="2"/>
      <w:sz w:val="18"/>
      <w:szCs w:val="18"/>
    </w:rPr>
  </w:style>
  <w:style w:type="paragraph" w:styleId="a6">
    <w:name w:val="footer"/>
    <w:basedOn w:val="a"/>
    <w:link w:val="Char0"/>
    <w:rsid w:val="00160983"/>
    <w:pPr>
      <w:tabs>
        <w:tab w:val="center" w:pos="4153"/>
        <w:tab w:val="right" w:pos="8306"/>
      </w:tabs>
      <w:snapToGrid w:val="0"/>
      <w:jc w:val="left"/>
    </w:pPr>
    <w:rPr>
      <w:sz w:val="18"/>
      <w:szCs w:val="18"/>
    </w:rPr>
  </w:style>
  <w:style w:type="character" w:customStyle="1" w:styleId="Char0">
    <w:name w:val="页脚 Char"/>
    <w:basedOn w:val="a0"/>
    <w:link w:val="a6"/>
    <w:rsid w:val="0016098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160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60983"/>
    <w:rPr>
      <w:kern w:val="2"/>
      <w:sz w:val="18"/>
      <w:szCs w:val="18"/>
    </w:rPr>
  </w:style>
  <w:style w:type="paragraph" w:styleId="a6">
    <w:name w:val="footer"/>
    <w:basedOn w:val="a"/>
    <w:link w:val="Char0"/>
    <w:rsid w:val="00160983"/>
    <w:pPr>
      <w:tabs>
        <w:tab w:val="center" w:pos="4153"/>
        <w:tab w:val="right" w:pos="8306"/>
      </w:tabs>
      <w:snapToGrid w:val="0"/>
      <w:jc w:val="left"/>
    </w:pPr>
    <w:rPr>
      <w:sz w:val="18"/>
      <w:szCs w:val="18"/>
    </w:rPr>
  </w:style>
  <w:style w:type="character" w:customStyle="1" w:styleId="Char0">
    <w:name w:val="页脚 Char"/>
    <w:basedOn w:val="a0"/>
    <w:link w:val="a6"/>
    <w:rsid w:val="0016098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8%AF%97%E7%BB%8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baike.baidu.com/item/%E5%AD%9F%E5%AD%90/1085586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aike.baidu.com/item/%E6%98%A5%E7%A7%8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8%AE%BA%E8%AF%A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baidu.com/item/%E7%A4%BC%E8%AE%B0" TargetMode="External"/><Relationship Id="rId23" Type="http://schemas.openxmlformats.org/officeDocument/2006/relationships/fontTable" Target="fontTable.xml"/><Relationship Id="rId10" Type="http://schemas.openxmlformats.org/officeDocument/2006/relationships/hyperlink" Target="https://baike.baidu.com/item/%E4%B8%AD%E5%BA%B8/5700593"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aike.baidu.com/item/%E5%A4%A7%E5%AD%A6/5655065" TargetMode="External"/><Relationship Id="rId14" Type="http://schemas.openxmlformats.org/officeDocument/2006/relationships/hyperlink" Target="https://baike.baidu.com/item/%E5%B0%9A%E4%B9%A6"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4655</Words>
  <Characters>26537</Characters>
  <Application>Microsoft Office Word</Application>
  <DocSecurity>0</DocSecurity>
  <Lines>221</Lines>
  <Paragraphs>62</Paragraphs>
  <ScaleCrop>false</ScaleCrop>
  <Company>Sky123.Org</Company>
  <LinksUpToDate>false</LinksUpToDate>
  <CharactersWithSpaces>31130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教研部-郁晴</dc:creator>
  <cp:lastModifiedBy>Sky123.Org</cp:lastModifiedBy>
  <cp:revision>3</cp:revision>
  <cp:lastPrinted>2018-10-19T07:09:00Z</cp:lastPrinted>
  <dcterms:created xsi:type="dcterms:W3CDTF">2018-10-16T02:40:00Z</dcterms:created>
  <dcterms:modified xsi:type="dcterms:W3CDTF">2018-10-19T07:09:00Z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